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id w:val="472876357"/>
        <w:docPartObj>
          <w:docPartGallery w:val="Cover Pages"/>
          <w:docPartUnique/>
        </w:docPartObj>
      </w:sdtPr>
      <w:sdtEndPr/>
      <w:sdtContent>
        <w:p w14:paraId="36015B1B" w14:textId="77777777" w:rsidR="0011626E" w:rsidRPr="00EF76E9" w:rsidRDefault="0011626E" w:rsidP="0011626E">
          <w:pPr>
            <w:jc w:val="right"/>
          </w:pPr>
          <w:r w:rsidRPr="00E6277F">
            <w:rPr>
              <w:noProof/>
              <w:color w:val="000000" w:themeColor="text1"/>
              <w:lang w:eastAsia="sv-SE"/>
            </w:rPr>
            <mc:AlternateContent>
              <mc:Choice Requires="wps">
                <w:drawing>
                  <wp:anchor distT="0" distB="0" distL="114300" distR="114300" simplePos="0" relativeHeight="251658241" behindDoc="0" locked="0" layoutInCell="1" allowOverlap="1" wp14:anchorId="1FB78069" wp14:editId="5DC5FD41">
                    <wp:simplePos x="0" y="0"/>
                    <wp:positionH relativeFrom="page">
                      <wp:posOffset>540689</wp:posOffset>
                    </wp:positionH>
                    <wp:positionV relativeFrom="page">
                      <wp:posOffset>850790</wp:posOffset>
                    </wp:positionV>
                    <wp:extent cx="6609714" cy="1805304"/>
                    <wp:effectExtent l="0" t="0" r="1270" b="0"/>
                    <wp:wrapNone/>
                    <wp:docPr id="118"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9714" cy="1805304"/>
                            </a:xfrm>
                            <a:prstGeom prst="rect">
                              <a:avLst/>
                            </a:prstGeom>
                            <a:solidFill>
                              <a:srgbClr val="FFFFFF"/>
                            </a:solidFill>
                            <a:ln w="9525">
                              <a:noFill/>
                              <a:miter lim="800000"/>
                              <a:headEnd/>
                              <a:tailEnd/>
                            </a:ln>
                          </wps:spPr>
                          <wps:txbx>
                            <w:txbxContent>
                              <w:p w14:paraId="1CC89812" w14:textId="77777777" w:rsidR="00F53BA3" w:rsidRDefault="00F53BA3" w:rsidP="0011626E">
                                <w:pPr>
                                  <w:pStyle w:val="1D7F1B2EDC7D4AB2A3151F363E3BD6D0"/>
                                  <w:ind w:left="426"/>
                                  <w:rPr>
                                    <w:rFonts w:cs="Arial"/>
                                    <w:caps/>
                                    <w:color w:val="F9423A"/>
                                    <w:sz w:val="26"/>
                                    <w:szCs w:val="26"/>
                                  </w:rPr>
                                </w:pPr>
                              </w:p>
                              <w:tbl>
                                <w:tblPr>
                                  <w:tblW w:w="9268" w:type="dxa"/>
                                  <w:jc w:val="center"/>
                                  <w:tblLayout w:type="fixed"/>
                                  <w:tblLook w:val="01E0" w:firstRow="1" w:lastRow="1" w:firstColumn="1" w:lastColumn="1" w:noHBand="0" w:noVBand="0"/>
                                </w:tblPr>
                                <w:tblGrid>
                                  <w:gridCol w:w="9268"/>
                                </w:tblGrid>
                                <w:tr w:rsidR="00F53BA3" w:rsidRPr="00FB4948" w14:paraId="6B428AEF" w14:textId="77777777" w:rsidTr="009807CF">
                                  <w:trPr>
                                    <w:trHeight w:val="433"/>
                                    <w:jc w:val="center"/>
                                  </w:trPr>
                                  <w:tc>
                                    <w:tcPr>
                                      <w:tcW w:w="9268" w:type="dxa"/>
                                    </w:tcPr>
                                    <w:p w14:paraId="56ED5E2B" w14:textId="100BCBDC" w:rsidR="00F53BA3" w:rsidRPr="00CE09E3" w:rsidRDefault="00477C7C" w:rsidP="009807CF">
                                      <w:pPr>
                                        <w:pStyle w:val="1D7F1B2EDC7D4AB2A3151F363E3BD6D0"/>
                                        <w:ind w:left="-100"/>
                                        <w:rPr>
                                          <w:rFonts w:ascii="Arial" w:hAnsi="Arial" w:cs="Arial"/>
                                          <w:caps/>
                                          <w:color w:val="F9423A"/>
                                          <w:sz w:val="48"/>
                                          <w:szCs w:val="48"/>
                                        </w:rPr>
                                      </w:pPr>
                                      <w:sdt>
                                        <w:sdtPr>
                                          <w:rPr>
                                            <w:rFonts w:ascii="Arial" w:hAnsi="Arial" w:cs="Arial"/>
                                            <w:caps/>
                                            <w:color w:val="F9423A"/>
                                            <w:sz w:val="48"/>
                                            <w:szCs w:val="48"/>
                                          </w:rPr>
                                          <w:alias w:val="Titel"/>
                                          <w:tag w:val="PVSWSDocAssign1"/>
                                          <w:id w:val="1292477489"/>
                                          <w:placeholder>
                                            <w:docPart w:val="A20A55E04B1B4BA28A25C61E7C74ACD4"/>
                                          </w:placeholder>
                                          <w:dataBinding w:prefixMappings="xmlns:ns0='http://schemas.microsoft.com/office/2006/metadata/properties' xmlns:ns1='http://www.w3.org/2001/XMLSchema-instance' xmlns:ns2='http://schemas.microsoft.com/office/infopath/2007/PartnerControls' xmlns:ns3='http://schemas.microsoft.com/sharepoint/v3' " w:xpath="/ns0:properties[1]/documentManagement[1]/ns3:PVSWSDocAssign1[1]" w:storeItemID="{0458CC73-7754-46BD-9BB3-1088D6040527}"/>
                                          <w15:color w:val="F9423A"/>
                                          <w:text/>
                                        </w:sdtPr>
                                        <w:sdtEndPr/>
                                        <w:sdtContent>
                                          <w:r w:rsidR="00F53BA3">
                                            <w:rPr>
                                              <w:rFonts w:ascii="Arial" w:hAnsi="Arial" w:cs="Arial"/>
                                              <w:caps/>
                                              <w:color w:val="F9423A"/>
                                              <w:sz w:val="48"/>
                                              <w:szCs w:val="48"/>
                                            </w:rPr>
                                            <w:t>Utvärdering av Östersunds kommuns landsbygdsstrategi 2014 - 2020</w:t>
                                          </w:r>
                                        </w:sdtContent>
                                      </w:sdt>
                                    </w:p>
                                  </w:tc>
                                </w:tr>
                              </w:tbl>
                              <w:p w14:paraId="44BFE7A9" w14:textId="479D6338" w:rsidR="00F53BA3" w:rsidRDefault="00F53BA3" w:rsidP="001650B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B78069" id="_x0000_t202" coordsize="21600,21600" o:spt="202" path="m,l,21600r21600,l21600,xe">
                    <v:stroke joinstyle="miter"/>
                    <v:path gradientshapeok="t" o:connecttype="rect"/>
                  </v:shapetype>
                  <v:shape id="Textruta 2" o:spid="_x0000_s1026" type="#_x0000_t202" style="position:absolute;left:0;text-align:left;margin-left:42.55pt;margin-top:67pt;width:520.45pt;height:142.1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" stroked="f">
                    <v:textbox>
                      <w:txbxContent>
                        <w:p w14:paraId="1CC89812" w14:textId="77777777" w:rsidR="00F53BA3" w:rsidRDefault="00F53BA3" w:rsidP="0011626E">
                          <w:pPr>
                            <w:pStyle w:val="1D7F1B2EDC7D4AB2A3151F363E3BD6D0"/>
                            <w:ind w:left="426"/>
                            <w:rPr>
                              <w:rFonts w:cs="Arial"/>
                              <w:caps/>
                              <w:color w:val="F9423A"/>
                              <w:sz w:val="26"/>
                              <w:szCs w:val="26"/>
                            </w:rPr>
                          </w:pPr>
                        </w:p>
                        <w:tbl>
                          <w:tblPr>
                            <w:tblW w:w="9268" w:type="dxa"/>
                            <w:jc w:val="center"/>
                            <w:tblLayout w:type="fixed"/>
                            <w:tblLook w:val="01E0" w:firstRow="1" w:lastRow="1" w:firstColumn="1" w:lastColumn="1" w:noHBand="0" w:noVBand="0"/>
                          </w:tblPr>
                          <w:tblGrid>
                            <w:gridCol w:w="9268"/>
                          </w:tblGrid>
                          <w:tr w:rsidR="00F53BA3" w:rsidRPr="00FB4948" w14:paraId="6B428AEF" w14:textId="77777777" w:rsidTr="009807CF">
                            <w:trPr>
                              <w:trHeight w:val="433"/>
                              <w:jc w:val="center"/>
                            </w:trPr>
                            <w:tc>
                              <w:tcPr>
                                <w:tcW w:w="9268" w:type="dxa"/>
                              </w:tcPr>
                              <w:p w14:paraId="56ED5E2B" w14:textId="100BCBDC" w:rsidR="00F53BA3" w:rsidRPr="00CE09E3" w:rsidRDefault="00477C7C" w:rsidP="009807CF">
                                <w:pPr>
                                  <w:pStyle w:val="1D7F1B2EDC7D4AB2A3151F363E3BD6D0"/>
                                  <w:ind w:left="-100"/>
                                  <w:rPr>
                                    <w:rFonts w:ascii="Arial" w:hAnsi="Arial" w:cs="Arial"/>
                                    <w:caps/>
                                    <w:color w:val="F9423A"/>
                                    <w:sz w:val="48"/>
                                    <w:szCs w:val="48"/>
                                  </w:rPr>
                                </w:pPr>
                                <w:sdt>
                                  <w:sdtPr>
                                    <w:rPr>
                                      <w:rFonts w:ascii="Arial" w:hAnsi="Arial" w:cs="Arial"/>
                                      <w:caps/>
                                      <w:color w:val="F9423A"/>
                                      <w:sz w:val="48"/>
                                      <w:szCs w:val="48"/>
                                    </w:rPr>
                                    <w:alias w:val="Titel"/>
                                    <w:tag w:val="PVSWSDocAssign1"/>
                                    <w:id w:val="1292477489"/>
                                    <w:placeholder>
                                      <w:docPart w:val="A20A55E04B1B4BA28A25C61E7C74ACD4"/>
                                    </w:placeholder>
                                    <w:dataBinding w:prefixMappings="xmlns:ns0='http://schemas.microsoft.com/office/2006/metadata/properties' xmlns:ns1='http://www.w3.org/2001/XMLSchema-instance' xmlns:ns2='http://schemas.microsoft.com/office/infopath/2007/PartnerControls' xmlns:ns3='http://schemas.microsoft.com/sharepoint/v3' " w:xpath="/ns0:properties[1]/documentManagement[1]/ns3:PVSWSDocAssign1[1]" w:storeItemID="{0458CC73-7754-46BD-9BB3-1088D6040527}"/>
                                    <w15:color w:val="F9423A"/>
                                    <w:text/>
                                  </w:sdtPr>
                                  <w:sdtEndPr/>
                                  <w:sdtContent>
                                    <w:r w:rsidR="00F53BA3">
                                      <w:rPr>
                                        <w:rFonts w:ascii="Arial" w:hAnsi="Arial" w:cs="Arial"/>
                                        <w:caps/>
                                        <w:color w:val="F9423A"/>
                                        <w:sz w:val="48"/>
                                        <w:szCs w:val="48"/>
                                      </w:rPr>
                                      <w:t>Utvärdering av Östersunds kommuns landsbygdsstrategi 2014 - 2020</w:t>
                                    </w:r>
                                  </w:sdtContent>
                                </w:sdt>
                              </w:p>
                            </w:tc>
                          </w:tr>
                        </w:tbl>
                        <w:p w14:paraId="44BFE7A9" w14:textId="479D6338" w:rsidR="00F53BA3" w:rsidRDefault="00F53BA3" w:rsidP="001650BF"/>
                      </w:txbxContent>
                    </v:textbox>
                    <w10:wrap anchorx="page" anchory="page"/>
                  </v:shape>
                </w:pict>
              </mc:Fallback>
            </mc:AlternateContent>
          </w:r>
        </w:p>
        <w:p w14:paraId="6D10DDA4" w14:textId="77777777" w:rsidR="0011626E" w:rsidRDefault="0011626E" w:rsidP="0011626E"/>
        <w:p w14:paraId="3B13DDAE" w14:textId="77777777" w:rsidR="0011626E" w:rsidRDefault="0011626E" w:rsidP="0011626E"/>
        <w:p w14:paraId="042C34DB" w14:textId="77777777" w:rsidR="0011626E" w:rsidRDefault="0011626E" w:rsidP="0011626E"/>
        <w:p w14:paraId="7B5EA96A" w14:textId="77777777" w:rsidR="0011626E" w:rsidRDefault="0011626E" w:rsidP="0011626E">
          <w:pPr>
            <w:spacing w:after="0" w:line="240" w:lineRule="auto"/>
            <w:rPr>
              <w:vanish/>
              <w:color w:val="333E48"/>
            </w:rPr>
          </w:pPr>
        </w:p>
        <w:p w14:paraId="79963D11" w14:textId="77777777" w:rsidR="0011626E" w:rsidRPr="00EB2252" w:rsidRDefault="0011626E" w:rsidP="0011626E"/>
        <w:p w14:paraId="13B1B53B" w14:textId="77777777" w:rsidR="0011626E" w:rsidRPr="00CB2B7F" w:rsidRDefault="0011626E" w:rsidP="0011626E">
          <w:r w:rsidRPr="00EB2252">
            <w:rPr>
              <w:rFonts w:ascii="Calibri" w:eastAsia="Calibri" w:hAnsi="Calibri"/>
              <w:noProof/>
              <w:lang w:eastAsia="sv-SE"/>
            </w:rPr>
            <w:drawing>
              <wp:anchor distT="0" distB="0" distL="114300" distR="114300" simplePos="0" relativeHeight="251658242" behindDoc="0" locked="0" layoutInCell="1" allowOverlap="1" wp14:anchorId="1A8D269D" wp14:editId="340F05AA">
                <wp:simplePos x="0" y="0"/>
                <wp:positionH relativeFrom="page">
                  <wp:posOffset>903605</wp:posOffset>
                </wp:positionH>
                <wp:positionV relativeFrom="page">
                  <wp:posOffset>9250239</wp:posOffset>
                </wp:positionV>
                <wp:extent cx="1108800" cy="529200"/>
                <wp:effectExtent l="0" t="0" r="0" b="4445"/>
                <wp:wrapNone/>
                <wp:docPr id="141" name="Picture 3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
                        <pic:cNvPicPr/>
                      </pic:nvPicPr>
                      <pic:blipFill>
                        <a:blip r:embed="rId14" r:link="rId15" cstate="print">
                          <a:extLst>
                            <a:ext uri="{28A0092B-C50C-407E-A947-70E740481C1C}">
                              <a14:useLocalDpi xmlns:a14="http://schemas.microsoft.com/office/drawing/2010/main" val="0"/>
                            </a:ext>
                          </a:extLst>
                        </a:blip>
                        <a:stretch>
                          <a:fillRect/>
                        </a:stretch>
                      </pic:blipFill>
                      <pic:spPr>
                        <a:xfrm>
                          <a:off x="0" y="0"/>
                          <a:ext cx="1108800" cy="529200"/>
                        </a:xfrm>
                        <a:prstGeom prst="rect">
                          <a:avLst/>
                        </a:prstGeom>
                      </pic:spPr>
                    </pic:pic>
                  </a:graphicData>
                </a:graphic>
                <wp14:sizeRelH relativeFrom="margin">
                  <wp14:pctWidth>0</wp14:pctWidth>
                </wp14:sizeRelH>
                <wp14:sizeRelV relativeFrom="margin">
                  <wp14:pctHeight>0</wp14:pctHeight>
                </wp14:sizeRelV>
              </wp:anchor>
            </w:drawing>
          </w:r>
        </w:p>
      </w:sdtContent>
    </w:sdt>
    <w:p w14:paraId="23825C3F" w14:textId="77777777" w:rsidR="0011626E" w:rsidRDefault="0011626E" w:rsidP="0011626E"/>
    <w:tbl>
      <w:tblPr>
        <w:tblpPr w:leftFromText="142" w:rightFromText="142" w:vertAnchor="page" w:horzAnchor="margin" w:tblpY="5191"/>
        <w:tblOverlap w:val="never"/>
        <w:tblW w:w="9011" w:type="dxa"/>
        <w:tblCellMar>
          <w:left w:w="0" w:type="dxa"/>
          <w:right w:w="0" w:type="dxa"/>
        </w:tblCellMar>
        <w:tblLook w:val="04A0" w:firstRow="1" w:lastRow="0" w:firstColumn="1" w:lastColumn="0" w:noHBand="0" w:noVBand="1"/>
      </w:tblPr>
      <w:tblGrid>
        <w:gridCol w:w="4536"/>
        <w:gridCol w:w="4475"/>
      </w:tblGrid>
      <w:tr w:rsidR="000D6EF8" w:rsidRPr="00810FD2" w14:paraId="0401B368" w14:textId="77777777" w:rsidTr="000D6EF8">
        <w:trPr>
          <w:trHeight w:hRule="exact" w:val="433"/>
        </w:trPr>
        <w:bookmarkStart w:id="0" w:name="_bm_OptTxt_1" w:colFirst="1" w:colLast="1" w:displacedByCustomXml="next"/>
        <w:sdt>
          <w:sdtPr>
            <w:rPr>
              <w:rFonts w:eastAsia="Calibri" w:cs="Arial"/>
              <w:caps/>
              <w:color w:val="F9423A"/>
              <w:sz w:val="22"/>
              <w:szCs w:val="22"/>
              <w:lang w:val="en-US" w:eastAsia="fr-CA"/>
            </w:rPr>
            <w:id w:val="363802276"/>
            <w:placeholder>
              <w:docPart w:val="755951E7C1C24F3AA9891BB62DF99903"/>
            </w:placeholder>
            <w:date w:fullDate="2021-09-30T00:00:00Z">
              <w:dateFormat w:val="yyyy-MM-dd"/>
              <w:lid w:val="sv-SE"/>
              <w:storeMappedDataAs w:val="dateTime"/>
              <w:calendar w:val="gregorian"/>
            </w:date>
          </w:sdtPr>
          <w:sdtEndPr/>
          <w:sdtContent>
            <w:tc>
              <w:tcPr>
                <w:tcW w:w="2517" w:type="pct"/>
              </w:tcPr>
              <w:p w14:paraId="5F11F515" w14:textId="3CB2CBB0" w:rsidR="000D6EF8" w:rsidRPr="000D3F44" w:rsidRDefault="00F53BA3" w:rsidP="000D6EF8">
                <w:pPr>
                  <w:tabs>
                    <w:tab w:val="right" w:pos="7286"/>
                    <w:tab w:val="right" w:pos="7740"/>
                  </w:tabs>
                  <w:spacing w:after="0"/>
                  <w:rPr>
                    <w:rFonts w:eastAsia="Calibri" w:cs="Arial"/>
                    <w:caps/>
                    <w:color w:val="F9423A"/>
                    <w:sz w:val="16"/>
                    <w:szCs w:val="22"/>
                    <w:lang w:val="en-US" w:eastAsia="fr-CA"/>
                  </w:rPr>
                </w:pPr>
                <w:r w:rsidRPr="00F53BA3">
                  <w:rPr>
                    <w:rFonts w:eastAsia="Calibri" w:cs="Arial"/>
                    <w:caps/>
                    <w:color w:val="F9423A"/>
                    <w:sz w:val="22"/>
                    <w:szCs w:val="22"/>
                    <w:lang w:eastAsia="fr-CA"/>
                  </w:rPr>
                  <w:t>2021-09-30</w:t>
                </w:r>
              </w:p>
            </w:tc>
          </w:sdtContent>
        </w:sdt>
        <w:tc>
          <w:tcPr>
            <w:tcW w:w="2483" w:type="pct"/>
          </w:tcPr>
          <w:p w14:paraId="4EF40F74" w14:textId="77777777" w:rsidR="000D6EF8" w:rsidRPr="00464E3E" w:rsidRDefault="000D6EF8" w:rsidP="000D6EF8">
            <w:pPr>
              <w:jc w:val="right"/>
              <w:rPr>
                <w:rFonts w:eastAsia="Calibri"/>
                <w:vanish/>
                <w:shd w:val="clear" w:color="auto" w:fill="DCDCFF"/>
                <w:lang w:val="en-US" w:eastAsia="fr-CA"/>
              </w:rPr>
            </w:pPr>
            <w:r w:rsidRPr="00464E3E">
              <w:rPr>
                <w:rStyle w:val="Heading4Char"/>
                <w:rFonts w:ascii="Montserrat Light" w:hAnsi="Montserrat Light"/>
                <w:bCs w:val="0"/>
                <w:vanish/>
                <w:color w:val="FFFFFF" w:themeColor="background1"/>
                <w:sz w:val="12"/>
                <w:highlight w:val="black"/>
                <w:shd w:val="clear" w:color="auto" w:fill="DCDCFF"/>
              </w:rPr>
              <w:fldChar w:fldCharType="begin"/>
            </w:r>
            <w:r w:rsidRPr="00464E3E">
              <w:rPr>
                <w:rStyle w:val="Heading4Char"/>
                <w:rFonts w:ascii="Montserrat Light" w:hAnsi="Montserrat Light"/>
                <w:vanish/>
                <w:color w:val="FFFFFF" w:themeColor="background1"/>
                <w:sz w:val="12"/>
                <w:highlight w:val="black"/>
                <w:shd w:val="clear" w:color="auto" w:fill="DCDCFF"/>
              </w:rPr>
              <w:instrText xml:space="preserve"> Macrobutton GlobalButtons.sChangeCoverPagePicture</w:instrText>
            </w:r>
            <w:r w:rsidRPr="00464E3E">
              <w:rPr>
                <w:rStyle w:val="Heading4Char"/>
                <w:vanish/>
                <w:color w:val="FFFFFF" w:themeColor="background1"/>
                <w:sz w:val="12"/>
                <w:highlight w:val="black"/>
                <w:shd w:val="clear" w:color="auto" w:fill="DCDCFF"/>
              </w:rPr>
              <w:instrText xml:space="preserve"> Byt bild </w:instrText>
            </w:r>
            <w:r w:rsidRPr="00464E3E">
              <w:rPr>
                <w:rStyle w:val="Heading4Char"/>
                <w:rFonts w:ascii="Montserrat Light" w:hAnsi="Montserrat Light"/>
                <w:vanish/>
                <w:color w:val="FFFFFF" w:themeColor="background1"/>
                <w:sz w:val="12"/>
                <w:highlight w:val="black"/>
                <w:shd w:val="clear" w:color="auto" w:fill="DCDCFF"/>
              </w:rPr>
              <w:instrText>Dubbelklicka här</w:instrText>
            </w:r>
            <w:r w:rsidRPr="00464E3E">
              <w:rPr>
                <w:rStyle w:val="Heading4Char"/>
                <w:rFonts w:ascii="Montserrat Light" w:hAnsi="Montserrat Light"/>
                <w:bCs w:val="0"/>
                <w:vanish/>
                <w:color w:val="FFFFFF" w:themeColor="background1"/>
                <w:sz w:val="12"/>
                <w:highlight w:val="black"/>
                <w:shd w:val="clear" w:color="auto" w:fill="DCDCFF"/>
              </w:rPr>
              <w:fldChar w:fldCharType="end"/>
            </w:r>
            <w:r w:rsidRPr="00464E3E">
              <w:rPr>
                <w:rFonts w:eastAsia="Calibri"/>
                <w:vanish/>
                <w:shd w:val="clear" w:color="auto" w:fill="DCDCFF"/>
                <w:lang w:val="en-US" w:eastAsia="fr-CA"/>
              </w:rPr>
              <w:tab/>
            </w:r>
            <w:r w:rsidRPr="00464E3E">
              <w:rPr>
                <w:vanish/>
                <w:shd w:val="clear" w:color="auto" w:fill="DCDCFF"/>
              </w:rPr>
              <w:t xml:space="preserve"> </w:t>
            </w:r>
          </w:p>
        </w:tc>
      </w:tr>
      <w:bookmarkEnd w:id="0"/>
      <w:tr w:rsidR="000D6EF8" w:rsidRPr="00810FD2" w14:paraId="17D5A680" w14:textId="77777777" w:rsidTr="000D6EF8">
        <w:trPr>
          <w:trHeight w:val="6655"/>
        </w:trPr>
        <w:tc>
          <w:tcPr>
            <w:tcW w:w="0" w:type="auto"/>
            <w:gridSpan w:val="2"/>
            <w:tcMar>
              <w:left w:w="0" w:type="dxa"/>
              <w:right w:w="0" w:type="dxa"/>
            </w:tcMar>
          </w:tcPr>
          <w:p w14:paraId="504C3D39" w14:textId="5B4C9F2A" w:rsidR="000D6EF8" w:rsidRPr="00810FD2" w:rsidRDefault="000D6EF8" w:rsidP="000D6EF8">
            <w:pPr>
              <w:spacing w:after="0"/>
              <w:rPr>
                <w:rFonts w:ascii="Montserrat" w:eastAsia="Calibri" w:hAnsi="Montserrat"/>
                <w:szCs w:val="22"/>
                <w:lang w:val="en-CA" w:eastAsia="fr-CA"/>
              </w:rPr>
            </w:pPr>
          </w:p>
        </w:tc>
      </w:tr>
      <w:tr w:rsidR="000D6EF8" w:rsidRPr="00810FD2" w14:paraId="2896B302" w14:textId="77777777" w:rsidTr="000D6EF8">
        <w:trPr>
          <w:trHeight w:val="1912"/>
        </w:trPr>
        <w:tc>
          <w:tcPr>
            <w:tcW w:w="2517" w:type="pct"/>
            <w:tcMar>
              <w:top w:w="216" w:type="dxa"/>
              <w:bottom w:w="0" w:type="dxa"/>
            </w:tcMar>
          </w:tcPr>
          <w:p w14:paraId="7A613A76" w14:textId="77777777" w:rsidR="000D6EF8" w:rsidRPr="00810FD2" w:rsidRDefault="000D6EF8" w:rsidP="000D6EF8">
            <w:pPr>
              <w:tabs>
                <w:tab w:val="right" w:pos="7286"/>
                <w:tab w:val="right" w:pos="7740"/>
              </w:tabs>
              <w:spacing w:after="0"/>
              <w:rPr>
                <w:rFonts w:ascii="Montserrat" w:eastAsia="Calibri" w:hAnsi="Montserrat" w:cs="Arial"/>
                <w:caps/>
                <w:color w:val="F9423A"/>
                <w:sz w:val="16"/>
                <w:szCs w:val="22"/>
                <w:lang w:val="en-US" w:eastAsia="fr-CA"/>
              </w:rPr>
            </w:pPr>
          </w:p>
        </w:tc>
        <w:tc>
          <w:tcPr>
            <w:tcW w:w="2483" w:type="pct"/>
            <w:tcMar>
              <w:top w:w="216" w:type="dxa"/>
              <w:bottom w:w="0" w:type="dxa"/>
            </w:tcMar>
          </w:tcPr>
          <w:p w14:paraId="7F0CC962" w14:textId="77777777" w:rsidR="000D6EF8" w:rsidRPr="00810FD2" w:rsidRDefault="000D6EF8" w:rsidP="000D6EF8">
            <w:pPr>
              <w:tabs>
                <w:tab w:val="right" w:pos="7286"/>
                <w:tab w:val="right" w:pos="7740"/>
              </w:tabs>
              <w:spacing w:after="0"/>
              <w:jc w:val="right"/>
              <w:rPr>
                <w:rFonts w:ascii="Montserrat" w:eastAsia="Calibri" w:hAnsi="Montserrat" w:cs="Arial"/>
                <w:caps/>
                <w:color w:val="F9423A"/>
                <w:sz w:val="16"/>
                <w:szCs w:val="22"/>
                <w:lang w:val="en-US" w:eastAsia="fr-CA"/>
              </w:rPr>
            </w:pPr>
          </w:p>
        </w:tc>
      </w:tr>
    </w:tbl>
    <w:p w14:paraId="5B199F1F" w14:textId="2C9F6490" w:rsidR="0011626E" w:rsidRDefault="006C0C66" w:rsidP="0011626E">
      <w:pPr>
        <w:spacing w:after="0" w:line="240" w:lineRule="auto"/>
      </w:pPr>
      <w:bookmarkStart w:id="1" w:name="_CoverPage"/>
      <w:r w:rsidRPr="00F53BA3">
        <w:rPr>
          <w:rFonts w:ascii="Montserrat" w:eastAsia="Calibri" w:hAnsi="Montserrat"/>
          <w:noProof/>
          <w:szCs w:val="22"/>
          <w:highlight w:val="yellow"/>
          <w:lang w:val="en-CA" w:eastAsia="fr-CA"/>
        </w:rPr>
        <w:drawing>
          <wp:anchor distT="0" distB="0" distL="114300" distR="114300" simplePos="0" relativeHeight="251658246" behindDoc="1" locked="0" layoutInCell="1" allowOverlap="1" wp14:anchorId="203AFAA3" wp14:editId="0755D425">
            <wp:simplePos x="0" y="0"/>
            <wp:positionH relativeFrom="page">
              <wp:posOffset>866775</wp:posOffset>
            </wp:positionH>
            <wp:positionV relativeFrom="page">
              <wp:posOffset>3581400</wp:posOffset>
            </wp:positionV>
            <wp:extent cx="5734050" cy="4203700"/>
            <wp:effectExtent l="0" t="0" r="0" b="6350"/>
            <wp:wrapNone/>
            <wp:docPr id="3" name="Cover Page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rotWithShape="1">
                    <a:blip r:embed="rId16" r:link="rId17">
                      <a:extLst>
                        <a:ext uri="{28A0092B-C50C-407E-A947-70E740481C1C}">
                          <a14:useLocalDpi xmlns:a14="http://schemas.microsoft.com/office/drawing/2010/main" val="0"/>
                        </a:ext>
                      </a:extLst>
                    </a:blip>
                    <a:srcRect l="23851" r="5247"/>
                    <a:stretch/>
                  </pic:blipFill>
                  <pic:spPr bwMode="auto">
                    <a:xfrm>
                      <a:off x="0" y="0"/>
                      <a:ext cx="5734050" cy="42037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bookmarkEnd w:id="1"/>
      <w:r w:rsidR="0011626E">
        <w:br w:type="page"/>
      </w:r>
    </w:p>
    <w:p w14:paraId="00FA57FC" w14:textId="77777777" w:rsidR="0011626E" w:rsidRDefault="0011626E" w:rsidP="0011626E"/>
    <w:p w14:paraId="1F0E0B5B" w14:textId="77777777" w:rsidR="0011626E" w:rsidRDefault="0011626E" w:rsidP="0011626E">
      <w:pPr>
        <w:pStyle w:val="Information"/>
      </w:pPr>
      <w:r>
        <w:t>Mallnamn = Rapport</w:t>
      </w:r>
    </w:p>
    <w:p w14:paraId="78D66D5C" w14:textId="77777777" w:rsidR="0011626E" w:rsidRDefault="0011626E" w:rsidP="0011626E">
      <w:pPr>
        <w:pStyle w:val="Information"/>
      </w:pPr>
      <w:r w:rsidRPr="007A326D">
        <w:t xml:space="preserve">Denna typ av text är </w:t>
      </w:r>
      <w:r>
        <w:t>dold text och utgör</w:t>
      </w:r>
      <w:r w:rsidRPr="007A326D">
        <w:t xml:space="preserve"> instruktioner </w:t>
      </w:r>
      <w:r>
        <w:t>som inte kommer att</w:t>
      </w:r>
      <w:r w:rsidRPr="007A326D">
        <w:t xml:space="preserve"> skrivas ut. </w:t>
      </w:r>
      <w:r>
        <w:br/>
        <w:t xml:space="preserve">- </w:t>
      </w:r>
      <w:r w:rsidRPr="007A326D">
        <w:t xml:space="preserve">Tänd och släck med </w:t>
      </w:r>
      <w:r>
        <w:t>knappen Visa/dölj dold text i</w:t>
      </w:r>
      <w:r w:rsidRPr="007A326D">
        <w:t xml:space="preserve"> </w:t>
      </w:r>
      <w:r>
        <w:t>fliken WSP Mallar.</w:t>
      </w:r>
    </w:p>
    <w:p w14:paraId="552E5CD1" w14:textId="77777777" w:rsidR="0011626E" w:rsidRDefault="0011626E" w:rsidP="0011626E">
      <w:pPr>
        <w:rPr>
          <w:rFonts w:cs="Arial"/>
          <w:color w:val="262626"/>
        </w:rPr>
      </w:pPr>
    </w:p>
    <w:sdt>
      <w:sdtPr>
        <w:rPr>
          <w:rStyle w:val="Formatmall3"/>
          <w:rFonts w:cs="Arial"/>
          <w:caps/>
        </w:rPr>
        <w:alias w:val="Titel"/>
        <w:tag w:val="PVSWSDocAssign1"/>
        <w:id w:val="-1508595962"/>
        <w:placeholder>
          <w:docPart w:val="3A1FD134DC8E40BDB8E101EB0F011221"/>
        </w:placeholder>
        <w:dataBinding w:prefixMappings="xmlns:ns0='http://schemas.microsoft.com/office/2006/metadata/properties' xmlns:ns1='http://schemas.microsoft.com/sharepoint/v3'" w:xpath="/ns0:properties[1]/documentManagement[1]/ns1:PVSWSDocAssign1[1]" w:storeItemID="{0458CC73-7754-46BD-9BB3-1088D6040527}"/>
        <w:text/>
      </w:sdtPr>
      <w:sdtEndPr>
        <w:rPr>
          <w:rStyle w:val="DefaultParagraphFont"/>
          <w:color w:val="000000"/>
          <w:sz w:val="20"/>
        </w:rPr>
      </w:sdtEndPr>
      <w:sdtContent>
        <w:p w14:paraId="6EAB9FDB" w14:textId="0824DAFA" w:rsidR="0011626E" w:rsidRPr="00303918" w:rsidRDefault="001650BF" w:rsidP="0011626E">
          <w:pPr>
            <w:rPr>
              <w:rFonts w:cs="Arial"/>
              <w:caps/>
              <w:color w:val="262626"/>
            </w:rPr>
          </w:pPr>
          <w:r>
            <w:rPr>
              <w:rStyle w:val="Formatmall3"/>
              <w:rFonts w:cs="Arial"/>
              <w:caps/>
            </w:rPr>
            <w:t>Utvärdering av Östersunds kommuns landsbygdsstrategi 2014 - 2020</w:t>
          </w:r>
        </w:p>
      </w:sdtContent>
    </w:sdt>
    <w:p w14:paraId="7E8B161A" w14:textId="77777777" w:rsidR="0011626E" w:rsidRDefault="0011626E" w:rsidP="0011626E"/>
    <w:p w14:paraId="38DBE812" w14:textId="77777777" w:rsidR="0011626E" w:rsidRDefault="0011626E" w:rsidP="0011626E">
      <w:pPr>
        <w:pStyle w:val="TOCHeading"/>
      </w:pPr>
      <w:r>
        <w:t>Kund</w:t>
      </w:r>
    </w:p>
    <w:sdt>
      <w:sdtPr>
        <w:rPr>
          <w:b/>
          <w:color w:val="auto"/>
          <w:szCs w:val="20"/>
        </w:rPr>
        <w:alias w:val="Kundnamn"/>
        <w:tag w:val="ProjCustomerName"/>
        <w:id w:val="-2030711535"/>
        <w:placeholder>
          <w:docPart w:val="3E7A7F43248544A6AE5344B9888C03C5"/>
        </w:placeholder>
        <w:dataBinding w:xpath="/ns0:properties[1]/documentManagement[1]/ns3:ProjCustomerName[1]" w:storeItemID="{00000000-0000-0000-0000-000000000000}"/>
        <w:text/>
      </w:sdtPr>
      <w:sdtEndPr/>
      <w:sdtContent>
        <w:p w14:paraId="6762C17E" w14:textId="77777777" w:rsidR="0011626E" w:rsidRPr="00D3798C" w:rsidRDefault="00A95924" w:rsidP="0011626E">
          <w:pPr>
            <w:rPr>
              <w:b/>
              <w:color w:val="auto"/>
              <w:szCs w:val="20"/>
            </w:rPr>
          </w:pPr>
          <w:r>
            <w:rPr>
              <w:b/>
              <w:color w:val="auto"/>
              <w:szCs w:val="20"/>
            </w:rPr>
            <w:t>Östersunds kommun</w:t>
          </w:r>
        </w:p>
      </w:sdtContent>
    </w:sdt>
    <w:p w14:paraId="52A5FF80" w14:textId="77777777" w:rsidR="0011626E" w:rsidRPr="00AA5974" w:rsidRDefault="0011626E" w:rsidP="0011626E">
      <w:pPr>
        <w:pStyle w:val="TOCHeading"/>
      </w:pPr>
      <w:r w:rsidRPr="00AA5974">
        <w:t>Konsult</w:t>
      </w:r>
    </w:p>
    <w:tbl>
      <w:tblPr>
        <w:tblW w:w="0" w:type="auto"/>
        <w:tblCellMar>
          <w:left w:w="70" w:type="dxa"/>
          <w:right w:w="70" w:type="dxa"/>
        </w:tblCellMar>
        <w:tblLook w:val="0000" w:firstRow="0" w:lastRow="0" w:firstColumn="0" w:lastColumn="0" w:noHBand="0" w:noVBand="0"/>
      </w:tblPr>
      <w:tblGrid>
        <w:gridCol w:w="5173"/>
      </w:tblGrid>
      <w:tr w:rsidR="0011626E" w:rsidRPr="00916185" w14:paraId="0EEC0398" w14:textId="77777777" w:rsidTr="009807CF">
        <w:tc>
          <w:tcPr>
            <w:tcW w:w="5173" w:type="dxa"/>
          </w:tcPr>
          <w:bookmarkStart w:id="2" w:name="_bm_FIELD_ADDRESS_AREA"/>
          <w:bookmarkStart w:id="3" w:name="_bm_FIELD_ADDRESS_COMP"/>
          <w:bookmarkEnd w:id="2"/>
          <w:p w14:paraId="4547AD96" w14:textId="77777777" w:rsidR="0011626E" w:rsidRPr="00044AFD" w:rsidRDefault="00477C7C" w:rsidP="009807CF">
            <w:pPr>
              <w:spacing w:after="0"/>
              <w:rPr>
                <w:b/>
              </w:rPr>
            </w:pPr>
            <w:sdt>
              <w:sdtPr>
                <w:rPr>
                  <w:b/>
                </w:rPr>
                <w:alias w:val="AutBusinessArea"/>
                <w:tag w:val="AutBusinessArea"/>
                <w:id w:val="442656560"/>
                <w:placeholder>
                  <w:docPart w:val="AA44E1D84EA64060A5FF435997F6D9D3"/>
                </w:placeholder>
                <w:text/>
              </w:sdtPr>
              <w:sdtEndPr/>
              <w:sdtContent>
                <w:r w:rsidR="00A95924">
                  <w:rPr>
                    <w:b/>
                  </w:rPr>
                  <w:t xml:space="preserve">WSP </w:t>
                </w:r>
                <w:proofErr w:type="spellStart"/>
                <w:r w:rsidR="00A95924">
                  <w:rPr>
                    <w:b/>
                  </w:rPr>
                  <w:t>Advisory</w:t>
                </w:r>
                <w:proofErr w:type="spellEnd"/>
              </w:sdtContent>
            </w:sdt>
          </w:p>
          <w:p w14:paraId="69DB3665" w14:textId="77777777" w:rsidR="0011626E" w:rsidRPr="00044AFD" w:rsidRDefault="00477C7C" w:rsidP="009807CF">
            <w:pPr>
              <w:spacing w:after="0"/>
            </w:pPr>
            <w:sdt>
              <w:sdtPr>
                <w:alias w:val="AutStreetAddress"/>
                <w:tag w:val="AutStreetAddress"/>
                <w:id w:val="146859984"/>
                <w:placeholder>
                  <w:docPart w:val="22A2FEAA9DCB4CB38E6E594065FE9782"/>
                </w:placeholder>
                <w:text/>
              </w:sdtPr>
              <w:sdtEndPr/>
              <w:sdtContent>
                <w:r w:rsidR="00A95924">
                  <w:t xml:space="preserve"> </w:t>
                </w:r>
              </w:sdtContent>
            </w:sdt>
          </w:p>
          <w:p w14:paraId="19C2B7E8" w14:textId="77777777" w:rsidR="0011626E" w:rsidRPr="00044AFD" w:rsidRDefault="00477C7C" w:rsidP="009807CF">
            <w:pPr>
              <w:spacing w:after="0"/>
            </w:pPr>
            <w:sdt>
              <w:sdtPr>
                <w:alias w:val="AutPostCode"/>
                <w:tag w:val="AutPostCode"/>
                <w:id w:val="-326360965"/>
                <w:placeholder>
                  <w:docPart w:val="1A392D9A639F449F98E5159FF35FEC74"/>
                </w:placeholder>
                <w:text/>
              </w:sdtPr>
              <w:sdtEndPr/>
              <w:sdtContent>
                <w:r w:rsidR="00A95924">
                  <w:t>121 88</w:t>
                </w:r>
              </w:sdtContent>
            </w:sdt>
            <w:r w:rsidR="0011626E" w:rsidRPr="00044AFD">
              <w:t xml:space="preserve">  </w:t>
            </w:r>
            <w:sdt>
              <w:sdtPr>
                <w:alias w:val="AutCity"/>
                <w:tag w:val="AutCity"/>
                <w:id w:val="1536626217"/>
                <w:placeholder>
                  <w:docPart w:val="5D912A080798456AA26F83FE402EECFD"/>
                </w:placeholder>
                <w:text/>
              </w:sdtPr>
              <w:sdtEndPr/>
              <w:sdtContent>
                <w:r w:rsidR="00A95924">
                  <w:t>Stockholm-Globen</w:t>
                </w:r>
              </w:sdtContent>
            </w:sdt>
          </w:p>
          <w:p w14:paraId="5E15F261" w14:textId="77777777" w:rsidR="0011626E" w:rsidRPr="00044AFD" w:rsidRDefault="0011626E" w:rsidP="009807CF">
            <w:pPr>
              <w:spacing w:after="0"/>
            </w:pPr>
            <w:r w:rsidRPr="00044AFD">
              <w:fldChar w:fldCharType="begin"/>
            </w:r>
            <w:r w:rsidRPr="00044AFD">
              <w:instrText xml:space="preserve"> IF "</w:instrText>
            </w:r>
            <w:sdt>
              <w:sdtPr>
                <w:alias w:val="AutVisitAddress"/>
                <w:tag w:val="AutVisitAddress"/>
                <w:id w:val="1931938895"/>
                <w:placeholder>
                  <w:docPart w:val="938DB35463154FAA8BEFD88CD6652B92"/>
                </w:placeholder>
                <w:text/>
              </w:sdtPr>
              <w:sdtEndPr/>
              <w:sdtContent>
                <w:r>
                  <w:instrText>Arenavägen 7</w:instrText>
                </w:r>
              </w:sdtContent>
            </w:sdt>
            <w:r w:rsidRPr="00044AFD">
              <w:instrText xml:space="preserve">" = "" "" "Besök: </w:instrText>
            </w:r>
            <w:sdt>
              <w:sdtPr>
                <w:alias w:val="AutVisitAddress"/>
                <w:tag w:val="AutVisitAddress"/>
                <w:id w:val="2080088693"/>
                <w:placeholder>
                  <w:docPart w:val="49AD2C4FB4984794B7C65238CE4730EA"/>
                </w:placeholder>
                <w:text/>
              </w:sdtPr>
              <w:sdtEndPr/>
              <w:sdtContent>
                <w:r>
                  <w:instrText>Arenavägen 7</w:instrText>
                </w:r>
              </w:sdtContent>
            </w:sdt>
          </w:p>
          <w:p w14:paraId="0B006ECC" w14:textId="77777777" w:rsidR="0011626E" w:rsidRPr="00044AFD" w:rsidRDefault="0011626E" w:rsidP="009807CF">
            <w:pPr>
              <w:spacing w:after="0"/>
              <w:rPr>
                <w:noProof/>
              </w:rPr>
            </w:pPr>
            <w:r w:rsidRPr="00044AFD">
              <w:instrText>"</w:instrText>
            </w:r>
            <w:r w:rsidRPr="00044AFD">
              <w:fldChar w:fldCharType="separate"/>
            </w:r>
            <w:r w:rsidRPr="00044AFD">
              <w:rPr>
                <w:noProof/>
              </w:rPr>
              <w:t xml:space="preserve">Besök: </w:t>
            </w:r>
            <w:sdt>
              <w:sdtPr>
                <w:rPr>
                  <w:noProof/>
                </w:rPr>
                <w:alias w:val="AutVisitAddress"/>
                <w:tag w:val="AutVisitAddress"/>
                <w:id w:val="1327865356"/>
                <w:placeholder>
                  <w:docPart w:val="EC644321A82A4BDBA758C54D7212A455"/>
                </w:placeholder>
                <w:text/>
              </w:sdtPr>
              <w:sdtEndPr/>
              <w:sdtContent>
                <w:r w:rsidR="00A95924">
                  <w:rPr>
                    <w:noProof/>
                  </w:rPr>
                  <w:t>Arenavägen 7</w:t>
                </w:r>
              </w:sdtContent>
            </w:sdt>
          </w:p>
          <w:p w14:paraId="2AA74FBE" w14:textId="77777777" w:rsidR="0011626E" w:rsidRPr="00044AFD" w:rsidRDefault="0011626E" w:rsidP="009807CF">
            <w:pPr>
              <w:spacing w:after="0"/>
            </w:pPr>
            <w:r w:rsidRPr="00044AFD">
              <w:fldChar w:fldCharType="end"/>
            </w:r>
            <w:r w:rsidRPr="00044AFD">
              <w:fldChar w:fldCharType="begin"/>
            </w:r>
            <w:r w:rsidRPr="00044AFD">
              <w:instrText xml:space="preserve"> IF "</w:instrText>
            </w:r>
            <w:sdt>
              <w:sdtPr>
                <w:alias w:val="AutCompanyPhone"/>
                <w:tag w:val="AutCompanyPhone"/>
                <w:id w:val="2121183158"/>
                <w:placeholder>
                  <w:docPart w:val="479D708810264536B80D18F98EB198FC"/>
                </w:placeholder>
                <w:text/>
              </w:sdtPr>
              <w:sdtEndPr/>
              <w:sdtContent>
                <w:r>
                  <w:instrText>+46 10-722 50 00</w:instrText>
                </w:r>
              </w:sdtContent>
            </w:sdt>
            <w:r w:rsidRPr="00044AFD">
              <w:instrText xml:space="preserve">" = "" "" "Tel: </w:instrText>
            </w:r>
            <w:sdt>
              <w:sdtPr>
                <w:alias w:val="AutCompanyPhone"/>
                <w:tag w:val="AutCompanyPhone"/>
                <w:id w:val="1056054956"/>
                <w:placeholder>
                  <w:docPart w:val="5F94ED3D7F0E40B78DDEC2E8A16A0B91"/>
                </w:placeholder>
                <w:text/>
              </w:sdtPr>
              <w:sdtEndPr/>
              <w:sdtContent>
                <w:r>
                  <w:instrText>+46 10-722 50 00</w:instrText>
                </w:r>
              </w:sdtContent>
            </w:sdt>
          </w:p>
          <w:p w14:paraId="6FAAF85F" w14:textId="77777777" w:rsidR="0011626E" w:rsidRPr="00044AFD" w:rsidRDefault="0011626E" w:rsidP="009807CF">
            <w:pPr>
              <w:spacing w:after="0"/>
              <w:rPr>
                <w:noProof/>
              </w:rPr>
            </w:pPr>
            <w:r w:rsidRPr="00044AFD">
              <w:instrText>"</w:instrText>
            </w:r>
            <w:r w:rsidRPr="00044AFD">
              <w:fldChar w:fldCharType="separate"/>
            </w:r>
            <w:r w:rsidRPr="00044AFD">
              <w:rPr>
                <w:noProof/>
              </w:rPr>
              <w:t xml:space="preserve">Tel: </w:t>
            </w:r>
            <w:sdt>
              <w:sdtPr>
                <w:rPr>
                  <w:noProof/>
                </w:rPr>
                <w:alias w:val="AutCompanyPhone"/>
                <w:tag w:val="AutCompanyPhone"/>
                <w:id w:val="-2018531430"/>
                <w:placeholder>
                  <w:docPart w:val="A5F9834880E647D9B795294F3E3BF023"/>
                </w:placeholder>
                <w:text/>
              </w:sdtPr>
              <w:sdtEndPr/>
              <w:sdtContent>
                <w:r w:rsidR="00A95924">
                  <w:rPr>
                    <w:noProof/>
                  </w:rPr>
                  <w:t>+46 10-722 50 00</w:t>
                </w:r>
              </w:sdtContent>
            </w:sdt>
          </w:p>
          <w:p w14:paraId="0D07583D" w14:textId="77777777" w:rsidR="0011626E" w:rsidRPr="00044AFD" w:rsidRDefault="0011626E" w:rsidP="009807CF">
            <w:pPr>
              <w:spacing w:after="0"/>
            </w:pPr>
            <w:r w:rsidRPr="00044AFD">
              <w:fldChar w:fldCharType="end"/>
            </w:r>
            <w:sdt>
              <w:sdtPr>
                <w:alias w:val="OrgCompanyName"/>
                <w:tag w:val="OrgCompanyName"/>
                <w:id w:val="-843160951"/>
                <w:placeholder>
                  <w:docPart w:val="AD0EF4EFBF5A429E90443449C2C876E1"/>
                </w:placeholder>
                <w:text/>
              </w:sdtPr>
              <w:sdtEndPr/>
              <w:sdtContent>
                <w:r w:rsidR="00A95924">
                  <w:t>WSP Sverige AB</w:t>
                </w:r>
              </w:sdtContent>
            </w:sdt>
          </w:p>
          <w:p w14:paraId="6DD0DC39" w14:textId="77777777" w:rsidR="0011626E" w:rsidRPr="00044AFD" w:rsidRDefault="0011626E" w:rsidP="009807CF">
            <w:pPr>
              <w:spacing w:after="0"/>
            </w:pPr>
            <w:r w:rsidRPr="00044AFD">
              <w:fldChar w:fldCharType="begin"/>
            </w:r>
            <w:r w:rsidRPr="00044AFD">
              <w:instrText xml:space="preserve"> IF "</w:instrText>
            </w:r>
            <w:sdt>
              <w:sdtPr>
                <w:alias w:val="OrgOrganisationNo"/>
                <w:tag w:val="OrgOrganisationNo"/>
                <w:id w:val="-1276017445"/>
                <w:placeholder>
                  <w:docPart w:val="0E01F18ADECB45BDB1F36D82EFD54292"/>
                </w:placeholder>
                <w:text/>
              </w:sdtPr>
              <w:sdtEndPr/>
              <w:sdtContent>
                <w:r>
                  <w:instrText>556057-4880</w:instrText>
                </w:r>
              </w:sdtContent>
            </w:sdt>
            <w:r w:rsidRPr="00044AFD">
              <w:instrText xml:space="preserve">" = "" "" "Org nr: </w:instrText>
            </w:r>
            <w:sdt>
              <w:sdtPr>
                <w:alias w:val="OrgOrganisationNo"/>
                <w:tag w:val="OrgOrganisationNo"/>
                <w:id w:val="318080197"/>
                <w:placeholder>
                  <w:docPart w:val="161B02F391834EF3883A4DA852083ECA"/>
                </w:placeholder>
                <w:text/>
              </w:sdtPr>
              <w:sdtEndPr/>
              <w:sdtContent>
                <w:r>
                  <w:instrText>556057-4880</w:instrText>
                </w:r>
              </w:sdtContent>
            </w:sdt>
          </w:p>
          <w:p w14:paraId="009D5C2A" w14:textId="77777777" w:rsidR="0011626E" w:rsidRPr="00044AFD" w:rsidRDefault="0011626E" w:rsidP="009807CF">
            <w:pPr>
              <w:spacing w:after="0"/>
              <w:rPr>
                <w:noProof/>
              </w:rPr>
            </w:pPr>
            <w:r w:rsidRPr="00044AFD">
              <w:instrText>"</w:instrText>
            </w:r>
            <w:r w:rsidRPr="00044AFD">
              <w:fldChar w:fldCharType="separate"/>
            </w:r>
            <w:r w:rsidRPr="00044AFD">
              <w:rPr>
                <w:noProof/>
              </w:rPr>
              <w:t xml:space="preserve">Org nr: </w:t>
            </w:r>
            <w:sdt>
              <w:sdtPr>
                <w:rPr>
                  <w:noProof/>
                </w:rPr>
                <w:alias w:val="OrgOrganisationNo"/>
                <w:tag w:val="OrgOrganisationNo"/>
                <w:id w:val="-2028928892"/>
                <w:placeholder>
                  <w:docPart w:val="52C3F06069464E509C6C5616B7D3FFFD"/>
                </w:placeholder>
                <w:text/>
              </w:sdtPr>
              <w:sdtEndPr/>
              <w:sdtContent>
                <w:r w:rsidR="00A95924">
                  <w:rPr>
                    <w:noProof/>
                  </w:rPr>
                  <w:t>556057-4880</w:t>
                </w:r>
              </w:sdtContent>
            </w:sdt>
          </w:p>
          <w:p w14:paraId="2FE568A3" w14:textId="77777777" w:rsidR="0011626E" w:rsidRPr="00916185" w:rsidRDefault="0011626E" w:rsidP="009807CF">
            <w:pPr>
              <w:spacing w:after="0"/>
            </w:pPr>
            <w:r w:rsidRPr="00044AFD">
              <w:fldChar w:fldCharType="end"/>
            </w:r>
            <w:sdt>
              <w:sdtPr>
                <w:rPr>
                  <w:b/>
                </w:rPr>
                <w:alias w:val="OrgCompanyURL"/>
                <w:tag w:val="OrgCompanyURL"/>
                <w:id w:val="2036614781"/>
                <w:placeholder>
                  <w:docPart w:val="E3AE9179AC7F4E8F8E0002414A4B0200"/>
                </w:placeholder>
                <w:text/>
              </w:sdtPr>
              <w:sdtEndPr/>
              <w:sdtContent>
                <w:r w:rsidR="00A95924">
                  <w:rPr>
                    <w:b/>
                  </w:rPr>
                  <w:t>wsp.com</w:t>
                </w:r>
              </w:sdtContent>
            </w:sdt>
          </w:p>
        </w:tc>
      </w:tr>
    </w:tbl>
    <w:bookmarkEnd w:id="3"/>
    <w:p w14:paraId="0F529D0D" w14:textId="77777777" w:rsidR="0011626E" w:rsidRPr="00AA5974" w:rsidRDefault="0011626E" w:rsidP="0011626E">
      <w:pPr>
        <w:pStyle w:val="TOCHeading"/>
      </w:pPr>
      <w:r w:rsidRPr="00AA5974">
        <w:t>Kontaktpersoner</w:t>
      </w:r>
    </w:p>
    <w:tbl>
      <w:tblPr>
        <w:tblW w:w="0" w:type="auto"/>
        <w:tblCellMar>
          <w:left w:w="0" w:type="dxa"/>
          <w:right w:w="0" w:type="dxa"/>
        </w:tblCellMar>
        <w:tblLook w:val="0000" w:firstRow="0" w:lastRow="0" w:firstColumn="0" w:lastColumn="0" w:noHBand="0" w:noVBand="0"/>
      </w:tblPr>
      <w:tblGrid>
        <w:gridCol w:w="2543"/>
        <w:gridCol w:w="2247"/>
        <w:gridCol w:w="292"/>
      </w:tblGrid>
      <w:tr w:rsidR="0011626E" w:rsidRPr="00AA5974" w14:paraId="43B30611" w14:textId="1C7A3A09" w:rsidTr="00023255">
        <w:trPr>
          <w:gridAfter w:val="1"/>
          <w:wAfter w:w="292" w:type="dxa"/>
          <w:trHeight w:val="312"/>
        </w:trPr>
        <w:tc>
          <w:tcPr>
            <w:tcW w:w="2543" w:type="dxa"/>
          </w:tcPr>
          <w:p w14:paraId="6F5FA7BE" w14:textId="0DB493FE" w:rsidR="000D6EF8" w:rsidRPr="00023255" w:rsidRDefault="000D6EF8" w:rsidP="009807CF">
            <w:pPr>
              <w:spacing w:after="0"/>
              <w:rPr>
                <w:b/>
                <w:color w:val="262626"/>
              </w:rPr>
            </w:pPr>
            <w:r w:rsidRPr="000D6EF8">
              <w:rPr>
                <w:b/>
                <w:bCs/>
                <w:color w:val="262626"/>
              </w:rPr>
              <w:t>Östersunds kommun</w:t>
            </w:r>
          </w:p>
        </w:tc>
        <w:tc>
          <w:tcPr>
            <w:tcW w:w="2247" w:type="dxa"/>
          </w:tcPr>
          <w:p w14:paraId="6C6B415A" w14:textId="35A32E56" w:rsidR="00023255" w:rsidRPr="000D6EF8" w:rsidRDefault="00023255" w:rsidP="009807CF">
            <w:pPr>
              <w:spacing w:after="0"/>
              <w:rPr>
                <w:b/>
                <w:bCs/>
                <w:color w:val="262626"/>
              </w:rPr>
            </w:pPr>
          </w:p>
        </w:tc>
      </w:tr>
      <w:tr w:rsidR="00023255" w:rsidRPr="00AA5974" w14:paraId="1192738E" w14:textId="77777777" w:rsidTr="00023255">
        <w:trPr>
          <w:trHeight w:val="330"/>
        </w:trPr>
        <w:tc>
          <w:tcPr>
            <w:tcW w:w="2543" w:type="dxa"/>
          </w:tcPr>
          <w:p w14:paraId="1DC29102" w14:textId="31C8ABE5" w:rsidR="00023255" w:rsidRPr="00023255" w:rsidRDefault="00023255" w:rsidP="009807CF">
            <w:pPr>
              <w:spacing w:after="0"/>
              <w:rPr>
                <w:color w:val="262626"/>
              </w:rPr>
            </w:pPr>
            <w:r w:rsidRPr="00023255">
              <w:rPr>
                <w:color w:val="262626"/>
              </w:rPr>
              <w:t>Ingrid Mars</w:t>
            </w:r>
          </w:p>
        </w:tc>
        <w:tc>
          <w:tcPr>
            <w:tcW w:w="2247" w:type="dxa"/>
            <w:gridSpan w:val="2"/>
          </w:tcPr>
          <w:p w14:paraId="4C41C0E8" w14:textId="7AA30A39" w:rsidR="00023255" w:rsidRPr="00023255" w:rsidRDefault="00023255" w:rsidP="009807CF">
            <w:pPr>
              <w:spacing w:after="0"/>
              <w:rPr>
                <w:color w:val="262626"/>
              </w:rPr>
            </w:pPr>
            <w:r w:rsidRPr="00023255">
              <w:rPr>
                <w:color w:val="262626"/>
              </w:rPr>
              <w:t>ingrid.mars@ostersund.se</w:t>
            </w:r>
          </w:p>
        </w:tc>
      </w:tr>
      <w:tr w:rsidR="00023255" w:rsidRPr="00AA5974" w14:paraId="20BD476A" w14:textId="77777777" w:rsidTr="00023255">
        <w:trPr>
          <w:trHeight w:val="312"/>
        </w:trPr>
        <w:tc>
          <w:tcPr>
            <w:tcW w:w="2543" w:type="dxa"/>
          </w:tcPr>
          <w:p w14:paraId="2518210B" w14:textId="77777777" w:rsidR="00023255" w:rsidRDefault="00023255" w:rsidP="009807CF">
            <w:pPr>
              <w:spacing w:after="0"/>
              <w:rPr>
                <w:b/>
                <w:bCs/>
                <w:color w:val="262626"/>
              </w:rPr>
            </w:pPr>
          </w:p>
        </w:tc>
        <w:tc>
          <w:tcPr>
            <w:tcW w:w="2247" w:type="dxa"/>
            <w:gridSpan w:val="2"/>
          </w:tcPr>
          <w:p w14:paraId="29B85C65" w14:textId="77777777" w:rsidR="00023255" w:rsidRPr="000D6EF8" w:rsidRDefault="00023255" w:rsidP="009807CF">
            <w:pPr>
              <w:spacing w:after="0"/>
              <w:rPr>
                <w:b/>
                <w:bCs/>
                <w:color w:val="262626"/>
              </w:rPr>
            </w:pPr>
          </w:p>
        </w:tc>
      </w:tr>
      <w:tr w:rsidR="00023255" w:rsidRPr="00AA5974" w14:paraId="595A1643" w14:textId="77777777" w:rsidTr="00023255">
        <w:trPr>
          <w:trHeight w:val="330"/>
        </w:trPr>
        <w:tc>
          <w:tcPr>
            <w:tcW w:w="2543" w:type="dxa"/>
          </w:tcPr>
          <w:p w14:paraId="49E00CA2" w14:textId="143F7F78" w:rsidR="00023255" w:rsidRDefault="00023255" w:rsidP="009807CF">
            <w:pPr>
              <w:spacing w:after="0"/>
              <w:rPr>
                <w:b/>
                <w:bCs/>
                <w:color w:val="262626"/>
              </w:rPr>
            </w:pPr>
            <w:r>
              <w:rPr>
                <w:b/>
                <w:bCs/>
                <w:color w:val="262626"/>
              </w:rPr>
              <w:t>WSP</w:t>
            </w:r>
          </w:p>
        </w:tc>
        <w:tc>
          <w:tcPr>
            <w:tcW w:w="2247" w:type="dxa"/>
            <w:gridSpan w:val="2"/>
          </w:tcPr>
          <w:p w14:paraId="335184A2" w14:textId="77777777" w:rsidR="00023255" w:rsidRPr="000D6EF8" w:rsidRDefault="00023255" w:rsidP="009807CF">
            <w:pPr>
              <w:spacing w:after="0"/>
              <w:rPr>
                <w:b/>
                <w:bCs/>
                <w:color w:val="262626"/>
              </w:rPr>
            </w:pPr>
          </w:p>
        </w:tc>
      </w:tr>
      <w:tr w:rsidR="00023255" w:rsidRPr="00023255" w14:paraId="58BC56AD" w14:textId="77777777" w:rsidTr="00023255">
        <w:trPr>
          <w:trHeight w:val="312"/>
        </w:trPr>
        <w:tc>
          <w:tcPr>
            <w:tcW w:w="2543" w:type="dxa"/>
          </w:tcPr>
          <w:p w14:paraId="6FF6AB11" w14:textId="025ABFC8" w:rsidR="00023255" w:rsidRPr="00023255" w:rsidRDefault="00023255" w:rsidP="009807CF">
            <w:pPr>
              <w:spacing w:after="0"/>
              <w:rPr>
                <w:color w:val="262626"/>
              </w:rPr>
            </w:pPr>
            <w:r w:rsidRPr="00023255">
              <w:rPr>
                <w:color w:val="262626"/>
              </w:rPr>
              <w:t>Göran Hallin</w:t>
            </w:r>
          </w:p>
        </w:tc>
        <w:tc>
          <w:tcPr>
            <w:tcW w:w="2247" w:type="dxa"/>
            <w:gridSpan w:val="2"/>
          </w:tcPr>
          <w:p w14:paraId="650DAD40" w14:textId="07C3BCDA" w:rsidR="00023255" w:rsidRPr="00023255" w:rsidRDefault="00023255" w:rsidP="009807CF">
            <w:pPr>
              <w:spacing w:after="0"/>
              <w:rPr>
                <w:color w:val="262626"/>
              </w:rPr>
            </w:pPr>
            <w:r>
              <w:rPr>
                <w:color w:val="262626"/>
              </w:rPr>
              <w:t>g</w:t>
            </w:r>
            <w:r w:rsidRPr="00023255">
              <w:rPr>
                <w:color w:val="262626"/>
              </w:rPr>
              <w:t>oran.hallin@wsp.com</w:t>
            </w:r>
          </w:p>
        </w:tc>
      </w:tr>
      <w:tr w:rsidR="00023255" w:rsidRPr="00023255" w14:paraId="030DC4D2" w14:textId="77777777" w:rsidTr="00023255">
        <w:trPr>
          <w:trHeight w:val="312"/>
        </w:trPr>
        <w:tc>
          <w:tcPr>
            <w:tcW w:w="2543" w:type="dxa"/>
          </w:tcPr>
          <w:p w14:paraId="2716DD4D" w14:textId="30D87050" w:rsidR="00023255" w:rsidRPr="00023255" w:rsidRDefault="00023255" w:rsidP="009807CF">
            <w:pPr>
              <w:spacing w:after="0"/>
              <w:rPr>
                <w:color w:val="262626"/>
              </w:rPr>
            </w:pPr>
            <w:r w:rsidRPr="00023255">
              <w:rPr>
                <w:color w:val="262626"/>
              </w:rPr>
              <w:t>Joakim Franklin</w:t>
            </w:r>
          </w:p>
        </w:tc>
        <w:tc>
          <w:tcPr>
            <w:tcW w:w="2247" w:type="dxa"/>
            <w:gridSpan w:val="2"/>
          </w:tcPr>
          <w:p w14:paraId="33349390" w14:textId="1788BDB5" w:rsidR="00023255" w:rsidRPr="00023255" w:rsidRDefault="00023255" w:rsidP="009807CF">
            <w:pPr>
              <w:spacing w:after="0"/>
              <w:rPr>
                <w:color w:val="262626"/>
              </w:rPr>
            </w:pPr>
            <w:r>
              <w:rPr>
                <w:color w:val="262626"/>
              </w:rPr>
              <w:t>j</w:t>
            </w:r>
            <w:r w:rsidRPr="00023255">
              <w:rPr>
                <w:color w:val="262626"/>
              </w:rPr>
              <w:t>oakim.franklin@wsp.com</w:t>
            </w:r>
          </w:p>
        </w:tc>
      </w:tr>
      <w:tr w:rsidR="00023255" w:rsidRPr="00AA5974" w14:paraId="54D3E898" w14:textId="5A1A4150" w:rsidTr="00023255">
        <w:trPr>
          <w:trHeight w:val="330"/>
        </w:trPr>
        <w:tc>
          <w:tcPr>
            <w:tcW w:w="2543" w:type="dxa"/>
          </w:tcPr>
          <w:p w14:paraId="0EC5C99B" w14:textId="77777777" w:rsidR="00023255" w:rsidRPr="000D6EF8" w:rsidRDefault="00023255" w:rsidP="009807CF">
            <w:pPr>
              <w:spacing w:after="0"/>
              <w:rPr>
                <w:b/>
                <w:bCs/>
                <w:color w:val="262626"/>
              </w:rPr>
            </w:pPr>
          </w:p>
        </w:tc>
        <w:tc>
          <w:tcPr>
            <w:tcW w:w="2247" w:type="dxa"/>
            <w:gridSpan w:val="2"/>
          </w:tcPr>
          <w:p w14:paraId="3C487C25" w14:textId="77777777" w:rsidR="00023255" w:rsidRPr="000D6EF8" w:rsidRDefault="00023255" w:rsidP="009807CF">
            <w:pPr>
              <w:spacing w:after="0"/>
              <w:rPr>
                <w:b/>
                <w:bCs/>
                <w:color w:val="262626"/>
              </w:rPr>
            </w:pPr>
          </w:p>
        </w:tc>
      </w:tr>
    </w:tbl>
    <w:p w14:paraId="45FC9AE8" w14:textId="77777777" w:rsidR="0011626E" w:rsidRDefault="0011626E" w:rsidP="0011626E">
      <w:pPr>
        <w:spacing w:after="0" w:line="240" w:lineRule="auto"/>
        <w:rPr>
          <w:caps/>
          <w:color w:val="262626"/>
        </w:rPr>
      </w:pPr>
    </w:p>
    <w:p w14:paraId="06CFA33B" w14:textId="77777777" w:rsidR="0011626E" w:rsidRPr="00AA5974" w:rsidRDefault="0011626E" w:rsidP="0011626E">
      <w:pPr>
        <w:spacing w:after="0" w:line="240" w:lineRule="auto"/>
        <w:rPr>
          <w:color w:val="262626"/>
        </w:rPr>
      </w:pPr>
      <w:r w:rsidRPr="00421AA5">
        <w:rPr>
          <w:noProof/>
          <w:lang w:eastAsia="sv-SE"/>
        </w:rPr>
        <mc:AlternateContent>
          <mc:Choice Requires="wpc">
            <w:drawing>
              <wp:anchor distT="179705" distB="179705" distL="0" distR="0" simplePos="0" relativeHeight="251658240" behindDoc="0" locked="1" layoutInCell="0" allowOverlap="1" wp14:anchorId="76437B30" wp14:editId="15D9C54B">
                <wp:simplePos x="0" y="0"/>
                <wp:positionH relativeFrom="leftMargin">
                  <wp:posOffset>320040</wp:posOffset>
                </wp:positionH>
                <wp:positionV relativeFrom="page">
                  <wp:posOffset>6240780</wp:posOffset>
                </wp:positionV>
                <wp:extent cx="1693545" cy="3870960"/>
                <wp:effectExtent l="0" t="0" r="0" b="0"/>
                <wp:wrapSquare wrapText="bothSides"/>
                <wp:docPr id="1" name="MarginObject1"/>
                <wp:cNvGraphicFramePr>
                  <a:graphicFrameLocks xmlns:a="http://schemas.openxmlformats.org/drawingml/2006/main"/>
                </wp:cNvGraphicFramePr>
                <a:graphic xmlns:a="http://schemas.openxmlformats.org/drawingml/2006/main">
                  <a:graphicData uri="http://schemas.microsoft.com/office/word/2010/wordprocessingCanvas">
                    <wpc:wpc>
                      <wpc:bg/>
                      <wpc:whole/>
                      <wps:wsp>
                        <wps:cNvPr id="2" name="Textruta 2"/>
                        <wps:cNvSpPr txBox="1"/>
                        <wps:spPr>
                          <a:xfrm>
                            <a:off x="35999" y="243841"/>
                            <a:ext cx="1657546" cy="34518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6158DBC" w14:textId="77777777" w:rsidR="00F53BA3" w:rsidRPr="00C318DA" w:rsidRDefault="00F53BA3" w:rsidP="0011626E">
                              <w:pPr>
                                <w:pStyle w:val="TextboxText"/>
                                <w:spacing w:after="0"/>
                                <w:rPr>
                                  <w:caps/>
                                  <w:color w:val="000000" w:themeColor="text1"/>
                                  <w:sz w:val="14"/>
                                </w:rPr>
                              </w:pPr>
                              <w:r w:rsidRPr="00C318DA">
                                <w:rPr>
                                  <w:caps/>
                                  <w:color w:val="000000" w:themeColor="text1"/>
                                  <w:sz w:val="14"/>
                                </w:rPr>
                                <w:t>Uppdragsnamn</w:t>
                              </w:r>
                            </w:p>
                            <w:sdt>
                              <w:sdtPr>
                                <w:rPr>
                                  <w:sz w:val="16"/>
                                </w:rPr>
                                <w:alias w:val="Uppdragsnamn"/>
                                <w:tag w:val="PVSWSDocAssignment"/>
                                <w:id w:val="-1210711873"/>
                                <w:dataBinding w:prefixMappings="xmlns:ns0='http://schemas.microsoft.com/office/2006/metadata/properties' xmlns:ns1='http://www.w3.org/2001/XMLSchema-instance' xmlns:ns2='http://schemas.microsoft.com/office/infopath/2007/PartnerControls' xmlns:ns3='http://schemas.microsoft.com/sharepoint/v3' " w:xpath="/ns0:properties[1]/documentManagement[1]/ns3:PVSWSDocAssignment[1]" w:storeItemID="{0458CC73-7754-46BD-9BB3-1088D6040527}"/>
                                <w:text/>
                              </w:sdtPr>
                              <w:sdtEndPr/>
                              <w:sdtContent>
                                <w:p w14:paraId="23EB303A" w14:textId="77777777" w:rsidR="00F53BA3" w:rsidRPr="00880858" w:rsidRDefault="00F53BA3" w:rsidP="0011626E">
                                  <w:pPr>
                                    <w:pStyle w:val="TextboxText"/>
                                    <w:rPr>
                                      <w:sz w:val="16"/>
                                    </w:rPr>
                                  </w:pPr>
                                  <w:r>
                                    <w:rPr>
                                      <w:sz w:val="16"/>
                                    </w:rPr>
                                    <w:t>Utvärdering Landsbygdsstrategi Östersunds kommun</w:t>
                                  </w:r>
                                </w:p>
                              </w:sdtContent>
                            </w:sdt>
                            <w:p w14:paraId="10A5ED20" w14:textId="77777777" w:rsidR="00F53BA3" w:rsidRPr="00880858" w:rsidRDefault="00F53BA3" w:rsidP="0011626E">
                              <w:pPr>
                                <w:pStyle w:val="TextboxText"/>
                                <w:spacing w:after="0"/>
                                <w:rPr>
                                  <w:caps/>
                                  <w:color w:val="FFFFFF" w:themeColor="background2"/>
                                  <w:sz w:val="14"/>
                                </w:rPr>
                              </w:pPr>
                              <w:r w:rsidRPr="00C318DA">
                                <w:rPr>
                                  <w:caps/>
                                  <w:color w:val="000000" w:themeColor="text1"/>
                                  <w:sz w:val="14"/>
                                </w:rPr>
                                <w:t>Uppdragsnummer</w:t>
                              </w:r>
                            </w:p>
                            <w:sdt>
                              <w:sdtPr>
                                <w:rPr>
                                  <w:sz w:val="16"/>
                                </w:rPr>
                                <w:alias w:val="Uppdragsnummer"/>
                                <w:tag w:val="PVSWSDocAssignNr"/>
                                <w:id w:val="-654602934"/>
                                <w:dataBinding w:prefixMappings="xmlns:ns0='http://schemas.microsoft.com/office/2006/metadata/properties' xmlns:ns1='http://www.w3.org/2001/XMLSchema-instance' xmlns:ns2='http://schemas.microsoft.com/office/infopath/2007/PartnerControls' xmlns:ns3='http://schemas.microsoft.com/sharepoint/v3' " w:xpath="/ns0:properties[1]/documentManagement[1]/ns3:PVSWSDocAssignNr[1]" w:storeItemID="{0458CC73-7754-46BD-9BB3-1088D6040527}"/>
                                <w:text/>
                              </w:sdtPr>
                              <w:sdtEndPr/>
                              <w:sdtContent>
                                <w:p w14:paraId="4886A61D" w14:textId="77777777" w:rsidR="00F53BA3" w:rsidRPr="00880858" w:rsidRDefault="00F53BA3" w:rsidP="0011626E">
                                  <w:pPr>
                                    <w:pStyle w:val="TextboxText"/>
                                    <w:rPr>
                                      <w:sz w:val="16"/>
                                    </w:rPr>
                                  </w:pPr>
                                  <w:proofErr w:type="gramStart"/>
                                  <w:r>
                                    <w:rPr>
                                      <w:sz w:val="16"/>
                                    </w:rPr>
                                    <w:t>10318978</w:t>
                                  </w:r>
                                  <w:proofErr w:type="gramEnd"/>
                                </w:p>
                              </w:sdtContent>
                            </w:sdt>
                            <w:p w14:paraId="709F76EE" w14:textId="77777777" w:rsidR="00F53BA3" w:rsidRPr="00880858" w:rsidRDefault="00F53BA3" w:rsidP="0011626E">
                              <w:pPr>
                                <w:pStyle w:val="TextboxText"/>
                                <w:spacing w:after="0"/>
                                <w:rPr>
                                  <w:caps/>
                                  <w:color w:val="FFFFFF" w:themeColor="background2"/>
                                  <w:sz w:val="14"/>
                                </w:rPr>
                              </w:pPr>
                              <w:r w:rsidRPr="00C318DA">
                                <w:rPr>
                                  <w:caps/>
                                  <w:color w:val="000000" w:themeColor="text1"/>
                                  <w:sz w:val="14"/>
                                </w:rPr>
                                <w:t>Författare</w:t>
                              </w:r>
                            </w:p>
                            <w:sdt>
                              <w:sdtPr>
                                <w:rPr>
                                  <w:sz w:val="16"/>
                                </w:rPr>
                                <w:alias w:val="Författare"/>
                                <w:tag w:val="PVSWSDocEstablishBy"/>
                                <w:id w:val="-1425253366"/>
                                <w:dataBinding w:prefixMappings="xmlns:ns0='http://schemas.microsoft.com/office/2006/metadata/properties' xmlns:ns1='http://www.w3.org/2001/XMLSchema-instance' xmlns:ns2='http://schemas.microsoft.com/office/infopath/2007/PartnerControls' xmlns:ns3='http://schemas.microsoft.com/sharepoint/v3' " w:xpath="/ns0:properties[1]/documentManagement[1]/ns3:PVSWSDocEstablishBy[1]" w:storeItemID="{0458CC73-7754-46BD-9BB3-1088D6040527}"/>
                                <w:text/>
                              </w:sdtPr>
                              <w:sdtEndPr/>
                              <w:sdtContent>
                                <w:p w14:paraId="30A284D8" w14:textId="2A68BFAC" w:rsidR="00F53BA3" w:rsidRPr="00880858" w:rsidRDefault="00F53BA3" w:rsidP="0011626E">
                                  <w:pPr>
                                    <w:pStyle w:val="TextboxText"/>
                                    <w:rPr>
                                      <w:sz w:val="16"/>
                                    </w:rPr>
                                  </w:pPr>
                                  <w:r>
                                    <w:rPr>
                                      <w:sz w:val="16"/>
                                    </w:rPr>
                                    <w:t>Göran Hallin, Joakim Franklin, Caspar Hanes</w:t>
                                  </w:r>
                                </w:p>
                              </w:sdtContent>
                            </w:sdt>
                            <w:p w14:paraId="65CF1A06" w14:textId="77777777" w:rsidR="00F53BA3" w:rsidRPr="00880858" w:rsidRDefault="00F53BA3" w:rsidP="0011626E">
                              <w:pPr>
                                <w:pStyle w:val="TextboxText"/>
                                <w:spacing w:after="0"/>
                                <w:rPr>
                                  <w:caps/>
                                  <w:color w:val="FFFFFF" w:themeColor="background2"/>
                                  <w:sz w:val="14"/>
                                </w:rPr>
                              </w:pPr>
                              <w:r w:rsidRPr="00C318DA">
                                <w:rPr>
                                  <w:caps/>
                                  <w:color w:val="000000" w:themeColor="text1"/>
                                  <w:sz w:val="14"/>
                                </w:rPr>
                                <w:t>Datum</w:t>
                              </w:r>
                            </w:p>
                            <w:p w14:paraId="61026524" w14:textId="6B46EFF5" w:rsidR="00F53BA3" w:rsidRDefault="00477C7C" w:rsidP="0006329C">
                              <w:pPr>
                                <w:pStyle w:val="TextboxText"/>
                                <w:rPr>
                                  <w:sz w:val="16"/>
                                </w:rPr>
                              </w:pPr>
                              <w:sdt>
                                <w:sdtPr>
                                  <w:rPr>
                                    <w:sz w:val="16"/>
                                  </w:rPr>
                                  <w:alias w:val="Datum"/>
                                  <w:tag w:val="PVSWSDocDate"/>
                                  <w:id w:val="1110858360"/>
                                  <w:dataBinding w:prefixMappings="xmlns:ns0='http://schemas.microsoft.com/office/2006/metadata/properties' xmlns:ns1='http://www.w3.org/2001/XMLSchema-instance' xmlns:ns2='http://schemas.microsoft.com/office/infopath/2007/PartnerControls' xmlns:ns3='http://schemas.microsoft.com/sharepoint/v3' " w:xpath="/ns0:properties[1]/documentManagement[1]/ns3:PVSWSDocDate[1]" w:storeItemID="{0458CC73-7754-46BD-9BB3-1088D6040527}"/>
                                  <w:date w:fullDate="2021-09-30T00:00:00Z">
                                    <w:dateFormat w:val="yyyy-MM-dd"/>
                                    <w:lid w:val="sv-SE"/>
                                    <w:storeMappedDataAs w:val="dateTime"/>
                                    <w:calendar w:val="gregorian"/>
                                  </w:date>
                                </w:sdtPr>
                                <w:sdtEndPr/>
                                <w:sdtContent>
                                  <w:r w:rsidR="00F53BA3">
                                    <w:rPr>
                                      <w:sz w:val="16"/>
                                    </w:rPr>
                                    <w:t>2021-09-30</w:t>
                                  </w:r>
                                </w:sdtContent>
                              </w:sdt>
                            </w:p>
                            <w:p w14:paraId="1B708A49" w14:textId="2A0FB6C6" w:rsidR="002406F4" w:rsidRPr="0006329C" w:rsidRDefault="002406F4" w:rsidP="0006329C">
                              <w:pPr>
                                <w:pStyle w:val="TextboxText"/>
                                <w:rPr>
                                  <w:sz w:val="16"/>
                                </w:rPr>
                              </w:pPr>
                              <w:proofErr w:type="spellStart"/>
                              <w:proofErr w:type="gramStart"/>
                              <w:r>
                                <w:rPr>
                                  <w:sz w:val="16"/>
                                </w:rPr>
                                <w:t>Korrekturrev</w:t>
                              </w:r>
                              <w:proofErr w:type="spellEnd"/>
                              <w:r>
                                <w:rPr>
                                  <w:sz w:val="16"/>
                                </w:rPr>
                                <w:t>..</w:t>
                              </w:r>
                              <w:proofErr w:type="gramEnd"/>
                              <w:r>
                                <w:rPr>
                                  <w:sz w:val="16"/>
                                </w:rPr>
                                <w:t xml:space="preserve"> 2022-01-28</w:t>
                              </w:r>
                            </w:p>
                          </w:txbxContent>
                        </wps:txbx>
                        <wps:bodyPr rot="0" spcFirstLastPara="0" vertOverflow="overflow" horzOverflow="overflow" vert="horz" wrap="square" lIns="76200" tIns="76200" rIns="76200" bIns="540000" numCol="1" spcCol="0" rtlCol="0" fromWordArt="0" anchor="t" anchorCtr="0" forceAA="0" compatLnSpc="1">
                          <a:prstTxWarp prst="textNoShape">
                            <a:avLst/>
                          </a:prstTxWarp>
                          <a:noAutofit/>
                        </wps:bodyPr>
                      </wps:wsp>
                    </wpc:wpc>
                  </a:graphicData>
                </a:graphic>
                <wp14:sizeRelH relativeFrom="margin">
                  <wp14:pctWidth>0</wp14:pctWidth>
                </wp14:sizeRelH>
                <wp14:sizeRelV relativeFrom="margin">
                  <wp14:pctHeight>0</wp14:pctHeight>
                </wp14:sizeRelV>
              </wp:anchor>
            </w:drawing>
          </mc:Choice>
          <mc:Fallback>
            <w:pict>
              <v:group w14:anchorId="76437B30" id="MarginObject1" o:spid="_x0000_s1027" editas="canvas" style="position:absolute;margin-left:25.2pt;margin-top:491.4pt;width:133.35pt;height:304.8pt;z-index:251658240;mso-wrap-distance-left:0;mso-wrap-distance-top:14.15pt;mso-wrap-distance-right:0;mso-wrap-distance-bottom:14.15pt;mso-position-horizontal-relative:left-margin-area;mso-position-vertical-relative:page;mso-width-relative:margin;mso-height-relative:margin" coordsize="16935,387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16935;height:38709;visibility:visible;mso-wrap-style:square">
                  <v:fill o:detectmouseclick="t"/>
                  <v:path o:connecttype="none"/>
                </v:shape>
                <v:shape id="_x0000_s1029" type="#_x0000_t202" style="position:absolute;left:359;top:2438;width:16576;height:345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" filled="f" stroked="f" strokeweight=".5pt">
                  <v:textbox inset="6pt,6pt,6pt,15mm">
                    <w:txbxContent>
                      <w:p w14:paraId="26158DBC" w14:textId="77777777" w:rsidR="00F53BA3" w:rsidRPr="00C318DA" w:rsidRDefault="00F53BA3" w:rsidP="0011626E">
                        <w:pPr>
                          <w:pStyle w:val="TextboxText"/>
                          <w:spacing w:after="0"/>
                          <w:rPr>
                            <w:caps/>
                            <w:color w:val="000000" w:themeColor="text1"/>
                            <w:sz w:val="14"/>
                          </w:rPr>
                        </w:pPr>
                        <w:r w:rsidRPr="00C318DA">
                          <w:rPr>
                            <w:caps/>
                            <w:color w:val="000000" w:themeColor="text1"/>
                            <w:sz w:val="14"/>
                          </w:rPr>
                          <w:t>Uppdragsnamn</w:t>
                        </w:r>
                      </w:p>
                      <w:sdt>
                        <w:sdtPr>
                          <w:rPr>
                            <w:sz w:val="16"/>
                          </w:rPr>
                          <w:alias w:val="Uppdragsnamn"/>
                          <w:tag w:val="PVSWSDocAssignment"/>
                          <w:id w:val="-1210711873"/>
                          <w:dataBinding w:prefixMappings="xmlns:ns0='http://schemas.microsoft.com/office/2006/metadata/properties' xmlns:ns1='http://www.w3.org/2001/XMLSchema-instance' xmlns:ns2='http://schemas.microsoft.com/office/infopath/2007/PartnerControls' xmlns:ns3='http://schemas.microsoft.com/sharepoint/v3' " w:xpath="/ns0:properties[1]/documentManagement[1]/ns3:PVSWSDocAssignment[1]" w:storeItemID="{0458CC73-7754-46BD-9BB3-1088D6040527}"/>
                          <w:text/>
                        </w:sdtPr>
                        <w:sdtEndPr/>
                        <w:sdtContent>
                          <w:p w14:paraId="23EB303A" w14:textId="77777777" w:rsidR="00F53BA3" w:rsidRPr="00880858" w:rsidRDefault="00F53BA3" w:rsidP="0011626E">
                            <w:pPr>
                              <w:pStyle w:val="TextboxText"/>
                              <w:rPr>
                                <w:sz w:val="16"/>
                              </w:rPr>
                            </w:pPr>
                            <w:r>
                              <w:rPr>
                                <w:sz w:val="16"/>
                              </w:rPr>
                              <w:t>Utvärdering Landsbygdsstrategi Östersunds kommun</w:t>
                            </w:r>
                          </w:p>
                        </w:sdtContent>
                      </w:sdt>
                      <w:p w14:paraId="10A5ED20" w14:textId="77777777" w:rsidR="00F53BA3" w:rsidRPr="00880858" w:rsidRDefault="00F53BA3" w:rsidP="0011626E">
                        <w:pPr>
                          <w:pStyle w:val="TextboxText"/>
                          <w:spacing w:after="0"/>
                          <w:rPr>
                            <w:caps/>
                            <w:color w:val="FFFFFF" w:themeColor="background2"/>
                            <w:sz w:val="14"/>
                          </w:rPr>
                        </w:pPr>
                        <w:r w:rsidRPr="00C318DA">
                          <w:rPr>
                            <w:caps/>
                            <w:color w:val="000000" w:themeColor="text1"/>
                            <w:sz w:val="14"/>
                          </w:rPr>
                          <w:t>Uppdragsnummer</w:t>
                        </w:r>
                      </w:p>
                      <w:sdt>
                        <w:sdtPr>
                          <w:rPr>
                            <w:sz w:val="16"/>
                          </w:rPr>
                          <w:alias w:val="Uppdragsnummer"/>
                          <w:tag w:val="PVSWSDocAssignNr"/>
                          <w:id w:val="-654602934"/>
                          <w:dataBinding w:prefixMappings="xmlns:ns0='http://schemas.microsoft.com/office/2006/metadata/properties' xmlns:ns1='http://www.w3.org/2001/XMLSchema-instance' xmlns:ns2='http://schemas.microsoft.com/office/infopath/2007/PartnerControls' xmlns:ns3='http://schemas.microsoft.com/sharepoint/v3' " w:xpath="/ns0:properties[1]/documentManagement[1]/ns3:PVSWSDocAssignNr[1]" w:storeItemID="{0458CC73-7754-46BD-9BB3-1088D6040527}"/>
                          <w:text/>
                        </w:sdtPr>
                        <w:sdtEndPr/>
                        <w:sdtContent>
                          <w:p w14:paraId="4886A61D" w14:textId="77777777" w:rsidR="00F53BA3" w:rsidRPr="00880858" w:rsidRDefault="00F53BA3" w:rsidP="0011626E">
                            <w:pPr>
                              <w:pStyle w:val="TextboxText"/>
                              <w:rPr>
                                <w:sz w:val="16"/>
                              </w:rPr>
                            </w:pPr>
                            <w:proofErr w:type="gramStart"/>
                            <w:r>
                              <w:rPr>
                                <w:sz w:val="16"/>
                              </w:rPr>
                              <w:t>10318978</w:t>
                            </w:r>
                            <w:proofErr w:type="gramEnd"/>
                          </w:p>
                        </w:sdtContent>
                      </w:sdt>
                      <w:p w14:paraId="709F76EE" w14:textId="77777777" w:rsidR="00F53BA3" w:rsidRPr="00880858" w:rsidRDefault="00F53BA3" w:rsidP="0011626E">
                        <w:pPr>
                          <w:pStyle w:val="TextboxText"/>
                          <w:spacing w:after="0"/>
                          <w:rPr>
                            <w:caps/>
                            <w:color w:val="FFFFFF" w:themeColor="background2"/>
                            <w:sz w:val="14"/>
                          </w:rPr>
                        </w:pPr>
                        <w:r w:rsidRPr="00C318DA">
                          <w:rPr>
                            <w:caps/>
                            <w:color w:val="000000" w:themeColor="text1"/>
                            <w:sz w:val="14"/>
                          </w:rPr>
                          <w:t>Författare</w:t>
                        </w:r>
                      </w:p>
                      <w:sdt>
                        <w:sdtPr>
                          <w:rPr>
                            <w:sz w:val="16"/>
                          </w:rPr>
                          <w:alias w:val="Författare"/>
                          <w:tag w:val="PVSWSDocEstablishBy"/>
                          <w:id w:val="-1425253366"/>
                          <w:dataBinding w:prefixMappings="xmlns:ns0='http://schemas.microsoft.com/office/2006/metadata/properties' xmlns:ns1='http://www.w3.org/2001/XMLSchema-instance' xmlns:ns2='http://schemas.microsoft.com/office/infopath/2007/PartnerControls' xmlns:ns3='http://schemas.microsoft.com/sharepoint/v3' " w:xpath="/ns0:properties[1]/documentManagement[1]/ns3:PVSWSDocEstablishBy[1]" w:storeItemID="{0458CC73-7754-46BD-9BB3-1088D6040527}"/>
                          <w:text/>
                        </w:sdtPr>
                        <w:sdtEndPr/>
                        <w:sdtContent>
                          <w:p w14:paraId="30A284D8" w14:textId="2A68BFAC" w:rsidR="00F53BA3" w:rsidRPr="00880858" w:rsidRDefault="00F53BA3" w:rsidP="0011626E">
                            <w:pPr>
                              <w:pStyle w:val="TextboxText"/>
                              <w:rPr>
                                <w:sz w:val="16"/>
                              </w:rPr>
                            </w:pPr>
                            <w:r>
                              <w:rPr>
                                <w:sz w:val="16"/>
                              </w:rPr>
                              <w:t>Göran Hallin, Joakim Franklin, Caspar Hanes</w:t>
                            </w:r>
                          </w:p>
                        </w:sdtContent>
                      </w:sdt>
                      <w:p w14:paraId="65CF1A06" w14:textId="77777777" w:rsidR="00F53BA3" w:rsidRPr="00880858" w:rsidRDefault="00F53BA3" w:rsidP="0011626E">
                        <w:pPr>
                          <w:pStyle w:val="TextboxText"/>
                          <w:spacing w:after="0"/>
                          <w:rPr>
                            <w:caps/>
                            <w:color w:val="FFFFFF" w:themeColor="background2"/>
                            <w:sz w:val="14"/>
                          </w:rPr>
                        </w:pPr>
                        <w:r w:rsidRPr="00C318DA">
                          <w:rPr>
                            <w:caps/>
                            <w:color w:val="000000" w:themeColor="text1"/>
                            <w:sz w:val="14"/>
                          </w:rPr>
                          <w:t>Datum</w:t>
                        </w:r>
                      </w:p>
                      <w:p w14:paraId="61026524" w14:textId="6B46EFF5" w:rsidR="00F53BA3" w:rsidRDefault="00477C7C" w:rsidP="0006329C">
                        <w:pPr>
                          <w:pStyle w:val="TextboxText"/>
                          <w:rPr>
                            <w:sz w:val="16"/>
                          </w:rPr>
                        </w:pPr>
                        <w:sdt>
                          <w:sdtPr>
                            <w:rPr>
                              <w:sz w:val="16"/>
                            </w:rPr>
                            <w:alias w:val="Datum"/>
                            <w:tag w:val="PVSWSDocDate"/>
                            <w:id w:val="1110858360"/>
                            <w:dataBinding w:prefixMappings="xmlns:ns0='http://schemas.microsoft.com/office/2006/metadata/properties' xmlns:ns1='http://www.w3.org/2001/XMLSchema-instance' xmlns:ns2='http://schemas.microsoft.com/office/infopath/2007/PartnerControls' xmlns:ns3='http://schemas.microsoft.com/sharepoint/v3' " w:xpath="/ns0:properties[1]/documentManagement[1]/ns3:PVSWSDocDate[1]" w:storeItemID="{0458CC73-7754-46BD-9BB3-1088D6040527}"/>
                            <w:date w:fullDate="2021-09-30T00:00:00Z">
                              <w:dateFormat w:val="yyyy-MM-dd"/>
                              <w:lid w:val="sv-SE"/>
                              <w:storeMappedDataAs w:val="dateTime"/>
                              <w:calendar w:val="gregorian"/>
                            </w:date>
                          </w:sdtPr>
                          <w:sdtEndPr/>
                          <w:sdtContent>
                            <w:r w:rsidR="00F53BA3">
                              <w:rPr>
                                <w:sz w:val="16"/>
                              </w:rPr>
                              <w:t>2021-09-30</w:t>
                            </w:r>
                          </w:sdtContent>
                        </w:sdt>
                      </w:p>
                      <w:p w14:paraId="1B708A49" w14:textId="2A0FB6C6" w:rsidR="002406F4" w:rsidRPr="0006329C" w:rsidRDefault="002406F4" w:rsidP="0006329C">
                        <w:pPr>
                          <w:pStyle w:val="TextboxText"/>
                          <w:rPr>
                            <w:sz w:val="16"/>
                          </w:rPr>
                        </w:pPr>
                        <w:proofErr w:type="spellStart"/>
                        <w:proofErr w:type="gramStart"/>
                        <w:r>
                          <w:rPr>
                            <w:sz w:val="16"/>
                          </w:rPr>
                          <w:t>Korrekturrev</w:t>
                        </w:r>
                        <w:proofErr w:type="spellEnd"/>
                        <w:r>
                          <w:rPr>
                            <w:sz w:val="16"/>
                          </w:rPr>
                          <w:t>..</w:t>
                        </w:r>
                        <w:proofErr w:type="gramEnd"/>
                        <w:r>
                          <w:rPr>
                            <w:sz w:val="16"/>
                          </w:rPr>
                          <w:t xml:space="preserve"> 2022-01-28</w:t>
                        </w:r>
                      </w:p>
                    </w:txbxContent>
                  </v:textbox>
                </v:shape>
                <w10:wrap type="square" anchorx="margin" anchory="page"/>
                <w10:anchorlock/>
              </v:group>
            </w:pict>
          </mc:Fallback>
        </mc:AlternateContent>
      </w:r>
      <w:r w:rsidRPr="00AA5974">
        <w:rPr>
          <w:caps/>
          <w:color w:val="262626"/>
        </w:rPr>
        <w:br w:type="page"/>
      </w:r>
    </w:p>
    <w:bookmarkStart w:id="4" w:name="bmWSPDocumentType_Report" w:displacedByCustomXml="next"/>
    <w:bookmarkEnd w:id="4" w:displacedByCustomXml="next"/>
    <w:sdt>
      <w:sdtPr>
        <w:rPr>
          <w:rFonts w:cs="Times New Roman"/>
          <w:bCs/>
          <w:caps w:val="0"/>
          <w:color w:val="4B5A69" w:themeColor="accent4" w:themeTint="D9"/>
          <w:sz w:val="20"/>
          <w:szCs w:val="24"/>
        </w:rPr>
        <w:id w:val="1731960884"/>
        <w:docPartObj>
          <w:docPartGallery w:val="Table of Contents"/>
          <w:docPartUnique/>
        </w:docPartObj>
      </w:sdtPr>
      <w:sdtEndPr>
        <w:rPr>
          <w:b/>
          <w:bCs w:val="0"/>
          <w:color w:val="F9423A"/>
        </w:rPr>
      </w:sdtEndPr>
      <w:sdtContent>
        <w:p w14:paraId="66B5C5F4" w14:textId="77777777" w:rsidR="0011626E" w:rsidRDefault="0011626E" w:rsidP="0011626E">
          <w:pPr>
            <w:pStyle w:val="TOCHeading"/>
          </w:pPr>
          <w:r>
            <w:t>Innehåll</w:t>
          </w:r>
        </w:p>
        <w:p w14:paraId="10E4C96E" w14:textId="77BF4A87" w:rsidR="000D3F44" w:rsidRDefault="0006329C">
          <w:pPr>
            <w:pStyle w:val="TOC1"/>
            <w:rPr>
              <w:rFonts w:asciiTheme="minorHAnsi" w:eastAsiaTheme="minorEastAsia" w:hAnsiTheme="minorHAnsi" w:cstheme="minorBidi"/>
              <w:bCs w:val="0"/>
              <w:caps w:val="0"/>
              <w:color w:val="auto"/>
              <w:kern w:val="0"/>
              <w:sz w:val="22"/>
              <w:szCs w:val="22"/>
            </w:rPr>
          </w:pPr>
          <w:r>
            <w:rPr>
              <w:bCs w:val="0"/>
              <w:caps w:val="0"/>
            </w:rPr>
            <w:fldChar w:fldCharType="begin"/>
          </w:r>
          <w:r>
            <w:rPr>
              <w:bCs w:val="0"/>
              <w:caps w:val="0"/>
            </w:rPr>
            <w:instrText xml:space="preserve"> TOC \o "1-2" \h \z \u </w:instrText>
          </w:r>
          <w:r>
            <w:rPr>
              <w:bCs w:val="0"/>
              <w:caps w:val="0"/>
            </w:rPr>
            <w:fldChar w:fldCharType="separate"/>
          </w:r>
          <w:hyperlink w:anchor="_Toc81227362" w:history="1">
            <w:r w:rsidR="000D3F44" w:rsidRPr="000B205D">
              <w:rPr>
                <w:rStyle w:val="Hyperlink"/>
              </w:rPr>
              <w:t>1</w:t>
            </w:r>
            <w:r w:rsidR="000D3F44">
              <w:rPr>
                <w:rFonts w:asciiTheme="minorHAnsi" w:eastAsiaTheme="minorEastAsia" w:hAnsiTheme="minorHAnsi" w:cstheme="minorBidi"/>
                <w:bCs w:val="0"/>
                <w:caps w:val="0"/>
                <w:color w:val="auto"/>
                <w:kern w:val="0"/>
                <w:sz w:val="22"/>
                <w:szCs w:val="22"/>
              </w:rPr>
              <w:tab/>
            </w:r>
            <w:r w:rsidR="000D3F44" w:rsidRPr="000B205D">
              <w:rPr>
                <w:rStyle w:val="Hyperlink"/>
              </w:rPr>
              <w:t>Inledning</w:t>
            </w:r>
            <w:r w:rsidR="000D3F44">
              <w:rPr>
                <w:webHidden/>
              </w:rPr>
              <w:tab/>
            </w:r>
            <w:r w:rsidR="000D3F44">
              <w:rPr>
                <w:webHidden/>
              </w:rPr>
              <w:fldChar w:fldCharType="begin"/>
            </w:r>
            <w:r w:rsidR="000D3F44">
              <w:rPr>
                <w:webHidden/>
              </w:rPr>
              <w:instrText xml:space="preserve"> PAGEREF _Toc81227362 \h </w:instrText>
            </w:r>
            <w:r w:rsidR="000D3F44">
              <w:rPr>
                <w:webHidden/>
              </w:rPr>
            </w:r>
            <w:r w:rsidR="000D3F44">
              <w:rPr>
                <w:webHidden/>
              </w:rPr>
              <w:fldChar w:fldCharType="separate"/>
            </w:r>
            <w:r w:rsidR="002406F4">
              <w:rPr>
                <w:webHidden/>
              </w:rPr>
              <w:t>4</w:t>
            </w:r>
            <w:r w:rsidR="000D3F44">
              <w:rPr>
                <w:webHidden/>
              </w:rPr>
              <w:fldChar w:fldCharType="end"/>
            </w:r>
          </w:hyperlink>
        </w:p>
        <w:p w14:paraId="34104991" w14:textId="406B1C62" w:rsidR="000D3F44" w:rsidRDefault="00477C7C">
          <w:pPr>
            <w:pStyle w:val="TOC2"/>
            <w:rPr>
              <w:rFonts w:asciiTheme="minorHAnsi" w:eastAsiaTheme="minorEastAsia" w:hAnsiTheme="minorHAnsi" w:cstheme="minorBidi"/>
              <w:bCs w:val="0"/>
              <w:caps w:val="0"/>
              <w:color w:val="auto"/>
              <w:kern w:val="0"/>
              <w:sz w:val="22"/>
              <w:szCs w:val="22"/>
            </w:rPr>
          </w:pPr>
          <w:hyperlink w:anchor="_Toc81227363" w:history="1">
            <w:r w:rsidR="000D3F44" w:rsidRPr="000B205D">
              <w:rPr>
                <w:rStyle w:val="Hyperlink"/>
              </w:rPr>
              <w:t>1.1</w:t>
            </w:r>
            <w:r w:rsidR="000D3F44">
              <w:rPr>
                <w:rFonts w:asciiTheme="minorHAnsi" w:eastAsiaTheme="minorEastAsia" w:hAnsiTheme="minorHAnsi" w:cstheme="minorBidi"/>
                <w:bCs w:val="0"/>
                <w:caps w:val="0"/>
                <w:color w:val="auto"/>
                <w:kern w:val="0"/>
                <w:sz w:val="22"/>
                <w:szCs w:val="22"/>
              </w:rPr>
              <w:tab/>
            </w:r>
            <w:r w:rsidR="000D3F44" w:rsidRPr="000B205D">
              <w:rPr>
                <w:rStyle w:val="Hyperlink"/>
              </w:rPr>
              <w:t>Östersunds landsbygdsstrategi</w:t>
            </w:r>
            <w:r w:rsidR="000D3F44">
              <w:rPr>
                <w:webHidden/>
              </w:rPr>
              <w:tab/>
            </w:r>
            <w:r w:rsidR="000D3F44">
              <w:rPr>
                <w:webHidden/>
              </w:rPr>
              <w:fldChar w:fldCharType="begin"/>
            </w:r>
            <w:r w:rsidR="000D3F44">
              <w:rPr>
                <w:webHidden/>
              </w:rPr>
              <w:instrText xml:space="preserve"> PAGEREF _Toc81227363 \h </w:instrText>
            </w:r>
            <w:r w:rsidR="000D3F44">
              <w:rPr>
                <w:webHidden/>
              </w:rPr>
            </w:r>
            <w:r w:rsidR="000D3F44">
              <w:rPr>
                <w:webHidden/>
              </w:rPr>
              <w:fldChar w:fldCharType="separate"/>
            </w:r>
            <w:r w:rsidR="002406F4">
              <w:rPr>
                <w:webHidden/>
              </w:rPr>
              <w:t>4</w:t>
            </w:r>
            <w:r w:rsidR="000D3F44">
              <w:rPr>
                <w:webHidden/>
              </w:rPr>
              <w:fldChar w:fldCharType="end"/>
            </w:r>
          </w:hyperlink>
        </w:p>
        <w:p w14:paraId="6FE319E3" w14:textId="09A13D87" w:rsidR="000D3F44" w:rsidRDefault="00477C7C">
          <w:pPr>
            <w:pStyle w:val="TOC2"/>
            <w:rPr>
              <w:rFonts w:asciiTheme="minorHAnsi" w:eastAsiaTheme="minorEastAsia" w:hAnsiTheme="minorHAnsi" w:cstheme="minorBidi"/>
              <w:bCs w:val="0"/>
              <w:caps w:val="0"/>
              <w:color w:val="auto"/>
              <w:kern w:val="0"/>
              <w:sz w:val="22"/>
              <w:szCs w:val="22"/>
            </w:rPr>
          </w:pPr>
          <w:hyperlink w:anchor="_Toc81227364" w:history="1">
            <w:r w:rsidR="000D3F44" w:rsidRPr="000B205D">
              <w:rPr>
                <w:rStyle w:val="Hyperlink"/>
              </w:rPr>
              <w:t>1.2</w:t>
            </w:r>
            <w:r w:rsidR="000D3F44">
              <w:rPr>
                <w:rFonts w:asciiTheme="minorHAnsi" w:eastAsiaTheme="minorEastAsia" w:hAnsiTheme="minorHAnsi" w:cstheme="minorBidi"/>
                <w:bCs w:val="0"/>
                <w:caps w:val="0"/>
                <w:color w:val="auto"/>
                <w:kern w:val="0"/>
                <w:sz w:val="22"/>
                <w:szCs w:val="22"/>
              </w:rPr>
              <w:tab/>
            </w:r>
            <w:r w:rsidR="000D3F44" w:rsidRPr="000B205D">
              <w:rPr>
                <w:rStyle w:val="Hyperlink"/>
              </w:rPr>
              <w:t>Utvärderingsuppdraget</w:t>
            </w:r>
            <w:r w:rsidR="000D3F44">
              <w:rPr>
                <w:webHidden/>
              </w:rPr>
              <w:tab/>
            </w:r>
            <w:r w:rsidR="000D3F44">
              <w:rPr>
                <w:webHidden/>
              </w:rPr>
              <w:fldChar w:fldCharType="begin"/>
            </w:r>
            <w:r w:rsidR="000D3F44">
              <w:rPr>
                <w:webHidden/>
              </w:rPr>
              <w:instrText xml:space="preserve"> PAGEREF _Toc81227364 \h </w:instrText>
            </w:r>
            <w:r w:rsidR="000D3F44">
              <w:rPr>
                <w:webHidden/>
              </w:rPr>
            </w:r>
            <w:r w:rsidR="000D3F44">
              <w:rPr>
                <w:webHidden/>
              </w:rPr>
              <w:fldChar w:fldCharType="separate"/>
            </w:r>
            <w:r w:rsidR="002406F4">
              <w:rPr>
                <w:webHidden/>
              </w:rPr>
              <w:t>6</w:t>
            </w:r>
            <w:r w:rsidR="000D3F44">
              <w:rPr>
                <w:webHidden/>
              </w:rPr>
              <w:fldChar w:fldCharType="end"/>
            </w:r>
          </w:hyperlink>
        </w:p>
        <w:p w14:paraId="76650DFA" w14:textId="3A8555DE" w:rsidR="000D3F44" w:rsidRDefault="00477C7C">
          <w:pPr>
            <w:pStyle w:val="TOC2"/>
            <w:rPr>
              <w:rFonts w:asciiTheme="minorHAnsi" w:eastAsiaTheme="minorEastAsia" w:hAnsiTheme="minorHAnsi" w:cstheme="minorBidi"/>
              <w:bCs w:val="0"/>
              <w:caps w:val="0"/>
              <w:color w:val="auto"/>
              <w:kern w:val="0"/>
              <w:sz w:val="22"/>
              <w:szCs w:val="22"/>
            </w:rPr>
          </w:pPr>
          <w:hyperlink w:anchor="_Toc81227365" w:history="1">
            <w:r w:rsidR="000D3F44" w:rsidRPr="000B205D">
              <w:rPr>
                <w:rStyle w:val="Hyperlink"/>
              </w:rPr>
              <w:t>1.3</w:t>
            </w:r>
            <w:r w:rsidR="000D3F44">
              <w:rPr>
                <w:rFonts w:asciiTheme="minorHAnsi" w:eastAsiaTheme="minorEastAsia" w:hAnsiTheme="minorHAnsi" w:cstheme="minorBidi"/>
                <w:bCs w:val="0"/>
                <w:caps w:val="0"/>
                <w:color w:val="auto"/>
                <w:kern w:val="0"/>
                <w:sz w:val="22"/>
                <w:szCs w:val="22"/>
              </w:rPr>
              <w:tab/>
            </w:r>
            <w:r w:rsidR="000D3F44" w:rsidRPr="000B205D">
              <w:rPr>
                <w:rStyle w:val="Hyperlink"/>
              </w:rPr>
              <w:t>Metod och genomförande</w:t>
            </w:r>
            <w:r w:rsidR="000D3F44">
              <w:rPr>
                <w:webHidden/>
              </w:rPr>
              <w:tab/>
            </w:r>
            <w:r w:rsidR="000D3F44">
              <w:rPr>
                <w:webHidden/>
              </w:rPr>
              <w:fldChar w:fldCharType="begin"/>
            </w:r>
            <w:r w:rsidR="000D3F44">
              <w:rPr>
                <w:webHidden/>
              </w:rPr>
              <w:instrText xml:space="preserve"> PAGEREF _Toc81227365 \h </w:instrText>
            </w:r>
            <w:r w:rsidR="000D3F44">
              <w:rPr>
                <w:webHidden/>
              </w:rPr>
            </w:r>
            <w:r w:rsidR="000D3F44">
              <w:rPr>
                <w:webHidden/>
              </w:rPr>
              <w:fldChar w:fldCharType="separate"/>
            </w:r>
            <w:r w:rsidR="002406F4">
              <w:rPr>
                <w:webHidden/>
              </w:rPr>
              <w:t>7</w:t>
            </w:r>
            <w:r w:rsidR="000D3F44">
              <w:rPr>
                <w:webHidden/>
              </w:rPr>
              <w:fldChar w:fldCharType="end"/>
            </w:r>
          </w:hyperlink>
        </w:p>
        <w:p w14:paraId="1DD61B0C" w14:textId="5A2796A9" w:rsidR="000D3F44" w:rsidRDefault="00477C7C">
          <w:pPr>
            <w:pStyle w:val="TOC1"/>
            <w:rPr>
              <w:rFonts w:asciiTheme="minorHAnsi" w:eastAsiaTheme="minorEastAsia" w:hAnsiTheme="minorHAnsi" w:cstheme="minorBidi"/>
              <w:bCs w:val="0"/>
              <w:caps w:val="0"/>
              <w:color w:val="auto"/>
              <w:kern w:val="0"/>
              <w:sz w:val="22"/>
              <w:szCs w:val="22"/>
            </w:rPr>
          </w:pPr>
          <w:hyperlink w:anchor="_Toc81227366" w:history="1">
            <w:r w:rsidR="000D3F44" w:rsidRPr="000B205D">
              <w:rPr>
                <w:rStyle w:val="Hyperlink"/>
              </w:rPr>
              <w:t>2</w:t>
            </w:r>
            <w:r w:rsidR="000D3F44">
              <w:rPr>
                <w:rFonts w:asciiTheme="minorHAnsi" w:eastAsiaTheme="minorEastAsia" w:hAnsiTheme="minorHAnsi" w:cstheme="minorBidi"/>
                <w:bCs w:val="0"/>
                <w:caps w:val="0"/>
                <w:color w:val="auto"/>
                <w:kern w:val="0"/>
                <w:sz w:val="22"/>
                <w:szCs w:val="22"/>
              </w:rPr>
              <w:tab/>
            </w:r>
            <w:r w:rsidR="000D3F44" w:rsidRPr="000B205D">
              <w:rPr>
                <w:rStyle w:val="Hyperlink"/>
              </w:rPr>
              <w:t>Landsbygdsutveckling enligt strategins indikatorer</w:t>
            </w:r>
            <w:r w:rsidR="000D3F44">
              <w:rPr>
                <w:webHidden/>
              </w:rPr>
              <w:tab/>
            </w:r>
            <w:r w:rsidR="000D3F44">
              <w:rPr>
                <w:webHidden/>
              </w:rPr>
              <w:fldChar w:fldCharType="begin"/>
            </w:r>
            <w:r w:rsidR="000D3F44">
              <w:rPr>
                <w:webHidden/>
              </w:rPr>
              <w:instrText xml:space="preserve"> PAGEREF _Toc81227366 \h </w:instrText>
            </w:r>
            <w:r w:rsidR="000D3F44">
              <w:rPr>
                <w:webHidden/>
              </w:rPr>
            </w:r>
            <w:r w:rsidR="000D3F44">
              <w:rPr>
                <w:webHidden/>
              </w:rPr>
              <w:fldChar w:fldCharType="separate"/>
            </w:r>
            <w:r w:rsidR="002406F4">
              <w:rPr>
                <w:webHidden/>
              </w:rPr>
              <w:t>9</w:t>
            </w:r>
            <w:r w:rsidR="000D3F44">
              <w:rPr>
                <w:webHidden/>
              </w:rPr>
              <w:fldChar w:fldCharType="end"/>
            </w:r>
          </w:hyperlink>
        </w:p>
        <w:p w14:paraId="39D84C23" w14:textId="5E44143A" w:rsidR="000D3F44" w:rsidRDefault="00477C7C">
          <w:pPr>
            <w:pStyle w:val="TOC2"/>
            <w:rPr>
              <w:rFonts w:asciiTheme="minorHAnsi" w:eastAsiaTheme="minorEastAsia" w:hAnsiTheme="minorHAnsi" w:cstheme="minorBidi"/>
              <w:bCs w:val="0"/>
              <w:caps w:val="0"/>
              <w:color w:val="auto"/>
              <w:kern w:val="0"/>
              <w:sz w:val="22"/>
              <w:szCs w:val="22"/>
            </w:rPr>
          </w:pPr>
          <w:hyperlink w:anchor="_Toc81227367" w:history="1">
            <w:r w:rsidR="000D3F44" w:rsidRPr="000B205D">
              <w:rPr>
                <w:rStyle w:val="Hyperlink"/>
              </w:rPr>
              <w:t>2.1</w:t>
            </w:r>
            <w:r w:rsidR="000D3F44">
              <w:rPr>
                <w:rFonts w:asciiTheme="minorHAnsi" w:eastAsiaTheme="minorEastAsia" w:hAnsiTheme="minorHAnsi" w:cstheme="minorBidi"/>
                <w:bCs w:val="0"/>
                <w:caps w:val="0"/>
                <w:color w:val="auto"/>
                <w:kern w:val="0"/>
                <w:sz w:val="22"/>
                <w:szCs w:val="22"/>
              </w:rPr>
              <w:tab/>
            </w:r>
            <w:r w:rsidR="000D3F44" w:rsidRPr="000B205D">
              <w:rPr>
                <w:rStyle w:val="Hyperlink"/>
              </w:rPr>
              <w:t>Presentation av indikatorerna</w:t>
            </w:r>
            <w:r w:rsidR="000D3F44">
              <w:rPr>
                <w:webHidden/>
              </w:rPr>
              <w:tab/>
            </w:r>
            <w:r w:rsidR="000D3F44">
              <w:rPr>
                <w:webHidden/>
              </w:rPr>
              <w:fldChar w:fldCharType="begin"/>
            </w:r>
            <w:r w:rsidR="000D3F44">
              <w:rPr>
                <w:webHidden/>
              </w:rPr>
              <w:instrText xml:space="preserve"> PAGEREF _Toc81227367 \h </w:instrText>
            </w:r>
            <w:r w:rsidR="000D3F44">
              <w:rPr>
                <w:webHidden/>
              </w:rPr>
            </w:r>
            <w:r w:rsidR="000D3F44">
              <w:rPr>
                <w:webHidden/>
              </w:rPr>
              <w:fldChar w:fldCharType="separate"/>
            </w:r>
            <w:r w:rsidR="002406F4">
              <w:rPr>
                <w:webHidden/>
              </w:rPr>
              <w:t>9</w:t>
            </w:r>
            <w:r w:rsidR="000D3F44">
              <w:rPr>
                <w:webHidden/>
              </w:rPr>
              <w:fldChar w:fldCharType="end"/>
            </w:r>
          </w:hyperlink>
        </w:p>
        <w:p w14:paraId="39EDBE12" w14:textId="4A804818" w:rsidR="000D3F44" w:rsidRDefault="00477C7C">
          <w:pPr>
            <w:pStyle w:val="TOC2"/>
            <w:rPr>
              <w:rFonts w:asciiTheme="minorHAnsi" w:eastAsiaTheme="minorEastAsia" w:hAnsiTheme="minorHAnsi" w:cstheme="minorBidi"/>
              <w:bCs w:val="0"/>
              <w:caps w:val="0"/>
              <w:color w:val="auto"/>
              <w:kern w:val="0"/>
              <w:sz w:val="22"/>
              <w:szCs w:val="22"/>
            </w:rPr>
          </w:pPr>
          <w:hyperlink w:anchor="_Toc81227368" w:history="1">
            <w:r w:rsidR="000D3F44" w:rsidRPr="000B205D">
              <w:rPr>
                <w:rStyle w:val="Hyperlink"/>
              </w:rPr>
              <w:t>2.2</w:t>
            </w:r>
            <w:r w:rsidR="000D3F44">
              <w:rPr>
                <w:rFonts w:asciiTheme="minorHAnsi" w:eastAsiaTheme="minorEastAsia" w:hAnsiTheme="minorHAnsi" w:cstheme="minorBidi"/>
                <w:bCs w:val="0"/>
                <w:caps w:val="0"/>
                <w:color w:val="auto"/>
                <w:kern w:val="0"/>
                <w:sz w:val="22"/>
                <w:szCs w:val="22"/>
              </w:rPr>
              <w:tab/>
            </w:r>
            <w:r w:rsidR="000D3F44" w:rsidRPr="000B205D">
              <w:rPr>
                <w:rStyle w:val="Hyperlink"/>
              </w:rPr>
              <w:t>Kommentarer för måluppfyllelse</w:t>
            </w:r>
            <w:r w:rsidR="000D3F44">
              <w:rPr>
                <w:webHidden/>
              </w:rPr>
              <w:tab/>
            </w:r>
            <w:r w:rsidR="000D3F44">
              <w:rPr>
                <w:webHidden/>
              </w:rPr>
              <w:fldChar w:fldCharType="begin"/>
            </w:r>
            <w:r w:rsidR="000D3F44">
              <w:rPr>
                <w:webHidden/>
              </w:rPr>
              <w:instrText xml:space="preserve"> PAGEREF _Toc81227368 \h </w:instrText>
            </w:r>
            <w:r w:rsidR="000D3F44">
              <w:rPr>
                <w:webHidden/>
              </w:rPr>
            </w:r>
            <w:r w:rsidR="000D3F44">
              <w:rPr>
                <w:webHidden/>
              </w:rPr>
              <w:fldChar w:fldCharType="separate"/>
            </w:r>
            <w:r w:rsidR="002406F4">
              <w:rPr>
                <w:webHidden/>
              </w:rPr>
              <w:t>11</w:t>
            </w:r>
            <w:r w:rsidR="000D3F44">
              <w:rPr>
                <w:webHidden/>
              </w:rPr>
              <w:fldChar w:fldCharType="end"/>
            </w:r>
          </w:hyperlink>
        </w:p>
        <w:p w14:paraId="70A18CD5" w14:textId="3B80CA65" w:rsidR="000D3F44" w:rsidRDefault="00477C7C">
          <w:pPr>
            <w:pStyle w:val="TOC2"/>
            <w:rPr>
              <w:rFonts w:asciiTheme="minorHAnsi" w:eastAsiaTheme="minorEastAsia" w:hAnsiTheme="minorHAnsi" w:cstheme="minorBidi"/>
              <w:bCs w:val="0"/>
              <w:caps w:val="0"/>
              <w:color w:val="auto"/>
              <w:kern w:val="0"/>
              <w:sz w:val="22"/>
              <w:szCs w:val="22"/>
            </w:rPr>
          </w:pPr>
          <w:hyperlink w:anchor="_Toc81227369" w:history="1">
            <w:r w:rsidR="000D3F44" w:rsidRPr="000B205D">
              <w:rPr>
                <w:rStyle w:val="Hyperlink"/>
              </w:rPr>
              <w:t>2.3</w:t>
            </w:r>
            <w:r w:rsidR="000D3F44">
              <w:rPr>
                <w:rFonts w:asciiTheme="minorHAnsi" w:eastAsiaTheme="minorEastAsia" w:hAnsiTheme="minorHAnsi" w:cstheme="minorBidi"/>
                <w:bCs w:val="0"/>
                <w:caps w:val="0"/>
                <w:color w:val="auto"/>
                <w:kern w:val="0"/>
                <w:sz w:val="22"/>
                <w:szCs w:val="22"/>
              </w:rPr>
              <w:tab/>
            </w:r>
            <w:r w:rsidR="000D3F44" w:rsidRPr="000B205D">
              <w:rPr>
                <w:rStyle w:val="Hyperlink"/>
              </w:rPr>
              <w:t>Slutsatser för mål och indikatorer</w:t>
            </w:r>
            <w:r w:rsidR="000D3F44">
              <w:rPr>
                <w:webHidden/>
              </w:rPr>
              <w:tab/>
            </w:r>
            <w:r w:rsidR="000D3F44">
              <w:rPr>
                <w:webHidden/>
              </w:rPr>
              <w:fldChar w:fldCharType="begin"/>
            </w:r>
            <w:r w:rsidR="000D3F44">
              <w:rPr>
                <w:webHidden/>
              </w:rPr>
              <w:instrText xml:space="preserve"> PAGEREF _Toc81227369 \h </w:instrText>
            </w:r>
            <w:r w:rsidR="000D3F44">
              <w:rPr>
                <w:webHidden/>
              </w:rPr>
            </w:r>
            <w:r w:rsidR="000D3F44">
              <w:rPr>
                <w:webHidden/>
              </w:rPr>
              <w:fldChar w:fldCharType="separate"/>
            </w:r>
            <w:r w:rsidR="002406F4">
              <w:rPr>
                <w:webHidden/>
              </w:rPr>
              <w:t>18</w:t>
            </w:r>
            <w:r w:rsidR="000D3F44">
              <w:rPr>
                <w:webHidden/>
              </w:rPr>
              <w:fldChar w:fldCharType="end"/>
            </w:r>
          </w:hyperlink>
        </w:p>
        <w:p w14:paraId="00A4AE7C" w14:textId="5C6E11C6" w:rsidR="000D3F44" w:rsidRDefault="00477C7C">
          <w:pPr>
            <w:pStyle w:val="TOC1"/>
            <w:rPr>
              <w:rFonts w:asciiTheme="minorHAnsi" w:eastAsiaTheme="minorEastAsia" w:hAnsiTheme="minorHAnsi" w:cstheme="minorBidi"/>
              <w:bCs w:val="0"/>
              <w:caps w:val="0"/>
              <w:color w:val="auto"/>
              <w:kern w:val="0"/>
              <w:sz w:val="22"/>
              <w:szCs w:val="22"/>
            </w:rPr>
          </w:pPr>
          <w:hyperlink w:anchor="_Toc81227370" w:history="1">
            <w:r w:rsidR="000D3F44" w:rsidRPr="000B205D">
              <w:rPr>
                <w:rStyle w:val="Hyperlink"/>
              </w:rPr>
              <w:t>3</w:t>
            </w:r>
            <w:r w:rsidR="000D3F44">
              <w:rPr>
                <w:rFonts w:asciiTheme="minorHAnsi" w:eastAsiaTheme="minorEastAsia" w:hAnsiTheme="minorHAnsi" w:cstheme="minorBidi"/>
                <w:bCs w:val="0"/>
                <w:caps w:val="0"/>
                <w:color w:val="auto"/>
                <w:kern w:val="0"/>
                <w:sz w:val="22"/>
                <w:szCs w:val="22"/>
              </w:rPr>
              <w:tab/>
            </w:r>
            <w:r w:rsidR="000D3F44" w:rsidRPr="000B205D">
              <w:rPr>
                <w:rStyle w:val="Hyperlink"/>
              </w:rPr>
              <w:t>Strategiska åtgärder</w:t>
            </w:r>
            <w:r w:rsidR="000D3F44">
              <w:rPr>
                <w:webHidden/>
              </w:rPr>
              <w:tab/>
            </w:r>
            <w:r w:rsidR="000D3F44">
              <w:rPr>
                <w:webHidden/>
              </w:rPr>
              <w:fldChar w:fldCharType="begin"/>
            </w:r>
            <w:r w:rsidR="000D3F44">
              <w:rPr>
                <w:webHidden/>
              </w:rPr>
              <w:instrText xml:space="preserve"> PAGEREF _Toc81227370 \h </w:instrText>
            </w:r>
            <w:r w:rsidR="000D3F44">
              <w:rPr>
                <w:webHidden/>
              </w:rPr>
            </w:r>
            <w:r w:rsidR="000D3F44">
              <w:rPr>
                <w:webHidden/>
              </w:rPr>
              <w:fldChar w:fldCharType="separate"/>
            </w:r>
            <w:r w:rsidR="002406F4">
              <w:rPr>
                <w:webHidden/>
              </w:rPr>
              <w:t>20</w:t>
            </w:r>
            <w:r w:rsidR="000D3F44">
              <w:rPr>
                <w:webHidden/>
              </w:rPr>
              <w:fldChar w:fldCharType="end"/>
            </w:r>
          </w:hyperlink>
        </w:p>
        <w:p w14:paraId="48C67C20" w14:textId="0C5C4221" w:rsidR="000D3F44" w:rsidRDefault="00477C7C">
          <w:pPr>
            <w:pStyle w:val="TOC2"/>
            <w:rPr>
              <w:rFonts w:asciiTheme="minorHAnsi" w:eastAsiaTheme="minorEastAsia" w:hAnsiTheme="minorHAnsi" w:cstheme="minorBidi"/>
              <w:bCs w:val="0"/>
              <w:caps w:val="0"/>
              <w:color w:val="auto"/>
              <w:kern w:val="0"/>
              <w:sz w:val="22"/>
              <w:szCs w:val="22"/>
            </w:rPr>
          </w:pPr>
          <w:hyperlink w:anchor="_Toc81227371" w:history="1">
            <w:r w:rsidR="000D3F44" w:rsidRPr="000B205D">
              <w:rPr>
                <w:rStyle w:val="Hyperlink"/>
              </w:rPr>
              <w:t>3.1</w:t>
            </w:r>
            <w:r w:rsidR="000D3F44">
              <w:rPr>
                <w:rFonts w:asciiTheme="minorHAnsi" w:eastAsiaTheme="minorEastAsia" w:hAnsiTheme="minorHAnsi" w:cstheme="minorBidi"/>
                <w:bCs w:val="0"/>
                <w:caps w:val="0"/>
                <w:color w:val="auto"/>
                <w:kern w:val="0"/>
                <w:sz w:val="22"/>
                <w:szCs w:val="22"/>
              </w:rPr>
              <w:tab/>
            </w:r>
            <w:r w:rsidR="000D3F44" w:rsidRPr="000B205D">
              <w:rPr>
                <w:rStyle w:val="Hyperlink"/>
              </w:rPr>
              <w:t>Strategins genomförande</w:t>
            </w:r>
            <w:r w:rsidR="000D3F44">
              <w:rPr>
                <w:webHidden/>
              </w:rPr>
              <w:tab/>
            </w:r>
            <w:r w:rsidR="000D3F44">
              <w:rPr>
                <w:webHidden/>
              </w:rPr>
              <w:fldChar w:fldCharType="begin"/>
            </w:r>
            <w:r w:rsidR="000D3F44">
              <w:rPr>
                <w:webHidden/>
              </w:rPr>
              <w:instrText xml:space="preserve"> PAGEREF _Toc81227371 \h </w:instrText>
            </w:r>
            <w:r w:rsidR="000D3F44">
              <w:rPr>
                <w:webHidden/>
              </w:rPr>
            </w:r>
            <w:r w:rsidR="000D3F44">
              <w:rPr>
                <w:webHidden/>
              </w:rPr>
              <w:fldChar w:fldCharType="separate"/>
            </w:r>
            <w:r w:rsidR="002406F4">
              <w:rPr>
                <w:webHidden/>
              </w:rPr>
              <w:t>20</w:t>
            </w:r>
            <w:r w:rsidR="000D3F44">
              <w:rPr>
                <w:webHidden/>
              </w:rPr>
              <w:fldChar w:fldCharType="end"/>
            </w:r>
          </w:hyperlink>
        </w:p>
        <w:p w14:paraId="0194B07F" w14:textId="0C0CCD29" w:rsidR="000D3F44" w:rsidRDefault="00477C7C">
          <w:pPr>
            <w:pStyle w:val="TOC2"/>
            <w:rPr>
              <w:rFonts w:asciiTheme="minorHAnsi" w:eastAsiaTheme="minorEastAsia" w:hAnsiTheme="minorHAnsi" w:cstheme="minorBidi"/>
              <w:bCs w:val="0"/>
              <w:caps w:val="0"/>
              <w:color w:val="auto"/>
              <w:kern w:val="0"/>
              <w:sz w:val="22"/>
              <w:szCs w:val="22"/>
            </w:rPr>
          </w:pPr>
          <w:hyperlink w:anchor="_Toc81227372" w:history="1">
            <w:r w:rsidR="000D3F44" w:rsidRPr="000B205D">
              <w:rPr>
                <w:rStyle w:val="Hyperlink"/>
              </w:rPr>
              <w:t>3.2</w:t>
            </w:r>
            <w:r w:rsidR="000D3F44">
              <w:rPr>
                <w:rFonts w:asciiTheme="minorHAnsi" w:eastAsiaTheme="minorEastAsia" w:hAnsiTheme="minorHAnsi" w:cstheme="minorBidi"/>
                <w:bCs w:val="0"/>
                <w:caps w:val="0"/>
                <w:color w:val="auto"/>
                <w:kern w:val="0"/>
                <w:sz w:val="22"/>
                <w:szCs w:val="22"/>
              </w:rPr>
              <w:tab/>
            </w:r>
            <w:r w:rsidR="000D3F44" w:rsidRPr="000B205D">
              <w:rPr>
                <w:rStyle w:val="Hyperlink"/>
              </w:rPr>
              <w:t>Åtgärd för åtgärd, Arbete och näringslivsutveckling</w:t>
            </w:r>
            <w:r w:rsidR="000D3F44">
              <w:rPr>
                <w:webHidden/>
              </w:rPr>
              <w:tab/>
            </w:r>
            <w:r w:rsidR="000D3F44">
              <w:rPr>
                <w:webHidden/>
              </w:rPr>
              <w:fldChar w:fldCharType="begin"/>
            </w:r>
            <w:r w:rsidR="000D3F44">
              <w:rPr>
                <w:webHidden/>
              </w:rPr>
              <w:instrText xml:space="preserve"> PAGEREF _Toc81227372 \h </w:instrText>
            </w:r>
            <w:r w:rsidR="000D3F44">
              <w:rPr>
                <w:webHidden/>
              </w:rPr>
            </w:r>
            <w:r w:rsidR="000D3F44">
              <w:rPr>
                <w:webHidden/>
              </w:rPr>
              <w:fldChar w:fldCharType="separate"/>
            </w:r>
            <w:r w:rsidR="002406F4">
              <w:rPr>
                <w:webHidden/>
              </w:rPr>
              <w:t>20</w:t>
            </w:r>
            <w:r w:rsidR="000D3F44">
              <w:rPr>
                <w:webHidden/>
              </w:rPr>
              <w:fldChar w:fldCharType="end"/>
            </w:r>
          </w:hyperlink>
        </w:p>
        <w:p w14:paraId="4043A10C" w14:textId="5D78A2A1" w:rsidR="000D3F44" w:rsidRDefault="00477C7C">
          <w:pPr>
            <w:pStyle w:val="TOC2"/>
            <w:rPr>
              <w:rFonts w:asciiTheme="minorHAnsi" w:eastAsiaTheme="minorEastAsia" w:hAnsiTheme="minorHAnsi" w:cstheme="minorBidi"/>
              <w:bCs w:val="0"/>
              <w:caps w:val="0"/>
              <w:color w:val="auto"/>
              <w:kern w:val="0"/>
              <w:sz w:val="22"/>
              <w:szCs w:val="22"/>
            </w:rPr>
          </w:pPr>
          <w:hyperlink w:anchor="_Toc81227373" w:history="1">
            <w:r w:rsidR="000D3F44" w:rsidRPr="000B205D">
              <w:rPr>
                <w:rStyle w:val="Hyperlink"/>
              </w:rPr>
              <w:t>3.3</w:t>
            </w:r>
            <w:r w:rsidR="000D3F44">
              <w:rPr>
                <w:rFonts w:asciiTheme="minorHAnsi" w:eastAsiaTheme="minorEastAsia" w:hAnsiTheme="minorHAnsi" w:cstheme="minorBidi"/>
                <w:bCs w:val="0"/>
                <w:caps w:val="0"/>
                <w:color w:val="auto"/>
                <w:kern w:val="0"/>
                <w:sz w:val="22"/>
                <w:szCs w:val="22"/>
              </w:rPr>
              <w:tab/>
            </w:r>
            <w:r w:rsidR="000D3F44" w:rsidRPr="000B205D">
              <w:rPr>
                <w:rStyle w:val="Hyperlink"/>
              </w:rPr>
              <w:t>Åtgärd för åtgärd, Service och välfärd</w:t>
            </w:r>
            <w:r w:rsidR="000D3F44">
              <w:rPr>
                <w:webHidden/>
              </w:rPr>
              <w:tab/>
            </w:r>
            <w:r w:rsidR="000D3F44">
              <w:rPr>
                <w:webHidden/>
              </w:rPr>
              <w:fldChar w:fldCharType="begin"/>
            </w:r>
            <w:r w:rsidR="000D3F44">
              <w:rPr>
                <w:webHidden/>
              </w:rPr>
              <w:instrText xml:space="preserve"> PAGEREF _Toc81227373 \h </w:instrText>
            </w:r>
            <w:r w:rsidR="000D3F44">
              <w:rPr>
                <w:webHidden/>
              </w:rPr>
            </w:r>
            <w:r w:rsidR="000D3F44">
              <w:rPr>
                <w:webHidden/>
              </w:rPr>
              <w:fldChar w:fldCharType="separate"/>
            </w:r>
            <w:r w:rsidR="002406F4">
              <w:rPr>
                <w:webHidden/>
              </w:rPr>
              <w:t>24</w:t>
            </w:r>
            <w:r w:rsidR="000D3F44">
              <w:rPr>
                <w:webHidden/>
              </w:rPr>
              <w:fldChar w:fldCharType="end"/>
            </w:r>
          </w:hyperlink>
        </w:p>
        <w:p w14:paraId="7D8629F1" w14:textId="225F05CB" w:rsidR="000D3F44" w:rsidRDefault="00477C7C">
          <w:pPr>
            <w:pStyle w:val="TOC2"/>
            <w:rPr>
              <w:rFonts w:asciiTheme="minorHAnsi" w:eastAsiaTheme="minorEastAsia" w:hAnsiTheme="minorHAnsi" w:cstheme="minorBidi"/>
              <w:bCs w:val="0"/>
              <w:caps w:val="0"/>
              <w:color w:val="auto"/>
              <w:kern w:val="0"/>
              <w:sz w:val="22"/>
              <w:szCs w:val="22"/>
            </w:rPr>
          </w:pPr>
          <w:hyperlink w:anchor="_Toc81227374" w:history="1">
            <w:r w:rsidR="000D3F44" w:rsidRPr="000B205D">
              <w:rPr>
                <w:rStyle w:val="Hyperlink"/>
              </w:rPr>
              <w:t>3.4</w:t>
            </w:r>
            <w:r w:rsidR="000D3F44">
              <w:rPr>
                <w:rFonts w:asciiTheme="minorHAnsi" w:eastAsiaTheme="minorEastAsia" w:hAnsiTheme="minorHAnsi" w:cstheme="minorBidi"/>
                <w:bCs w:val="0"/>
                <w:caps w:val="0"/>
                <w:color w:val="auto"/>
                <w:kern w:val="0"/>
                <w:sz w:val="22"/>
                <w:szCs w:val="22"/>
              </w:rPr>
              <w:tab/>
            </w:r>
            <w:r w:rsidR="000D3F44" w:rsidRPr="000B205D">
              <w:rPr>
                <w:rStyle w:val="Hyperlink"/>
              </w:rPr>
              <w:t>Slutsatser för strategins åtgärder</w:t>
            </w:r>
            <w:r w:rsidR="000D3F44">
              <w:rPr>
                <w:webHidden/>
              </w:rPr>
              <w:tab/>
            </w:r>
            <w:r w:rsidR="000D3F44">
              <w:rPr>
                <w:webHidden/>
              </w:rPr>
              <w:fldChar w:fldCharType="begin"/>
            </w:r>
            <w:r w:rsidR="000D3F44">
              <w:rPr>
                <w:webHidden/>
              </w:rPr>
              <w:instrText xml:space="preserve"> PAGEREF _Toc81227374 \h </w:instrText>
            </w:r>
            <w:r w:rsidR="000D3F44">
              <w:rPr>
                <w:webHidden/>
              </w:rPr>
            </w:r>
            <w:r w:rsidR="000D3F44">
              <w:rPr>
                <w:webHidden/>
              </w:rPr>
              <w:fldChar w:fldCharType="separate"/>
            </w:r>
            <w:r w:rsidR="002406F4">
              <w:rPr>
                <w:webHidden/>
              </w:rPr>
              <w:t>26</w:t>
            </w:r>
            <w:r w:rsidR="000D3F44">
              <w:rPr>
                <w:webHidden/>
              </w:rPr>
              <w:fldChar w:fldCharType="end"/>
            </w:r>
          </w:hyperlink>
        </w:p>
        <w:p w14:paraId="1F03ED07" w14:textId="3613CB51" w:rsidR="000D3F44" w:rsidRDefault="00477C7C">
          <w:pPr>
            <w:pStyle w:val="TOC1"/>
            <w:rPr>
              <w:rFonts w:asciiTheme="minorHAnsi" w:eastAsiaTheme="minorEastAsia" w:hAnsiTheme="minorHAnsi" w:cstheme="minorBidi"/>
              <w:bCs w:val="0"/>
              <w:caps w:val="0"/>
              <w:color w:val="auto"/>
              <w:kern w:val="0"/>
              <w:sz w:val="22"/>
              <w:szCs w:val="22"/>
            </w:rPr>
          </w:pPr>
          <w:hyperlink w:anchor="_Toc81227375" w:history="1">
            <w:r w:rsidR="000D3F44" w:rsidRPr="000B205D">
              <w:rPr>
                <w:rStyle w:val="Hyperlink"/>
              </w:rPr>
              <w:t>4</w:t>
            </w:r>
            <w:r w:rsidR="000D3F44">
              <w:rPr>
                <w:rFonts w:asciiTheme="minorHAnsi" w:eastAsiaTheme="minorEastAsia" w:hAnsiTheme="minorHAnsi" w:cstheme="minorBidi"/>
                <w:bCs w:val="0"/>
                <w:caps w:val="0"/>
                <w:color w:val="auto"/>
                <w:kern w:val="0"/>
                <w:sz w:val="22"/>
                <w:szCs w:val="22"/>
              </w:rPr>
              <w:tab/>
            </w:r>
            <w:r w:rsidR="000D3F44" w:rsidRPr="000B205D">
              <w:rPr>
                <w:rStyle w:val="Hyperlink"/>
              </w:rPr>
              <w:t>Kvalitativa exempel på betydelsen av strategin för enskilda aktörer på landsbygden</w:t>
            </w:r>
            <w:r w:rsidR="000D3F44">
              <w:rPr>
                <w:webHidden/>
              </w:rPr>
              <w:tab/>
            </w:r>
            <w:r w:rsidR="000D3F44">
              <w:rPr>
                <w:webHidden/>
              </w:rPr>
              <w:fldChar w:fldCharType="begin"/>
            </w:r>
            <w:r w:rsidR="000D3F44">
              <w:rPr>
                <w:webHidden/>
              </w:rPr>
              <w:instrText xml:space="preserve"> PAGEREF _Toc81227375 \h </w:instrText>
            </w:r>
            <w:r w:rsidR="000D3F44">
              <w:rPr>
                <w:webHidden/>
              </w:rPr>
            </w:r>
            <w:r w:rsidR="000D3F44">
              <w:rPr>
                <w:webHidden/>
              </w:rPr>
              <w:fldChar w:fldCharType="separate"/>
            </w:r>
            <w:r w:rsidR="002406F4">
              <w:rPr>
                <w:webHidden/>
              </w:rPr>
              <w:t>28</w:t>
            </w:r>
            <w:r w:rsidR="000D3F44">
              <w:rPr>
                <w:webHidden/>
              </w:rPr>
              <w:fldChar w:fldCharType="end"/>
            </w:r>
          </w:hyperlink>
        </w:p>
        <w:p w14:paraId="74A8DD5D" w14:textId="15731495" w:rsidR="000D3F44" w:rsidRDefault="00477C7C">
          <w:pPr>
            <w:pStyle w:val="TOC2"/>
            <w:rPr>
              <w:rFonts w:asciiTheme="minorHAnsi" w:eastAsiaTheme="minorEastAsia" w:hAnsiTheme="minorHAnsi" w:cstheme="minorBidi"/>
              <w:bCs w:val="0"/>
              <w:caps w:val="0"/>
              <w:color w:val="auto"/>
              <w:kern w:val="0"/>
              <w:sz w:val="22"/>
              <w:szCs w:val="22"/>
            </w:rPr>
          </w:pPr>
          <w:hyperlink w:anchor="_Toc81227376" w:history="1">
            <w:r w:rsidR="000D3F44" w:rsidRPr="000B205D">
              <w:rPr>
                <w:rStyle w:val="Hyperlink"/>
              </w:rPr>
              <w:t>4.1</w:t>
            </w:r>
            <w:r w:rsidR="000D3F44">
              <w:rPr>
                <w:rFonts w:asciiTheme="minorHAnsi" w:eastAsiaTheme="minorEastAsia" w:hAnsiTheme="minorHAnsi" w:cstheme="minorBidi"/>
                <w:bCs w:val="0"/>
                <w:caps w:val="0"/>
                <w:color w:val="auto"/>
                <w:kern w:val="0"/>
                <w:sz w:val="22"/>
                <w:szCs w:val="22"/>
              </w:rPr>
              <w:tab/>
            </w:r>
            <w:r w:rsidR="000D3F44" w:rsidRPr="000B205D">
              <w:rPr>
                <w:rStyle w:val="Hyperlink"/>
              </w:rPr>
              <w:t>Hagström systems</w:t>
            </w:r>
            <w:r w:rsidR="000D3F44">
              <w:rPr>
                <w:webHidden/>
              </w:rPr>
              <w:tab/>
            </w:r>
            <w:r w:rsidR="000D3F44">
              <w:rPr>
                <w:webHidden/>
              </w:rPr>
              <w:fldChar w:fldCharType="begin"/>
            </w:r>
            <w:r w:rsidR="000D3F44">
              <w:rPr>
                <w:webHidden/>
              </w:rPr>
              <w:instrText xml:space="preserve"> PAGEREF _Toc81227376 \h </w:instrText>
            </w:r>
            <w:r w:rsidR="000D3F44">
              <w:rPr>
                <w:webHidden/>
              </w:rPr>
            </w:r>
            <w:r w:rsidR="000D3F44">
              <w:rPr>
                <w:webHidden/>
              </w:rPr>
              <w:fldChar w:fldCharType="separate"/>
            </w:r>
            <w:r w:rsidR="002406F4">
              <w:rPr>
                <w:webHidden/>
              </w:rPr>
              <w:t>28</w:t>
            </w:r>
            <w:r w:rsidR="000D3F44">
              <w:rPr>
                <w:webHidden/>
              </w:rPr>
              <w:fldChar w:fldCharType="end"/>
            </w:r>
          </w:hyperlink>
        </w:p>
        <w:p w14:paraId="0D411EFE" w14:textId="3E58C72B" w:rsidR="000D3F44" w:rsidRDefault="00477C7C">
          <w:pPr>
            <w:pStyle w:val="TOC2"/>
            <w:rPr>
              <w:rFonts w:asciiTheme="minorHAnsi" w:eastAsiaTheme="minorEastAsia" w:hAnsiTheme="minorHAnsi" w:cstheme="minorBidi"/>
              <w:bCs w:val="0"/>
              <w:caps w:val="0"/>
              <w:color w:val="auto"/>
              <w:kern w:val="0"/>
              <w:sz w:val="22"/>
              <w:szCs w:val="22"/>
            </w:rPr>
          </w:pPr>
          <w:hyperlink w:anchor="_Toc81227377" w:history="1">
            <w:r w:rsidR="000D3F44" w:rsidRPr="000B205D">
              <w:rPr>
                <w:rStyle w:val="Hyperlink"/>
              </w:rPr>
              <w:t>4.2</w:t>
            </w:r>
            <w:r w:rsidR="000D3F44">
              <w:rPr>
                <w:rFonts w:asciiTheme="minorHAnsi" w:eastAsiaTheme="minorEastAsia" w:hAnsiTheme="minorHAnsi" w:cstheme="minorBidi"/>
                <w:bCs w:val="0"/>
                <w:caps w:val="0"/>
                <w:color w:val="auto"/>
                <w:kern w:val="0"/>
                <w:sz w:val="22"/>
                <w:szCs w:val="22"/>
              </w:rPr>
              <w:tab/>
            </w:r>
            <w:r w:rsidR="000D3F44" w:rsidRPr="000B205D">
              <w:rPr>
                <w:rStyle w:val="Hyperlink"/>
              </w:rPr>
              <w:t>Orrviksbua</w:t>
            </w:r>
            <w:r w:rsidR="000D3F44">
              <w:rPr>
                <w:webHidden/>
              </w:rPr>
              <w:tab/>
            </w:r>
            <w:r w:rsidR="000D3F44">
              <w:rPr>
                <w:webHidden/>
              </w:rPr>
              <w:fldChar w:fldCharType="begin"/>
            </w:r>
            <w:r w:rsidR="000D3F44">
              <w:rPr>
                <w:webHidden/>
              </w:rPr>
              <w:instrText xml:space="preserve"> PAGEREF _Toc81227377 \h </w:instrText>
            </w:r>
            <w:r w:rsidR="000D3F44">
              <w:rPr>
                <w:webHidden/>
              </w:rPr>
            </w:r>
            <w:r w:rsidR="000D3F44">
              <w:rPr>
                <w:webHidden/>
              </w:rPr>
              <w:fldChar w:fldCharType="separate"/>
            </w:r>
            <w:r w:rsidR="002406F4">
              <w:rPr>
                <w:webHidden/>
              </w:rPr>
              <w:t>29</w:t>
            </w:r>
            <w:r w:rsidR="000D3F44">
              <w:rPr>
                <w:webHidden/>
              </w:rPr>
              <w:fldChar w:fldCharType="end"/>
            </w:r>
          </w:hyperlink>
        </w:p>
        <w:p w14:paraId="164EA076" w14:textId="6E7488F4" w:rsidR="000D3F44" w:rsidRDefault="00477C7C">
          <w:pPr>
            <w:pStyle w:val="TOC2"/>
            <w:rPr>
              <w:rFonts w:asciiTheme="minorHAnsi" w:eastAsiaTheme="minorEastAsia" w:hAnsiTheme="minorHAnsi" w:cstheme="minorBidi"/>
              <w:bCs w:val="0"/>
              <w:caps w:val="0"/>
              <w:color w:val="auto"/>
              <w:kern w:val="0"/>
              <w:sz w:val="22"/>
              <w:szCs w:val="22"/>
            </w:rPr>
          </w:pPr>
          <w:hyperlink w:anchor="_Toc81227378" w:history="1">
            <w:r w:rsidR="000D3F44" w:rsidRPr="000B205D">
              <w:rPr>
                <w:rStyle w:val="Hyperlink"/>
              </w:rPr>
              <w:t>4.3</w:t>
            </w:r>
            <w:r w:rsidR="000D3F44">
              <w:rPr>
                <w:rFonts w:asciiTheme="minorHAnsi" w:eastAsiaTheme="minorEastAsia" w:hAnsiTheme="minorHAnsi" w:cstheme="minorBidi"/>
                <w:bCs w:val="0"/>
                <w:caps w:val="0"/>
                <w:color w:val="auto"/>
                <w:kern w:val="0"/>
                <w:sz w:val="22"/>
                <w:szCs w:val="22"/>
              </w:rPr>
              <w:tab/>
            </w:r>
            <w:r w:rsidR="000D3F44" w:rsidRPr="000B205D">
              <w:rPr>
                <w:rStyle w:val="Hyperlink"/>
              </w:rPr>
              <w:t>Rönngården</w:t>
            </w:r>
            <w:r w:rsidR="000D3F44">
              <w:rPr>
                <w:webHidden/>
              </w:rPr>
              <w:tab/>
            </w:r>
            <w:r w:rsidR="000D3F44">
              <w:rPr>
                <w:webHidden/>
              </w:rPr>
              <w:fldChar w:fldCharType="begin"/>
            </w:r>
            <w:r w:rsidR="000D3F44">
              <w:rPr>
                <w:webHidden/>
              </w:rPr>
              <w:instrText xml:space="preserve"> PAGEREF _Toc81227378 \h </w:instrText>
            </w:r>
            <w:r w:rsidR="000D3F44">
              <w:rPr>
                <w:webHidden/>
              </w:rPr>
            </w:r>
            <w:r w:rsidR="000D3F44">
              <w:rPr>
                <w:webHidden/>
              </w:rPr>
              <w:fldChar w:fldCharType="separate"/>
            </w:r>
            <w:r w:rsidR="002406F4">
              <w:rPr>
                <w:webHidden/>
              </w:rPr>
              <w:t>29</w:t>
            </w:r>
            <w:r w:rsidR="000D3F44">
              <w:rPr>
                <w:webHidden/>
              </w:rPr>
              <w:fldChar w:fldCharType="end"/>
            </w:r>
          </w:hyperlink>
        </w:p>
        <w:p w14:paraId="616E8C75" w14:textId="1CEC6A09" w:rsidR="000D3F44" w:rsidRDefault="00477C7C">
          <w:pPr>
            <w:pStyle w:val="TOC2"/>
            <w:rPr>
              <w:rFonts w:asciiTheme="minorHAnsi" w:eastAsiaTheme="minorEastAsia" w:hAnsiTheme="minorHAnsi" w:cstheme="minorBidi"/>
              <w:bCs w:val="0"/>
              <w:caps w:val="0"/>
              <w:color w:val="auto"/>
              <w:kern w:val="0"/>
              <w:sz w:val="22"/>
              <w:szCs w:val="22"/>
            </w:rPr>
          </w:pPr>
          <w:hyperlink w:anchor="_Toc81227379" w:history="1">
            <w:r w:rsidR="000D3F44" w:rsidRPr="000B205D">
              <w:rPr>
                <w:rStyle w:val="Hyperlink"/>
              </w:rPr>
              <w:t>4.4</w:t>
            </w:r>
            <w:r w:rsidR="000D3F44">
              <w:rPr>
                <w:rFonts w:asciiTheme="minorHAnsi" w:eastAsiaTheme="minorEastAsia" w:hAnsiTheme="minorHAnsi" w:cstheme="minorBidi"/>
                <w:bCs w:val="0"/>
                <w:caps w:val="0"/>
                <w:color w:val="auto"/>
                <w:kern w:val="0"/>
                <w:sz w:val="22"/>
                <w:szCs w:val="22"/>
              </w:rPr>
              <w:tab/>
            </w:r>
            <w:r w:rsidR="000D3F44" w:rsidRPr="000B205D">
              <w:rPr>
                <w:rStyle w:val="Hyperlink"/>
              </w:rPr>
              <w:t>Triconor</w:t>
            </w:r>
            <w:r w:rsidR="000D3F44">
              <w:rPr>
                <w:webHidden/>
              </w:rPr>
              <w:tab/>
            </w:r>
            <w:r w:rsidR="000D3F44">
              <w:rPr>
                <w:webHidden/>
              </w:rPr>
              <w:fldChar w:fldCharType="begin"/>
            </w:r>
            <w:r w:rsidR="000D3F44">
              <w:rPr>
                <w:webHidden/>
              </w:rPr>
              <w:instrText xml:space="preserve"> PAGEREF _Toc81227379 \h </w:instrText>
            </w:r>
            <w:r w:rsidR="000D3F44">
              <w:rPr>
                <w:webHidden/>
              </w:rPr>
            </w:r>
            <w:r w:rsidR="000D3F44">
              <w:rPr>
                <w:webHidden/>
              </w:rPr>
              <w:fldChar w:fldCharType="separate"/>
            </w:r>
            <w:r w:rsidR="002406F4">
              <w:rPr>
                <w:webHidden/>
              </w:rPr>
              <w:t>30</w:t>
            </w:r>
            <w:r w:rsidR="000D3F44">
              <w:rPr>
                <w:webHidden/>
              </w:rPr>
              <w:fldChar w:fldCharType="end"/>
            </w:r>
          </w:hyperlink>
        </w:p>
        <w:p w14:paraId="690F4A2E" w14:textId="08ACB8B3" w:rsidR="000D3F44" w:rsidRDefault="00477C7C">
          <w:pPr>
            <w:pStyle w:val="TOC2"/>
            <w:rPr>
              <w:rFonts w:asciiTheme="minorHAnsi" w:eastAsiaTheme="minorEastAsia" w:hAnsiTheme="minorHAnsi" w:cstheme="minorBidi"/>
              <w:bCs w:val="0"/>
              <w:caps w:val="0"/>
              <w:color w:val="auto"/>
              <w:kern w:val="0"/>
              <w:sz w:val="22"/>
              <w:szCs w:val="22"/>
            </w:rPr>
          </w:pPr>
          <w:hyperlink w:anchor="_Toc81227380" w:history="1">
            <w:r w:rsidR="000D3F44" w:rsidRPr="000B205D">
              <w:rPr>
                <w:rStyle w:val="Hyperlink"/>
              </w:rPr>
              <w:t>4.5</w:t>
            </w:r>
            <w:r w:rsidR="000D3F44">
              <w:rPr>
                <w:rFonts w:asciiTheme="minorHAnsi" w:eastAsiaTheme="minorEastAsia" w:hAnsiTheme="minorHAnsi" w:cstheme="minorBidi"/>
                <w:bCs w:val="0"/>
                <w:caps w:val="0"/>
                <w:color w:val="auto"/>
                <w:kern w:val="0"/>
                <w:sz w:val="22"/>
                <w:szCs w:val="22"/>
              </w:rPr>
              <w:tab/>
            </w:r>
            <w:r w:rsidR="000D3F44" w:rsidRPr="000B205D">
              <w:rPr>
                <w:rStyle w:val="Hyperlink"/>
              </w:rPr>
              <w:t>Gulf brunflo</w:t>
            </w:r>
            <w:r w:rsidR="000D3F44">
              <w:rPr>
                <w:webHidden/>
              </w:rPr>
              <w:tab/>
            </w:r>
            <w:r w:rsidR="000D3F44">
              <w:rPr>
                <w:webHidden/>
              </w:rPr>
              <w:fldChar w:fldCharType="begin"/>
            </w:r>
            <w:r w:rsidR="000D3F44">
              <w:rPr>
                <w:webHidden/>
              </w:rPr>
              <w:instrText xml:space="preserve"> PAGEREF _Toc81227380 \h </w:instrText>
            </w:r>
            <w:r w:rsidR="000D3F44">
              <w:rPr>
                <w:webHidden/>
              </w:rPr>
            </w:r>
            <w:r w:rsidR="000D3F44">
              <w:rPr>
                <w:webHidden/>
              </w:rPr>
              <w:fldChar w:fldCharType="separate"/>
            </w:r>
            <w:r w:rsidR="002406F4">
              <w:rPr>
                <w:webHidden/>
              </w:rPr>
              <w:t>31</w:t>
            </w:r>
            <w:r w:rsidR="000D3F44">
              <w:rPr>
                <w:webHidden/>
              </w:rPr>
              <w:fldChar w:fldCharType="end"/>
            </w:r>
          </w:hyperlink>
        </w:p>
        <w:p w14:paraId="0A9DB336" w14:textId="1DC3F056" w:rsidR="000D3F44" w:rsidRDefault="00477C7C">
          <w:pPr>
            <w:pStyle w:val="TOC2"/>
            <w:rPr>
              <w:rFonts w:asciiTheme="minorHAnsi" w:eastAsiaTheme="minorEastAsia" w:hAnsiTheme="minorHAnsi" w:cstheme="minorBidi"/>
              <w:bCs w:val="0"/>
              <w:caps w:val="0"/>
              <w:color w:val="auto"/>
              <w:kern w:val="0"/>
              <w:sz w:val="22"/>
              <w:szCs w:val="22"/>
            </w:rPr>
          </w:pPr>
          <w:hyperlink w:anchor="_Toc81227381" w:history="1">
            <w:r w:rsidR="000D3F44" w:rsidRPr="000B205D">
              <w:rPr>
                <w:rStyle w:val="Hyperlink"/>
              </w:rPr>
              <w:t>4.6</w:t>
            </w:r>
            <w:r w:rsidR="000D3F44">
              <w:rPr>
                <w:rFonts w:asciiTheme="minorHAnsi" w:eastAsiaTheme="minorEastAsia" w:hAnsiTheme="minorHAnsi" w:cstheme="minorBidi"/>
                <w:bCs w:val="0"/>
                <w:caps w:val="0"/>
                <w:color w:val="auto"/>
                <w:kern w:val="0"/>
                <w:sz w:val="22"/>
                <w:szCs w:val="22"/>
              </w:rPr>
              <w:tab/>
            </w:r>
            <w:r w:rsidR="000D3F44" w:rsidRPr="000B205D">
              <w:rPr>
                <w:rStyle w:val="Hyperlink"/>
              </w:rPr>
              <w:t>Tandsbyns bygdegård</w:t>
            </w:r>
            <w:r w:rsidR="000D3F44">
              <w:rPr>
                <w:webHidden/>
              </w:rPr>
              <w:tab/>
            </w:r>
            <w:r w:rsidR="000D3F44">
              <w:rPr>
                <w:webHidden/>
              </w:rPr>
              <w:fldChar w:fldCharType="begin"/>
            </w:r>
            <w:r w:rsidR="000D3F44">
              <w:rPr>
                <w:webHidden/>
              </w:rPr>
              <w:instrText xml:space="preserve"> PAGEREF _Toc81227381 \h </w:instrText>
            </w:r>
            <w:r w:rsidR="000D3F44">
              <w:rPr>
                <w:webHidden/>
              </w:rPr>
            </w:r>
            <w:r w:rsidR="000D3F44">
              <w:rPr>
                <w:webHidden/>
              </w:rPr>
              <w:fldChar w:fldCharType="separate"/>
            </w:r>
            <w:r w:rsidR="002406F4">
              <w:rPr>
                <w:webHidden/>
              </w:rPr>
              <w:t>31</w:t>
            </w:r>
            <w:r w:rsidR="000D3F44">
              <w:rPr>
                <w:webHidden/>
              </w:rPr>
              <w:fldChar w:fldCharType="end"/>
            </w:r>
          </w:hyperlink>
        </w:p>
        <w:p w14:paraId="5EF0D2B1" w14:textId="7A520E2A" w:rsidR="000D3F44" w:rsidRDefault="00477C7C">
          <w:pPr>
            <w:pStyle w:val="TOC2"/>
            <w:rPr>
              <w:rFonts w:asciiTheme="minorHAnsi" w:eastAsiaTheme="minorEastAsia" w:hAnsiTheme="minorHAnsi" w:cstheme="minorBidi"/>
              <w:bCs w:val="0"/>
              <w:caps w:val="0"/>
              <w:color w:val="auto"/>
              <w:kern w:val="0"/>
              <w:sz w:val="22"/>
              <w:szCs w:val="22"/>
            </w:rPr>
          </w:pPr>
          <w:hyperlink w:anchor="_Toc81227382" w:history="1">
            <w:r w:rsidR="000D3F44" w:rsidRPr="000B205D">
              <w:rPr>
                <w:rStyle w:val="Hyperlink"/>
              </w:rPr>
              <w:t>4.7</w:t>
            </w:r>
            <w:r w:rsidR="000D3F44">
              <w:rPr>
                <w:rFonts w:asciiTheme="minorHAnsi" w:eastAsiaTheme="minorEastAsia" w:hAnsiTheme="minorHAnsi" w:cstheme="minorBidi"/>
                <w:bCs w:val="0"/>
                <w:caps w:val="0"/>
                <w:color w:val="auto"/>
                <w:kern w:val="0"/>
                <w:sz w:val="22"/>
                <w:szCs w:val="22"/>
              </w:rPr>
              <w:tab/>
            </w:r>
            <w:r w:rsidR="000D3F44" w:rsidRPr="000B205D">
              <w:rPr>
                <w:rStyle w:val="Hyperlink"/>
              </w:rPr>
              <w:t>Häggenås Sportklubb</w:t>
            </w:r>
            <w:r w:rsidR="000D3F44">
              <w:rPr>
                <w:webHidden/>
              </w:rPr>
              <w:tab/>
            </w:r>
            <w:r w:rsidR="000D3F44">
              <w:rPr>
                <w:webHidden/>
              </w:rPr>
              <w:fldChar w:fldCharType="begin"/>
            </w:r>
            <w:r w:rsidR="000D3F44">
              <w:rPr>
                <w:webHidden/>
              </w:rPr>
              <w:instrText xml:space="preserve"> PAGEREF _Toc81227382 \h </w:instrText>
            </w:r>
            <w:r w:rsidR="000D3F44">
              <w:rPr>
                <w:webHidden/>
              </w:rPr>
            </w:r>
            <w:r w:rsidR="000D3F44">
              <w:rPr>
                <w:webHidden/>
              </w:rPr>
              <w:fldChar w:fldCharType="separate"/>
            </w:r>
            <w:r w:rsidR="002406F4">
              <w:rPr>
                <w:webHidden/>
              </w:rPr>
              <w:t>31</w:t>
            </w:r>
            <w:r w:rsidR="000D3F44">
              <w:rPr>
                <w:webHidden/>
              </w:rPr>
              <w:fldChar w:fldCharType="end"/>
            </w:r>
          </w:hyperlink>
        </w:p>
        <w:p w14:paraId="57CFB35B" w14:textId="42D712AE" w:rsidR="000D3F44" w:rsidRDefault="00477C7C">
          <w:pPr>
            <w:pStyle w:val="TOC2"/>
            <w:rPr>
              <w:rFonts w:asciiTheme="minorHAnsi" w:eastAsiaTheme="minorEastAsia" w:hAnsiTheme="minorHAnsi" w:cstheme="minorBidi"/>
              <w:bCs w:val="0"/>
              <w:caps w:val="0"/>
              <w:color w:val="auto"/>
              <w:kern w:val="0"/>
              <w:sz w:val="22"/>
              <w:szCs w:val="22"/>
            </w:rPr>
          </w:pPr>
          <w:hyperlink w:anchor="_Toc81227383" w:history="1">
            <w:r w:rsidR="000D3F44" w:rsidRPr="000B205D">
              <w:rPr>
                <w:rStyle w:val="Hyperlink"/>
              </w:rPr>
              <w:t>4.8</w:t>
            </w:r>
            <w:r w:rsidR="000D3F44">
              <w:rPr>
                <w:rFonts w:asciiTheme="minorHAnsi" w:eastAsiaTheme="minorEastAsia" w:hAnsiTheme="minorHAnsi" w:cstheme="minorBidi"/>
                <w:bCs w:val="0"/>
                <w:caps w:val="0"/>
                <w:color w:val="auto"/>
                <w:kern w:val="0"/>
                <w:sz w:val="22"/>
                <w:szCs w:val="22"/>
              </w:rPr>
              <w:tab/>
            </w:r>
            <w:r w:rsidR="000D3F44" w:rsidRPr="000B205D">
              <w:rPr>
                <w:rStyle w:val="Hyperlink"/>
              </w:rPr>
              <w:t>Slutsatser för strategins betydelse ur ett aktörsperspektiv</w:t>
            </w:r>
            <w:r w:rsidR="000D3F44">
              <w:rPr>
                <w:webHidden/>
              </w:rPr>
              <w:tab/>
            </w:r>
            <w:r w:rsidR="000D3F44">
              <w:rPr>
                <w:webHidden/>
              </w:rPr>
              <w:fldChar w:fldCharType="begin"/>
            </w:r>
            <w:r w:rsidR="000D3F44">
              <w:rPr>
                <w:webHidden/>
              </w:rPr>
              <w:instrText xml:space="preserve"> PAGEREF _Toc81227383 \h </w:instrText>
            </w:r>
            <w:r w:rsidR="000D3F44">
              <w:rPr>
                <w:webHidden/>
              </w:rPr>
            </w:r>
            <w:r w:rsidR="000D3F44">
              <w:rPr>
                <w:webHidden/>
              </w:rPr>
              <w:fldChar w:fldCharType="separate"/>
            </w:r>
            <w:r w:rsidR="002406F4">
              <w:rPr>
                <w:webHidden/>
              </w:rPr>
              <w:t>32</w:t>
            </w:r>
            <w:r w:rsidR="000D3F44">
              <w:rPr>
                <w:webHidden/>
              </w:rPr>
              <w:fldChar w:fldCharType="end"/>
            </w:r>
          </w:hyperlink>
        </w:p>
        <w:p w14:paraId="562088D8" w14:textId="14920576" w:rsidR="000D3F44" w:rsidRDefault="00477C7C">
          <w:pPr>
            <w:pStyle w:val="TOC1"/>
            <w:rPr>
              <w:rFonts w:asciiTheme="minorHAnsi" w:eastAsiaTheme="minorEastAsia" w:hAnsiTheme="minorHAnsi" w:cstheme="minorBidi"/>
              <w:bCs w:val="0"/>
              <w:caps w:val="0"/>
              <w:color w:val="auto"/>
              <w:kern w:val="0"/>
              <w:sz w:val="22"/>
              <w:szCs w:val="22"/>
            </w:rPr>
          </w:pPr>
          <w:hyperlink w:anchor="_Toc81227384" w:history="1">
            <w:r w:rsidR="000D3F44" w:rsidRPr="000B205D">
              <w:rPr>
                <w:rStyle w:val="Hyperlink"/>
              </w:rPr>
              <w:t>5</w:t>
            </w:r>
            <w:r w:rsidR="000D3F44">
              <w:rPr>
                <w:rFonts w:asciiTheme="minorHAnsi" w:eastAsiaTheme="minorEastAsia" w:hAnsiTheme="minorHAnsi" w:cstheme="minorBidi"/>
                <w:bCs w:val="0"/>
                <w:caps w:val="0"/>
                <w:color w:val="auto"/>
                <w:kern w:val="0"/>
                <w:sz w:val="22"/>
                <w:szCs w:val="22"/>
              </w:rPr>
              <w:tab/>
            </w:r>
            <w:r w:rsidR="000D3F44" w:rsidRPr="000B205D">
              <w:rPr>
                <w:rStyle w:val="Hyperlink"/>
              </w:rPr>
              <w:t>Sammanfattande slutsatser</w:t>
            </w:r>
            <w:r w:rsidR="000D3F44">
              <w:rPr>
                <w:webHidden/>
              </w:rPr>
              <w:tab/>
            </w:r>
            <w:r w:rsidR="000D3F44">
              <w:rPr>
                <w:webHidden/>
              </w:rPr>
              <w:fldChar w:fldCharType="begin"/>
            </w:r>
            <w:r w:rsidR="000D3F44">
              <w:rPr>
                <w:webHidden/>
              </w:rPr>
              <w:instrText xml:space="preserve"> PAGEREF _Toc81227384 \h </w:instrText>
            </w:r>
            <w:r w:rsidR="000D3F44">
              <w:rPr>
                <w:webHidden/>
              </w:rPr>
            </w:r>
            <w:r w:rsidR="000D3F44">
              <w:rPr>
                <w:webHidden/>
              </w:rPr>
              <w:fldChar w:fldCharType="separate"/>
            </w:r>
            <w:r w:rsidR="002406F4">
              <w:rPr>
                <w:webHidden/>
              </w:rPr>
              <w:t>33</w:t>
            </w:r>
            <w:r w:rsidR="000D3F44">
              <w:rPr>
                <w:webHidden/>
              </w:rPr>
              <w:fldChar w:fldCharType="end"/>
            </w:r>
          </w:hyperlink>
        </w:p>
        <w:p w14:paraId="392E97B1" w14:textId="735F21B2" w:rsidR="000D3F44" w:rsidRDefault="00477C7C">
          <w:pPr>
            <w:pStyle w:val="TOC2"/>
            <w:rPr>
              <w:rFonts w:asciiTheme="minorHAnsi" w:eastAsiaTheme="minorEastAsia" w:hAnsiTheme="minorHAnsi" w:cstheme="minorBidi"/>
              <w:bCs w:val="0"/>
              <w:caps w:val="0"/>
              <w:color w:val="auto"/>
              <w:kern w:val="0"/>
              <w:sz w:val="22"/>
              <w:szCs w:val="22"/>
            </w:rPr>
          </w:pPr>
          <w:hyperlink w:anchor="_Toc81227385" w:history="1">
            <w:r w:rsidR="000D3F44" w:rsidRPr="000B205D">
              <w:rPr>
                <w:rStyle w:val="Hyperlink"/>
              </w:rPr>
              <w:t>5.1</w:t>
            </w:r>
            <w:r w:rsidR="000D3F44">
              <w:rPr>
                <w:rFonts w:asciiTheme="minorHAnsi" w:eastAsiaTheme="minorEastAsia" w:hAnsiTheme="minorHAnsi" w:cstheme="minorBidi"/>
                <w:bCs w:val="0"/>
                <w:caps w:val="0"/>
                <w:color w:val="auto"/>
                <w:kern w:val="0"/>
                <w:sz w:val="22"/>
                <w:szCs w:val="22"/>
              </w:rPr>
              <w:tab/>
            </w:r>
            <w:r w:rsidR="000D3F44" w:rsidRPr="000B205D">
              <w:rPr>
                <w:rStyle w:val="Hyperlink"/>
              </w:rPr>
              <w:t>Mål och indikatorer</w:t>
            </w:r>
            <w:r w:rsidR="000D3F44">
              <w:rPr>
                <w:webHidden/>
              </w:rPr>
              <w:tab/>
            </w:r>
            <w:r w:rsidR="000D3F44">
              <w:rPr>
                <w:webHidden/>
              </w:rPr>
              <w:fldChar w:fldCharType="begin"/>
            </w:r>
            <w:r w:rsidR="000D3F44">
              <w:rPr>
                <w:webHidden/>
              </w:rPr>
              <w:instrText xml:space="preserve"> PAGEREF _Toc81227385 \h </w:instrText>
            </w:r>
            <w:r w:rsidR="000D3F44">
              <w:rPr>
                <w:webHidden/>
              </w:rPr>
            </w:r>
            <w:r w:rsidR="000D3F44">
              <w:rPr>
                <w:webHidden/>
              </w:rPr>
              <w:fldChar w:fldCharType="separate"/>
            </w:r>
            <w:r w:rsidR="002406F4">
              <w:rPr>
                <w:webHidden/>
              </w:rPr>
              <w:t>33</w:t>
            </w:r>
            <w:r w:rsidR="000D3F44">
              <w:rPr>
                <w:webHidden/>
              </w:rPr>
              <w:fldChar w:fldCharType="end"/>
            </w:r>
          </w:hyperlink>
        </w:p>
        <w:p w14:paraId="4B7E373E" w14:textId="1A1C9C76" w:rsidR="000D3F44" w:rsidRDefault="00477C7C">
          <w:pPr>
            <w:pStyle w:val="TOC2"/>
            <w:rPr>
              <w:rFonts w:asciiTheme="minorHAnsi" w:eastAsiaTheme="minorEastAsia" w:hAnsiTheme="minorHAnsi" w:cstheme="minorBidi"/>
              <w:bCs w:val="0"/>
              <w:caps w:val="0"/>
              <w:color w:val="auto"/>
              <w:kern w:val="0"/>
              <w:sz w:val="22"/>
              <w:szCs w:val="22"/>
            </w:rPr>
          </w:pPr>
          <w:hyperlink w:anchor="_Toc81227386" w:history="1">
            <w:r w:rsidR="000D3F44" w:rsidRPr="000B205D">
              <w:rPr>
                <w:rStyle w:val="Hyperlink"/>
              </w:rPr>
              <w:t>5.2</w:t>
            </w:r>
            <w:r w:rsidR="000D3F44">
              <w:rPr>
                <w:rFonts w:asciiTheme="minorHAnsi" w:eastAsiaTheme="minorEastAsia" w:hAnsiTheme="minorHAnsi" w:cstheme="minorBidi"/>
                <w:bCs w:val="0"/>
                <w:caps w:val="0"/>
                <w:color w:val="auto"/>
                <w:kern w:val="0"/>
                <w:sz w:val="22"/>
                <w:szCs w:val="22"/>
              </w:rPr>
              <w:tab/>
            </w:r>
            <w:r w:rsidR="000D3F44" w:rsidRPr="000B205D">
              <w:rPr>
                <w:rStyle w:val="Hyperlink"/>
              </w:rPr>
              <w:t>Strategiska åtgärder</w:t>
            </w:r>
            <w:r w:rsidR="000D3F44">
              <w:rPr>
                <w:webHidden/>
              </w:rPr>
              <w:tab/>
            </w:r>
            <w:r w:rsidR="000D3F44">
              <w:rPr>
                <w:webHidden/>
              </w:rPr>
              <w:fldChar w:fldCharType="begin"/>
            </w:r>
            <w:r w:rsidR="000D3F44">
              <w:rPr>
                <w:webHidden/>
              </w:rPr>
              <w:instrText xml:space="preserve"> PAGEREF _Toc81227386 \h </w:instrText>
            </w:r>
            <w:r w:rsidR="000D3F44">
              <w:rPr>
                <w:webHidden/>
              </w:rPr>
            </w:r>
            <w:r w:rsidR="000D3F44">
              <w:rPr>
                <w:webHidden/>
              </w:rPr>
              <w:fldChar w:fldCharType="separate"/>
            </w:r>
            <w:r w:rsidR="002406F4">
              <w:rPr>
                <w:webHidden/>
              </w:rPr>
              <w:t>34</w:t>
            </w:r>
            <w:r w:rsidR="000D3F44">
              <w:rPr>
                <w:webHidden/>
              </w:rPr>
              <w:fldChar w:fldCharType="end"/>
            </w:r>
          </w:hyperlink>
        </w:p>
        <w:p w14:paraId="441A2C7A" w14:textId="7207B7AF" w:rsidR="000D3F44" w:rsidRDefault="00477C7C">
          <w:pPr>
            <w:pStyle w:val="TOC2"/>
            <w:rPr>
              <w:rFonts w:asciiTheme="minorHAnsi" w:eastAsiaTheme="minorEastAsia" w:hAnsiTheme="minorHAnsi" w:cstheme="minorBidi"/>
              <w:bCs w:val="0"/>
              <w:caps w:val="0"/>
              <w:color w:val="auto"/>
              <w:kern w:val="0"/>
              <w:sz w:val="22"/>
              <w:szCs w:val="22"/>
            </w:rPr>
          </w:pPr>
          <w:hyperlink w:anchor="_Toc81227387" w:history="1">
            <w:r w:rsidR="000D3F44" w:rsidRPr="000B205D">
              <w:rPr>
                <w:rStyle w:val="Hyperlink"/>
              </w:rPr>
              <w:t>5.3</w:t>
            </w:r>
            <w:r w:rsidR="000D3F44">
              <w:rPr>
                <w:rFonts w:asciiTheme="minorHAnsi" w:eastAsiaTheme="minorEastAsia" w:hAnsiTheme="minorHAnsi" w:cstheme="minorBidi"/>
                <w:bCs w:val="0"/>
                <w:caps w:val="0"/>
                <w:color w:val="auto"/>
                <w:kern w:val="0"/>
                <w:sz w:val="22"/>
                <w:szCs w:val="22"/>
              </w:rPr>
              <w:tab/>
            </w:r>
            <w:r w:rsidR="000D3F44" w:rsidRPr="000B205D">
              <w:rPr>
                <w:rStyle w:val="Hyperlink"/>
              </w:rPr>
              <w:t>Strategins betydelse</w:t>
            </w:r>
            <w:r w:rsidR="000D3F44">
              <w:rPr>
                <w:webHidden/>
              </w:rPr>
              <w:tab/>
            </w:r>
            <w:r w:rsidR="000D3F44">
              <w:rPr>
                <w:webHidden/>
              </w:rPr>
              <w:fldChar w:fldCharType="begin"/>
            </w:r>
            <w:r w:rsidR="000D3F44">
              <w:rPr>
                <w:webHidden/>
              </w:rPr>
              <w:instrText xml:space="preserve"> PAGEREF _Toc81227387 \h </w:instrText>
            </w:r>
            <w:r w:rsidR="000D3F44">
              <w:rPr>
                <w:webHidden/>
              </w:rPr>
            </w:r>
            <w:r w:rsidR="000D3F44">
              <w:rPr>
                <w:webHidden/>
              </w:rPr>
              <w:fldChar w:fldCharType="separate"/>
            </w:r>
            <w:r w:rsidR="002406F4">
              <w:rPr>
                <w:webHidden/>
              </w:rPr>
              <w:t>36</w:t>
            </w:r>
            <w:r w:rsidR="000D3F44">
              <w:rPr>
                <w:webHidden/>
              </w:rPr>
              <w:fldChar w:fldCharType="end"/>
            </w:r>
          </w:hyperlink>
        </w:p>
        <w:p w14:paraId="3B290DD3" w14:textId="20C5436B" w:rsidR="000D3F44" w:rsidRDefault="00477C7C">
          <w:pPr>
            <w:pStyle w:val="TOC2"/>
            <w:rPr>
              <w:rFonts w:asciiTheme="minorHAnsi" w:eastAsiaTheme="minorEastAsia" w:hAnsiTheme="minorHAnsi" w:cstheme="minorBidi"/>
              <w:bCs w:val="0"/>
              <w:caps w:val="0"/>
              <w:color w:val="auto"/>
              <w:kern w:val="0"/>
              <w:sz w:val="22"/>
              <w:szCs w:val="22"/>
            </w:rPr>
          </w:pPr>
          <w:hyperlink w:anchor="_Toc81227388" w:history="1">
            <w:r w:rsidR="000D3F44" w:rsidRPr="000B205D">
              <w:rPr>
                <w:rStyle w:val="Hyperlink"/>
              </w:rPr>
              <w:t>5.4</w:t>
            </w:r>
            <w:r w:rsidR="000D3F44">
              <w:rPr>
                <w:rFonts w:asciiTheme="minorHAnsi" w:eastAsiaTheme="minorEastAsia" w:hAnsiTheme="minorHAnsi" w:cstheme="minorBidi"/>
                <w:bCs w:val="0"/>
                <w:caps w:val="0"/>
                <w:color w:val="auto"/>
                <w:kern w:val="0"/>
                <w:sz w:val="22"/>
                <w:szCs w:val="22"/>
              </w:rPr>
              <w:tab/>
            </w:r>
            <w:r w:rsidR="000D3F44" w:rsidRPr="000B205D">
              <w:rPr>
                <w:rStyle w:val="Hyperlink"/>
              </w:rPr>
              <w:t>Strategins mervärde</w:t>
            </w:r>
            <w:r w:rsidR="000D3F44">
              <w:rPr>
                <w:webHidden/>
              </w:rPr>
              <w:tab/>
            </w:r>
            <w:r w:rsidR="000D3F44">
              <w:rPr>
                <w:webHidden/>
              </w:rPr>
              <w:fldChar w:fldCharType="begin"/>
            </w:r>
            <w:r w:rsidR="000D3F44">
              <w:rPr>
                <w:webHidden/>
              </w:rPr>
              <w:instrText xml:space="preserve"> PAGEREF _Toc81227388 \h </w:instrText>
            </w:r>
            <w:r w:rsidR="000D3F44">
              <w:rPr>
                <w:webHidden/>
              </w:rPr>
            </w:r>
            <w:r w:rsidR="000D3F44">
              <w:rPr>
                <w:webHidden/>
              </w:rPr>
              <w:fldChar w:fldCharType="separate"/>
            </w:r>
            <w:r w:rsidR="002406F4">
              <w:rPr>
                <w:webHidden/>
              </w:rPr>
              <w:t>36</w:t>
            </w:r>
            <w:r w:rsidR="000D3F44">
              <w:rPr>
                <w:webHidden/>
              </w:rPr>
              <w:fldChar w:fldCharType="end"/>
            </w:r>
          </w:hyperlink>
        </w:p>
        <w:p w14:paraId="310438C3" w14:textId="7B019EEA" w:rsidR="000D3F44" w:rsidRDefault="00477C7C">
          <w:pPr>
            <w:pStyle w:val="TOC1"/>
            <w:rPr>
              <w:rFonts w:asciiTheme="minorHAnsi" w:eastAsiaTheme="minorEastAsia" w:hAnsiTheme="minorHAnsi" w:cstheme="minorBidi"/>
              <w:bCs w:val="0"/>
              <w:caps w:val="0"/>
              <w:color w:val="auto"/>
              <w:kern w:val="0"/>
              <w:sz w:val="22"/>
              <w:szCs w:val="22"/>
            </w:rPr>
          </w:pPr>
          <w:hyperlink w:anchor="_Toc81227389" w:history="1">
            <w:r w:rsidR="000D3F44" w:rsidRPr="000B205D">
              <w:rPr>
                <w:rStyle w:val="Hyperlink"/>
              </w:rPr>
              <w:t>6</w:t>
            </w:r>
            <w:r w:rsidR="000D3F44">
              <w:rPr>
                <w:rFonts w:asciiTheme="minorHAnsi" w:eastAsiaTheme="minorEastAsia" w:hAnsiTheme="minorHAnsi" w:cstheme="minorBidi"/>
                <w:bCs w:val="0"/>
                <w:caps w:val="0"/>
                <w:color w:val="auto"/>
                <w:kern w:val="0"/>
                <w:sz w:val="22"/>
                <w:szCs w:val="22"/>
              </w:rPr>
              <w:tab/>
            </w:r>
            <w:r w:rsidR="000D3F44" w:rsidRPr="000B205D">
              <w:rPr>
                <w:rStyle w:val="Hyperlink"/>
              </w:rPr>
              <w:t>Lärdomar och rekommendationer</w:t>
            </w:r>
            <w:r w:rsidR="000D3F44">
              <w:rPr>
                <w:webHidden/>
              </w:rPr>
              <w:tab/>
            </w:r>
            <w:r w:rsidR="000D3F44">
              <w:rPr>
                <w:webHidden/>
              </w:rPr>
              <w:fldChar w:fldCharType="begin"/>
            </w:r>
            <w:r w:rsidR="000D3F44">
              <w:rPr>
                <w:webHidden/>
              </w:rPr>
              <w:instrText xml:space="preserve"> PAGEREF _Toc81227389 \h </w:instrText>
            </w:r>
            <w:r w:rsidR="000D3F44">
              <w:rPr>
                <w:webHidden/>
              </w:rPr>
            </w:r>
            <w:r w:rsidR="000D3F44">
              <w:rPr>
                <w:webHidden/>
              </w:rPr>
              <w:fldChar w:fldCharType="separate"/>
            </w:r>
            <w:r w:rsidR="002406F4">
              <w:rPr>
                <w:webHidden/>
              </w:rPr>
              <w:t>37</w:t>
            </w:r>
            <w:r w:rsidR="000D3F44">
              <w:rPr>
                <w:webHidden/>
              </w:rPr>
              <w:fldChar w:fldCharType="end"/>
            </w:r>
          </w:hyperlink>
        </w:p>
        <w:p w14:paraId="0A0253E7" w14:textId="1E93F3BF" w:rsidR="000D3F44" w:rsidRDefault="00477C7C">
          <w:pPr>
            <w:pStyle w:val="TOC2"/>
            <w:rPr>
              <w:rFonts w:asciiTheme="minorHAnsi" w:eastAsiaTheme="minorEastAsia" w:hAnsiTheme="minorHAnsi" w:cstheme="minorBidi"/>
              <w:bCs w:val="0"/>
              <w:caps w:val="0"/>
              <w:color w:val="auto"/>
              <w:kern w:val="0"/>
              <w:sz w:val="22"/>
              <w:szCs w:val="22"/>
            </w:rPr>
          </w:pPr>
          <w:hyperlink w:anchor="_Toc81227390" w:history="1">
            <w:r w:rsidR="000D3F44" w:rsidRPr="000B205D">
              <w:rPr>
                <w:rStyle w:val="Hyperlink"/>
              </w:rPr>
              <w:t>6.1</w:t>
            </w:r>
            <w:r w:rsidR="000D3F44">
              <w:rPr>
                <w:rFonts w:asciiTheme="minorHAnsi" w:eastAsiaTheme="minorEastAsia" w:hAnsiTheme="minorHAnsi" w:cstheme="minorBidi"/>
                <w:bCs w:val="0"/>
                <w:caps w:val="0"/>
                <w:color w:val="auto"/>
                <w:kern w:val="0"/>
                <w:sz w:val="22"/>
                <w:szCs w:val="22"/>
              </w:rPr>
              <w:tab/>
            </w:r>
            <w:r w:rsidR="000D3F44" w:rsidRPr="000B205D">
              <w:rPr>
                <w:rStyle w:val="Hyperlink"/>
              </w:rPr>
              <w:t>Behåll fokus på åtgärder som gett effekt</w:t>
            </w:r>
            <w:r w:rsidR="000D3F44">
              <w:rPr>
                <w:webHidden/>
              </w:rPr>
              <w:tab/>
            </w:r>
            <w:r w:rsidR="000D3F44">
              <w:rPr>
                <w:webHidden/>
              </w:rPr>
              <w:fldChar w:fldCharType="begin"/>
            </w:r>
            <w:r w:rsidR="000D3F44">
              <w:rPr>
                <w:webHidden/>
              </w:rPr>
              <w:instrText xml:space="preserve"> PAGEREF _Toc81227390 \h </w:instrText>
            </w:r>
            <w:r w:rsidR="000D3F44">
              <w:rPr>
                <w:webHidden/>
              </w:rPr>
            </w:r>
            <w:r w:rsidR="000D3F44">
              <w:rPr>
                <w:webHidden/>
              </w:rPr>
              <w:fldChar w:fldCharType="separate"/>
            </w:r>
            <w:r w:rsidR="002406F4">
              <w:rPr>
                <w:webHidden/>
              </w:rPr>
              <w:t>37</w:t>
            </w:r>
            <w:r w:rsidR="000D3F44">
              <w:rPr>
                <w:webHidden/>
              </w:rPr>
              <w:fldChar w:fldCharType="end"/>
            </w:r>
          </w:hyperlink>
        </w:p>
        <w:p w14:paraId="16598E33" w14:textId="09706611" w:rsidR="000D3F44" w:rsidRDefault="00477C7C">
          <w:pPr>
            <w:pStyle w:val="TOC2"/>
            <w:rPr>
              <w:rFonts w:asciiTheme="minorHAnsi" w:eastAsiaTheme="minorEastAsia" w:hAnsiTheme="minorHAnsi" w:cstheme="minorBidi"/>
              <w:bCs w:val="0"/>
              <w:caps w:val="0"/>
              <w:color w:val="auto"/>
              <w:kern w:val="0"/>
              <w:sz w:val="22"/>
              <w:szCs w:val="22"/>
            </w:rPr>
          </w:pPr>
          <w:hyperlink w:anchor="_Toc81227391" w:history="1">
            <w:r w:rsidR="000D3F44" w:rsidRPr="000B205D">
              <w:rPr>
                <w:rStyle w:val="Hyperlink"/>
              </w:rPr>
              <w:t>6.2</w:t>
            </w:r>
            <w:r w:rsidR="000D3F44">
              <w:rPr>
                <w:rFonts w:asciiTheme="minorHAnsi" w:eastAsiaTheme="minorEastAsia" w:hAnsiTheme="minorHAnsi" w:cstheme="minorBidi"/>
                <w:bCs w:val="0"/>
                <w:caps w:val="0"/>
                <w:color w:val="auto"/>
                <w:kern w:val="0"/>
                <w:sz w:val="22"/>
                <w:szCs w:val="22"/>
              </w:rPr>
              <w:tab/>
            </w:r>
            <w:r w:rsidR="000D3F44" w:rsidRPr="000B205D">
              <w:rPr>
                <w:rStyle w:val="Hyperlink"/>
              </w:rPr>
              <w:t>Förankring och uppföljning</w:t>
            </w:r>
            <w:r w:rsidR="000D3F44">
              <w:rPr>
                <w:webHidden/>
              </w:rPr>
              <w:tab/>
            </w:r>
            <w:r w:rsidR="000D3F44">
              <w:rPr>
                <w:webHidden/>
              </w:rPr>
              <w:fldChar w:fldCharType="begin"/>
            </w:r>
            <w:r w:rsidR="000D3F44">
              <w:rPr>
                <w:webHidden/>
              </w:rPr>
              <w:instrText xml:space="preserve"> PAGEREF _Toc81227391 \h </w:instrText>
            </w:r>
            <w:r w:rsidR="000D3F44">
              <w:rPr>
                <w:webHidden/>
              </w:rPr>
            </w:r>
            <w:r w:rsidR="000D3F44">
              <w:rPr>
                <w:webHidden/>
              </w:rPr>
              <w:fldChar w:fldCharType="separate"/>
            </w:r>
            <w:r w:rsidR="002406F4">
              <w:rPr>
                <w:webHidden/>
              </w:rPr>
              <w:t>38</w:t>
            </w:r>
            <w:r w:rsidR="000D3F44">
              <w:rPr>
                <w:webHidden/>
              </w:rPr>
              <w:fldChar w:fldCharType="end"/>
            </w:r>
          </w:hyperlink>
        </w:p>
        <w:p w14:paraId="04B106BC" w14:textId="08FEC33A" w:rsidR="000D3F44" w:rsidRDefault="00477C7C">
          <w:pPr>
            <w:pStyle w:val="TOC2"/>
            <w:rPr>
              <w:rFonts w:asciiTheme="minorHAnsi" w:eastAsiaTheme="minorEastAsia" w:hAnsiTheme="minorHAnsi" w:cstheme="minorBidi"/>
              <w:bCs w:val="0"/>
              <w:caps w:val="0"/>
              <w:color w:val="auto"/>
              <w:kern w:val="0"/>
              <w:sz w:val="22"/>
              <w:szCs w:val="22"/>
            </w:rPr>
          </w:pPr>
          <w:hyperlink w:anchor="_Toc81227392" w:history="1">
            <w:r w:rsidR="000D3F44" w:rsidRPr="000B205D">
              <w:rPr>
                <w:rStyle w:val="Hyperlink"/>
              </w:rPr>
              <w:t>6.3</w:t>
            </w:r>
            <w:r w:rsidR="000D3F44">
              <w:rPr>
                <w:rFonts w:asciiTheme="minorHAnsi" w:eastAsiaTheme="minorEastAsia" w:hAnsiTheme="minorHAnsi" w:cstheme="minorBidi"/>
                <w:bCs w:val="0"/>
                <w:caps w:val="0"/>
                <w:color w:val="auto"/>
                <w:kern w:val="0"/>
                <w:sz w:val="22"/>
                <w:szCs w:val="22"/>
              </w:rPr>
              <w:tab/>
            </w:r>
            <w:r w:rsidR="000D3F44" w:rsidRPr="000B205D">
              <w:rPr>
                <w:rStyle w:val="Hyperlink"/>
              </w:rPr>
              <w:t>Andra sätt att lyfta sektorsövergripande frågor: Tematiskt eller territoriellt perspektiv?</w:t>
            </w:r>
            <w:r w:rsidR="000D3F44">
              <w:rPr>
                <w:webHidden/>
              </w:rPr>
              <w:tab/>
            </w:r>
            <w:r w:rsidR="000D3F44">
              <w:rPr>
                <w:webHidden/>
              </w:rPr>
              <w:fldChar w:fldCharType="begin"/>
            </w:r>
            <w:r w:rsidR="000D3F44">
              <w:rPr>
                <w:webHidden/>
              </w:rPr>
              <w:instrText xml:space="preserve"> PAGEREF _Toc81227392 \h </w:instrText>
            </w:r>
            <w:r w:rsidR="000D3F44">
              <w:rPr>
                <w:webHidden/>
              </w:rPr>
            </w:r>
            <w:r w:rsidR="000D3F44">
              <w:rPr>
                <w:webHidden/>
              </w:rPr>
              <w:fldChar w:fldCharType="separate"/>
            </w:r>
            <w:r w:rsidR="002406F4">
              <w:rPr>
                <w:webHidden/>
              </w:rPr>
              <w:t>38</w:t>
            </w:r>
            <w:r w:rsidR="000D3F44">
              <w:rPr>
                <w:webHidden/>
              </w:rPr>
              <w:fldChar w:fldCharType="end"/>
            </w:r>
          </w:hyperlink>
        </w:p>
        <w:p w14:paraId="28F7B2A9" w14:textId="1B61C58F" w:rsidR="0011626E" w:rsidRPr="00606717" w:rsidRDefault="0006329C" w:rsidP="00606717">
          <w:r>
            <w:rPr>
              <w:rFonts w:eastAsiaTheme="minorHAnsi" w:cs="Arial"/>
              <w:bCs/>
              <w:caps/>
              <w:noProof/>
              <w:color w:val="F9423A" w:themeColor="accent1"/>
              <w:kern w:val="32"/>
              <w:sz w:val="24"/>
              <w:szCs w:val="48"/>
              <w:lang w:eastAsia="sv-SE"/>
            </w:rPr>
            <w:fldChar w:fldCharType="end"/>
          </w:r>
        </w:p>
      </w:sdtContent>
    </w:sdt>
    <w:p w14:paraId="1C839642" w14:textId="58261E72" w:rsidR="0011626E" w:rsidRDefault="0011626E" w:rsidP="0011626E">
      <w:pPr>
        <w:pStyle w:val="Heading1"/>
      </w:pPr>
      <w:bookmarkStart w:id="5" w:name="_Toc81227362"/>
      <w:r>
        <w:t>Inledning</w:t>
      </w:r>
      <w:bookmarkEnd w:id="5"/>
    </w:p>
    <w:p w14:paraId="2C8752A0" w14:textId="580DF418" w:rsidR="00143E68" w:rsidRPr="00143E68" w:rsidRDefault="00143E68" w:rsidP="00143E68">
      <w:r>
        <w:t xml:space="preserve">I den här rapporten presenterar vi resultaten av den utvärdering av Östersunds landsbygdsstrategi 2014 – 2020 som WSP har genomfört under våren 2021. Utvärderingen har </w:t>
      </w:r>
      <w:r w:rsidR="00507397">
        <w:t>genomförts</w:t>
      </w:r>
      <w:r>
        <w:t xml:space="preserve"> på uppdrag av Östersunds kommuns näringslivskontor. Merparten av arbetet har genomförts under senvåren</w:t>
      </w:r>
      <w:r w:rsidR="000A0A91">
        <w:t xml:space="preserve"> och försommaren 2021</w:t>
      </w:r>
      <w:r>
        <w:t>.</w:t>
      </w:r>
    </w:p>
    <w:p w14:paraId="15857C21" w14:textId="0CE487A7" w:rsidR="00B45AE5" w:rsidRDefault="00B45AE5" w:rsidP="00B45AE5">
      <w:pPr>
        <w:pStyle w:val="Heading2"/>
      </w:pPr>
      <w:bookmarkStart w:id="6" w:name="_Toc81227363"/>
      <w:r>
        <w:t>Östersunds landsbygdsstrategi</w:t>
      </w:r>
      <w:bookmarkEnd w:id="6"/>
    </w:p>
    <w:p w14:paraId="7283CDFB" w14:textId="77777777" w:rsidR="00795E5B" w:rsidRPr="00143E68" w:rsidRDefault="00795E5B" w:rsidP="00B45AE5">
      <w:pPr>
        <w:rPr>
          <w:lang w:eastAsia="sv-SE"/>
        </w:rPr>
      </w:pPr>
    </w:p>
    <w:p w14:paraId="40151FEE" w14:textId="1B3EEE08" w:rsidR="00200359" w:rsidRPr="0006329C" w:rsidRDefault="00795E5B" w:rsidP="00B45AE5">
      <w:pPr>
        <w:rPr>
          <w:lang w:eastAsia="sv-SE"/>
        </w:rPr>
      </w:pPr>
      <w:r w:rsidRPr="0006329C">
        <w:rPr>
          <w:lang w:eastAsia="sv-SE"/>
        </w:rPr>
        <w:t xml:space="preserve">Under </w:t>
      </w:r>
      <w:r w:rsidR="00606717" w:rsidRPr="0006329C">
        <w:rPr>
          <w:lang w:eastAsia="sv-SE"/>
        </w:rPr>
        <w:t>hösten 2013</w:t>
      </w:r>
      <w:r w:rsidRPr="0006329C">
        <w:rPr>
          <w:lang w:eastAsia="sv-SE"/>
        </w:rPr>
        <w:t xml:space="preserve"> togs</w:t>
      </w:r>
      <w:r w:rsidR="000A0A91" w:rsidRPr="0006329C">
        <w:rPr>
          <w:lang w:eastAsia="sv-SE"/>
        </w:rPr>
        <w:t xml:space="preserve"> en</w:t>
      </w:r>
      <w:r w:rsidRPr="0006329C">
        <w:rPr>
          <w:lang w:eastAsia="sv-SE"/>
        </w:rPr>
        <w:t xml:space="preserve"> </w:t>
      </w:r>
      <w:r w:rsidR="000A0A91" w:rsidRPr="0006329C">
        <w:rPr>
          <w:lang w:eastAsia="sv-SE"/>
        </w:rPr>
        <w:t>strategi för landsbygdens utveckling i Östersunds kommun</w:t>
      </w:r>
      <w:r w:rsidR="00B01601" w:rsidRPr="0006329C">
        <w:rPr>
          <w:lang w:eastAsia="sv-SE"/>
        </w:rPr>
        <w:t xml:space="preserve"> fram</w:t>
      </w:r>
      <w:r w:rsidR="000A0A91" w:rsidRPr="0006329C">
        <w:rPr>
          <w:lang w:eastAsia="sv-SE"/>
        </w:rPr>
        <w:t xml:space="preserve"> på initiativ av kommunen</w:t>
      </w:r>
      <w:r w:rsidRPr="0006329C">
        <w:rPr>
          <w:lang w:eastAsia="sv-SE"/>
        </w:rPr>
        <w:t>. I mars</w:t>
      </w:r>
      <w:r w:rsidR="000A0A91" w:rsidRPr="0006329C">
        <w:rPr>
          <w:lang w:eastAsia="sv-SE"/>
        </w:rPr>
        <w:t xml:space="preserve"> 2014</w:t>
      </w:r>
      <w:r w:rsidRPr="0006329C">
        <w:rPr>
          <w:lang w:eastAsia="sv-SE"/>
        </w:rPr>
        <w:t xml:space="preserve"> antogs </w:t>
      </w:r>
      <w:r w:rsidR="000A0A91" w:rsidRPr="0006329C">
        <w:rPr>
          <w:lang w:eastAsia="sv-SE"/>
        </w:rPr>
        <w:t>strategin av</w:t>
      </w:r>
      <w:r w:rsidRPr="0006329C">
        <w:rPr>
          <w:lang w:eastAsia="sv-SE"/>
        </w:rPr>
        <w:t xml:space="preserve"> kommunfullmäktige. </w:t>
      </w:r>
      <w:r w:rsidR="00606717" w:rsidRPr="0006329C">
        <w:rPr>
          <w:lang w:eastAsia="sv-SE"/>
        </w:rPr>
        <w:t>Landsbygdsstrategin är också kopplad till</w:t>
      </w:r>
      <w:r w:rsidRPr="0006329C">
        <w:rPr>
          <w:lang w:eastAsia="sv-SE"/>
        </w:rPr>
        <w:t xml:space="preserve"> </w:t>
      </w:r>
      <w:r w:rsidR="000A0A91" w:rsidRPr="0006329C">
        <w:rPr>
          <w:lang w:eastAsia="sv-SE"/>
        </w:rPr>
        <w:t>kommunens</w:t>
      </w:r>
      <w:r w:rsidRPr="0006329C">
        <w:rPr>
          <w:lang w:eastAsia="sv-SE"/>
        </w:rPr>
        <w:t xml:space="preserve"> tillväxtplan – Mer Östersund – som antogs samma år. I och med strategin antogs också en särskild vision för landsbygdens utveckling</w:t>
      </w:r>
      <w:r w:rsidR="00606717" w:rsidRPr="0006329C">
        <w:rPr>
          <w:lang w:eastAsia="sv-SE"/>
        </w:rPr>
        <w:t>.</w:t>
      </w:r>
    </w:p>
    <w:p w14:paraId="3AD3CF1C" w14:textId="28399674" w:rsidR="00200359" w:rsidRPr="0006329C" w:rsidRDefault="00200359" w:rsidP="00B45AE5">
      <w:pPr>
        <w:rPr>
          <w:rFonts w:cs="Bell Gothic"/>
          <w:color w:val="211D1E"/>
          <w:szCs w:val="20"/>
        </w:rPr>
      </w:pPr>
      <w:r w:rsidRPr="0006329C">
        <w:rPr>
          <w:lang w:eastAsia="sv-SE"/>
        </w:rPr>
        <w:t>Vision</w:t>
      </w:r>
      <w:r w:rsidR="000A0A91" w:rsidRPr="0006329C">
        <w:rPr>
          <w:lang w:eastAsia="sv-SE"/>
        </w:rPr>
        <w:t>en löd</w:t>
      </w:r>
      <w:r w:rsidRPr="0006329C">
        <w:rPr>
          <w:lang w:eastAsia="sv-SE"/>
        </w:rPr>
        <w:t xml:space="preserve">: </w:t>
      </w:r>
      <w:r w:rsidRPr="0006329C">
        <w:rPr>
          <w:rFonts w:cs="Bell Gothic"/>
          <w:i/>
          <w:iCs/>
          <w:color w:val="211D1E"/>
          <w:szCs w:val="20"/>
        </w:rPr>
        <w:t>Östersunds kommun har en attraktiv landsbygd med mycket goda och hållbara livsvillkor. I bygder där året</w:t>
      </w:r>
      <w:r w:rsidRPr="0006329C">
        <w:rPr>
          <w:rFonts w:cs="Bell Gothic"/>
          <w:i/>
          <w:iCs/>
          <w:color w:val="211D1E"/>
          <w:szCs w:val="20"/>
        </w:rPr>
        <w:softHyphen/>
        <w:t>runtboende, företagande och arbete utvecklas, bor engagerade människor med stark framtidstro.</w:t>
      </w:r>
    </w:p>
    <w:p w14:paraId="4C73F021" w14:textId="10FD833D" w:rsidR="00795E5B" w:rsidRPr="0006329C" w:rsidRDefault="000A0A91" w:rsidP="00B45AE5">
      <w:pPr>
        <w:rPr>
          <w:lang w:eastAsia="sv-SE"/>
        </w:rPr>
      </w:pPr>
      <w:r w:rsidRPr="0006329C">
        <w:rPr>
          <w:lang w:eastAsia="sv-SE"/>
        </w:rPr>
        <w:t>S</w:t>
      </w:r>
      <w:r w:rsidR="00795E5B" w:rsidRPr="0006329C">
        <w:rPr>
          <w:lang w:eastAsia="sv-SE"/>
        </w:rPr>
        <w:t xml:space="preserve">trategin </w:t>
      </w:r>
      <w:r w:rsidRPr="0006329C">
        <w:rPr>
          <w:lang w:eastAsia="sv-SE"/>
        </w:rPr>
        <w:t xml:space="preserve">blev härigenom </w:t>
      </w:r>
      <w:r w:rsidR="00795E5B" w:rsidRPr="0006329C">
        <w:rPr>
          <w:lang w:eastAsia="sv-SE"/>
        </w:rPr>
        <w:t xml:space="preserve">ett dokument för att </w:t>
      </w:r>
      <w:r w:rsidRPr="0006329C">
        <w:rPr>
          <w:lang w:eastAsia="sv-SE"/>
        </w:rPr>
        <w:t>säkerställa</w:t>
      </w:r>
      <w:r w:rsidR="00795E5B" w:rsidRPr="0006329C">
        <w:rPr>
          <w:lang w:eastAsia="sv-SE"/>
        </w:rPr>
        <w:t xml:space="preserve"> att </w:t>
      </w:r>
      <w:r w:rsidR="003C66B3" w:rsidRPr="0006329C">
        <w:rPr>
          <w:lang w:eastAsia="sv-SE"/>
        </w:rPr>
        <w:t xml:space="preserve">utvecklingen även utanför Östersunds tätort inte </w:t>
      </w:r>
      <w:r w:rsidRPr="0006329C">
        <w:rPr>
          <w:lang w:eastAsia="sv-SE"/>
        </w:rPr>
        <w:t>förbises</w:t>
      </w:r>
      <w:r w:rsidR="003C66B3" w:rsidRPr="0006329C">
        <w:rPr>
          <w:lang w:eastAsia="sv-SE"/>
        </w:rPr>
        <w:t xml:space="preserve"> i kommunens generella utvecklingsarbete och i </w:t>
      </w:r>
      <w:r w:rsidRPr="0006329C">
        <w:rPr>
          <w:lang w:eastAsia="sv-SE"/>
        </w:rPr>
        <w:t xml:space="preserve">det särskilda </w:t>
      </w:r>
      <w:r w:rsidR="003C66B3" w:rsidRPr="0006329C">
        <w:rPr>
          <w:lang w:eastAsia="sv-SE"/>
        </w:rPr>
        <w:t>fokus</w:t>
      </w:r>
      <w:r w:rsidRPr="0006329C">
        <w:rPr>
          <w:lang w:eastAsia="sv-SE"/>
        </w:rPr>
        <w:t>et</w:t>
      </w:r>
      <w:r w:rsidR="003C66B3" w:rsidRPr="0006329C">
        <w:rPr>
          <w:lang w:eastAsia="sv-SE"/>
        </w:rPr>
        <w:t xml:space="preserve"> på tillväxt</w:t>
      </w:r>
      <w:r w:rsidRPr="0006329C">
        <w:rPr>
          <w:lang w:eastAsia="sv-SE"/>
        </w:rPr>
        <w:t xml:space="preserve"> som kom till uttryck i tillväxtplanen</w:t>
      </w:r>
      <w:r w:rsidR="003C66B3" w:rsidRPr="0006329C">
        <w:rPr>
          <w:lang w:eastAsia="sv-SE"/>
        </w:rPr>
        <w:t>.</w:t>
      </w:r>
    </w:p>
    <w:p w14:paraId="30CFDA5B" w14:textId="4EEAFD72" w:rsidR="00143E68" w:rsidRDefault="00143E68" w:rsidP="00B45AE5">
      <w:pPr>
        <w:rPr>
          <w:lang w:eastAsia="sv-SE"/>
        </w:rPr>
      </w:pPr>
      <w:r w:rsidRPr="0006329C">
        <w:rPr>
          <w:lang w:eastAsia="sv-SE"/>
        </w:rPr>
        <w:t>Strategin togs fram i två dialogprocesser</w:t>
      </w:r>
      <w:r w:rsidR="00606717" w:rsidRPr="0006329C">
        <w:rPr>
          <w:lang w:eastAsia="sv-SE"/>
        </w:rPr>
        <w:t>;</w:t>
      </w:r>
      <w:r w:rsidRPr="0006329C">
        <w:rPr>
          <w:lang w:eastAsia="sv-SE"/>
        </w:rPr>
        <w:t xml:space="preserve"> extern</w:t>
      </w:r>
      <w:r w:rsidR="00606717" w:rsidRPr="0006329C">
        <w:rPr>
          <w:lang w:eastAsia="sv-SE"/>
        </w:rPr>
        <w:t>a möten och dialoger</w:t>
      </w:r>
      <w:r w:rsidRPr="0006329C">
        <w:rPr>
          <w:lang w:eastAsia="sv-SE"/>
        </w:rPr>
        <w:t xml:space="preserve"> som fokuserade just på medborgarnas behov och upplevelser av kommunala insatser</w:t>
      </w:r>
      <w:r w:rsidR="00606717" w:rsidRPr="0006329C">
        <w:rPr>
          <w:lang w:eastAsia="sv-SE"/>
        </w:rPr>
        <w:t>,</w:t>
      </w:r>
      <w:r w:rsidRPr="0006329C">
        <w:rPr>
          <w:lang w:eastAsia="sv-SE"/>
        </w:rPr>
        <w:t xml:space="preserve"> och en intern </w:t>
      </w:r>
      <w:r w:rsidR="00606717" w:rsidRPr="0006329C">
        <w:rPr>
          <w:lang w:eastAsia="sv-SE"/>
        </w:rPr>
        <w:t xml:space="preserve">remissprocess </w:t>
      </w:r>
      <w:r w:rsidRPr="0006329C">
        <w:rPr>
          <w:lang w:eastAsia="sv-SE"/>
        </w:rPr>
        <w:t>som handlade om hur kommunens egna verksamheter kunde förbättras genom ett tydligare landsbygdsfokus i arbetet.</w:t>
      </w:r>
      <w:r w:rsidR="000A0A91" w:rsidRPr="0006329C">
        <w:rPr>
          <w:lang w:eastAsia="sv-SE"/>
        </w:rPr>
        <w:t xml:space="preserve"> Strategin</w:t>
      </w:r>
      <w:r w:rsidR="000A0A91">
        <w:rPr>
          <w:lang w:eastAsia="sv-SE"/>
        </w:rPr>
        <w:t xml:space="preserve"> visar härigenom på en medvetenhet om behovet av att både lyssna till befolkningens upplevda behov </w:t>
      </w:r>
      <w:proofErr w:type="gramStart"/>
      <w:r w:rsidR="000A0A91">
        <w:rPr>
          <w:lang w:eastAsia="sv-SE"/>
        </w:rPr>
        <w:t>men också</w:t>
      </w:r>
      <w:proofErr w:type="gramEnd"/>
      <w:r w:rsidR="000A0A91">
        <w:rPr>
          <w:lang w:eastAsia="sv-SE"/>
        </w:rPr>
        <w:t xml:space="preserve"> att förstå hur landsbygdsfrågorna hanteras i kommunens politik och förvaltning.</w:t>
      </w:r>
    </w:p>
    <w:p w14:paraId="2D8EB78E" w14:textId="08F700A3" w:rsidR="00795E5B" w:rsidRDefault="00143E68" w:rsidP="00B45AE5">
      <w:pPr>
        <w:rPr>
          <w:lang w:eastAsia="sv-SE"/>
        </w:rPr>
      </w:pPr>
      <w:r>
        <w:rPr>
          <w:lang w:eastAsia="sv-SE"/>
        </w:rPr>
        <w:t xml:space="preserve">Det externa perspektivet innebar att dialoger organiserades med medborgare, såsom företrädare för näringslivet, lokala utvecklingsgrupper, föreningar affärer och andra verksamheter. Dialogerna hölls med fokus på fem orter (bygder): Häggenås, Lit, </w:t>
      </w:r>
      <w:proofErr w:type="spellStart"/>
      <w:r>
        <w:rPr>
          <w:lang w:eastAsia="sv-SE"/>
        </w:rPr>
        <w:t>Fåker</w:t>
      </w:r>
      <w:proofErr w:type="spellEnd"/>
      <w:r>
        <w:rPr>
          <w:lang w:eastAsia="sv-SE"/>
        </w:rPr>
        <w:t xml:space="preserve">, Brunflo och </w:t>
      </w:r>
      <w:proofErr w:type="spellStart"/>
      <w:r>
        <w:rPr>
          <w:lang w:eastAsia="sv-SE"/>
        </w:rPr>
        <w:t>Orrviken</w:t>
      </w:r>
      <w:proofErr w:type="spellEnd"/>
      <w:r>
        <w:rPr>
          <w:lang w:eastAsia="sv-SE"/>
        </w:rPr>
        <w:t>.</w:t>
      </w:r>
    </w:p>
    <w:p w14:paraId="06E00F9C" w14:textId="71753275" w:rsidR="00A7603F" w:rsidRPr="00200359" w:rsidRDefault="00A7603F" w:rsidP="00B45AE5">
      <w:pPr>
        <w:rPr>
          <w:lang w:eastAsia="sv-SE"/>
        </w:rPr>
      </w:pPr>
      <w:r>
        <w:rPr>
          <w:lang w:eastAsia="sv-SE"/>
        </w:rPr>
        <w:t>Under stratregiperioden har den politiska majoriteten skiftat från en majoritet grundad på Socialdemokraterna och Miljöpartiet till en majoritet av Cente</w:t>
      </w:r>
      <w:r w:rsidR="0006329C">
        <w:rPr>
          <w:lang w:eastAsia="sv-SE"/>
        </w:rPr>
        <w:t>rpartiet</w:t>
      </w:r>
      <w:r>
        <w:rPr>
          <w:lang w:eastAsia="sv-SE"/>
        </w:rPr>
        <w:t>, Moderaterna,</w:t>
      </w:r>
      <w:r w:rsidR="0006329C">
        <w:rPr>
          <w:lang w:eastAsia="sv-SE"/>
        </w:rPr>
        <w:t xml:space="preserve"> </w:t>
      </w:r>
      <w:r>
        <w:rPr>
          <w:lang w:eastAsia="sv-SE"/>
        </w:rPr>
        <w:t>Kristdemokraterna och Liberalerna.</w:t>
      </w:r>
    </w:p>
    <w:p w14:paraId="3A25C60A" w14:textId="71EDAF19" w:rsidR="00200359" w:rsidRDefault="00C22E9F" w:rsidP="00200359">
      <w:pPr>
        <w:pStyle w:val="Heading3"/>
      </w:pPr>
      <w:r>
        <w:t>Struktur och i</w:t>
      </w:r>
      <w:r w:rsidR="00B45AE5">
        <w:t>nnehåll</w:t>
      </w:r>
    </w:p>
    <w:p w14:paraId="0681FD08" w14:textId="06D0C51A" w:rsidR="00C22E9F" w:rsidRDefault="00200359" w:rsidP="00200359">
      <w:pPr>
        <w:rPr>
          <w:lang w:eastAsia="sv-SE"/>
        </w:rPr>
      </w:pPr>
      <w:r>
        <w:rPr>
          <w:lang w:eastAsia="sv-SE"/>
        </w:rPr>
        <w:t>Strategin innehåller</w:t>
      </w:r>
      <w:r w:rsidR="00696C2C">
        <w:rPr>
          <w:lang w:eastAsia="sv-SE"/>
        </w:rPr>
        <w:t xml:space="preserve"> totalt</w:t>
      </w:r>
      <w:r>
        <w:rPr>
          <w:lang w:eastAsia="sv-SE"/>
        </w:rPr>
        <w:t xml:space="preserve"> 11 mål </w:t>
      </w:r>
      <w:r w:rsidR="00696C2C">
        <w:rPr>
          <w:lang w:eastAsia="sv-SE"/>
        </w:rPr>
        <w:t>som återges</w:t>
      </w:r>
      <w:r w:rsidR="00C22E9F">
        <w:rPr>
          <w:lang w:eastAsia="sv-SE"/>
        </w:rPr>
        <w:t xml:space="preserve"> nedan. T</w:t>
      </w:r>
      <w:r>
        <w:rPr>
          <w:lang w:eastAsia="sv-SE"/>
        </w:rPr>
        <w:t xml:space="preserve">illsammans ska </w:t>
      </w:r>
      <w:r w:rsidR="00C22E9F">
        <w:rPr>
          <w:lang w:eastAsia="sv-SE"/>
        </w:rPr>
        <w:t xml:space="preserve">de </w:t>
      </w:r>
      <w:r>
        <w:rPr>
          <w:lang w:eastAsia="sv-SE"/>
        </w:rPr>
        <w:t xml:space="preserve">verka för att förverkliga </w:t>
      </w:r>
      <w:r w:rsidR="00C22E9F">
        <w:rPr>
          <w:lang w:eastAsia="sv-SE"/>
        </w:rPr>
        <w:t>strategins</w:t>
      </w:r>
      <w:r>
        <w:rPr>
          <w:lang w:eastAsia="sv-SE"/>
        </w:rPr>
        <w:t xml:space="preserve"> vision, samt att bidra till att kommunen når de övergripande målen i </w:t>
      </w:r>
      <w:r w:rsidR="00C22E9F">
        <w:rPr>
          <w:lang w:eastAsia="sv-SE"/>
        </w:rPr>
        <w:t xml:space="preserve">tillväxtplanen </w:t>
      </w:r>
      <w:r w:rsidR="00C22E9F" w:rsidRPr="00C22E9F">
        <w:rPr>
          <w:i/>
          <w:iCs/>
          <w:lang w:eastAsia="sv-SE"/>
        </w:rPr>
        <w:t>Mer Östersund</w:t>
      </w:r>
      <w:r w:rsidR="00C22E9F">
        <w:rPr>
          <w:lang w:eastAsia="sv-SE"/>
        </w:rPr>
        <w:t>.</w:t>
      </w:r>
    </w:p>
    <w:p w14:paraId="53A970DB" w14:textId="01EE3E83" w:rsidR="00C22E9F" w:rsidRDefault="00C22E9F" w:rsidP="00D5215B">
      <w:pPr>
        <w:pStyle w:val="Heading4"/>
      </w:pPr>
      <w:r w:rsidRPr="00D5215B">
        <w:t>Mål</w:t>
      </w:r>
      <w:r w:rsidR="00566167" w:rsidRPr="00D5215B">
        <w:t>en</w:t>
      </w:r>
      <w:r w:rsidRPr="00200359">
        <w:t xml:space="preserve"> för landsbygdsstrategin</w:t>
      </w:r>
    </w:p>
    <w:p w14:paraId="15C9419B" w14:textId="72E09673" w:rsidR="00200359" w:rsidRPr="00200359" w:rsidRDefault="00200359" w:rsidP="00200359">
      <w:pPr>
        <w:pStyle w:val="ListParagraph"/>
        <w:numPr>
          <w:ilvl w:val="0"/>
          <w:numId w:val="21"/>
        </w:numPr>
        <w:rPr>
          <w:color w:val="211D1E"/>
          <w:szCs w:val="20"/>
        </w:rPr>
      </w:pPr>
      <w:r w:rsidRPr="00200359">
        <w:rPr>
          <w:color w:val="211D1E"/>
          <w:szCs w:val="20"/>
        </w:rPr>
        <w:t xml:space="preserve">År 2020 har antalet boende i tätorterna på landsbygden ökat med 40 personer och övriga landsbygden med 10 personer </w:t>
      </w:r>
    </w:p>
    <w:p w14:paraId="64E688AF" w14:textId="2CF8A035" w:rsidR="00200359" w:rsidRPr="00200359" w:rsidRDefault="00200359" w:rsidP="00200359">
      <w:pPr>
        <w:pStyle w:val="ListParagraph"/>
        <w:numPr>
          <w:ilvl w:val="0"/>
          <w:numId w:val="21"/>
        </w:numPr>
        <w:rPr>
          <w:color w:val="211D1E"/>
          <w:szCs w:val="20"/>
        </w:rPr>
      </w:pPr>
      <w:r w:rsidRPr="00200359">
        <w:rPr>
          <w:color w:val="211D1E"/>
          <w:szCs w:val="20"/>
        </w:rPr>
        <w:t xml:space="preserve">Förskolor och skolor med god kvalité och väl fungerande skolskjutsar är en viktig förutsättning för landsbygdens utveckling </w:t>
      </w:r>
    </w:p>
    <w:p w14:paraId="7B16964F" w14:textId="2CC3879B" w:rsidR="00200359" w:rsidRPr="00200359" w:rsidRDefault="00200359" w:rsidP="00200359">
      <w:pPr>
        <w:pStyle w:val="ListParagraph"/>
        <w:numPr>
          <w:ilvl w:val="0"/>
          <w:numId w:val="21"/>
        </w:numPr>
        <w:rPr>
          <w:color w:val="211D1E"/>
          <w:szCs w:val="20"/>
        </w:rPr>
      </w:pPr>
      <w:r w:rsidRPr="00200359">
        <w:rPr>
          <w:color w:val="211D1E"/>
          <w:szCs w:val="20"/>
        </w:rPr>
        <w:t>Antalet vuxenresenärer i kollektivtrafiken har ökat</w:t>
      </w:r>
      <w:r w:rsidR="00CF18C3">
        <w:rPr>
          <w:rStyle w:val="FootnoteReference"/>
          <w:color w:val="211D1E"/>
          <w:szCs w:val="20"/>
        </w:rPr>
        <w:footnoteReference w:id="2"/>
      </w:r>
      <w:r w:rsidRPr="00200359">
        <w:rPr>
          <w:color w:val="211D1E"/>
          <w:szCs w:val="20"/>
        </w:rPr>
        <w:t xml:space="preserve"> </w:t>
      </w:r>
    </w:p>
    <w:p w14:paraId="2C9154C1" w14:textId="3B799EC0" w:rsidR="00200359" w:rsidRPr="00200359" w:rsidRDefault="00200359" w:rsidP="00200359">
      <w:pPr>
        <w:pStyle w:val="ListParagraph"/>
        <w:numPr>
          <w:ilvl w:val="0"/>
          <w:numId w:val="21"/>
        </w:numPr>
        <w:rPr>
          <w:color w:val="211D1E"/>
          <w:szCs w:val="20"/>
        </w:rPr>
      </w:pPr>
      <w:proofErr w:type="gramStart"/>
      <w:r w:rsidRPr="00200359">
        <w:rPr>
          <w:color w:val="211D1E"/>
          <w:szCs w:val="20"/>
        </w:rPr>
        <w:t xml:space="preserve">25 </w:t>
      </w:r>
      <w:proofErr w:type="spellStart"/>
      <w:r w:rsidRPr="00200359">
        <w:rPr>
          <w:color w:val="211D1E"/>
          <w:szCs w:val="20"/>
        </w:rPr>
        <w:t>st</w:t>
      </w:r>
      <w:proofErr w:type="spellEnd"/>
      <w:proofErr w:type="gramEnd"/>
      <w:r w:rsidRPr="00200359">
        <w:rPr>
          <w:color w:val="211D1E"/>
          <w:szCs w:val="20"/>
        </w:rPr>
        <w:t xml:space="preserve"> nya företag har startats på landsbygden</w:t>
      </w:r>
      <w:r>
        <w:rPr>
          <w:rStyle w:val="FootnoteReference"/>
          <w:color w:val="211D1E"/>
          <w:szCs w:val="20"/>
        </w:rPr>
        <w:footnoteReference w:id="3"/>
      </w:r>
    </w:p>
    <w:p w14:paraId="5E6D33EC" w14:textId="15F099A5" w:rsidR="00200359" w:rsidRPr="00200359" w:rsidRDefault="00200359" w:rsidP="00200359">
      <w:pPr>
        <w:pStyle w:val="ListParagraph"/>
        <w:numPr>
          <w:ilvl w:val="0"/>
          <w:numId w:val="21"/>
        </w:numPr>
        <w:rPr>
          <w:color w:val="211D1E"/>
          <w:szCs w:val="20"/>
        </w:rPr>
      </w:pPr>
      <w:r w:rsidRPr="00200359">
        <w:rPr>
          <w:color w:val="211D1E"/>
          <w:szCs w:val="20"/>
        </w:rPr>
        <w:t xml:space="preserve">Företag har utvecklat sin verksamhet och det finns fler anställda på landsbygden </w:t>
      </w:r>
    </w:p>
    <w:p w14:paraId="1E6DCD56" w14:textId="4A430AE2" w:rsidR="00200359" w:rsidRPr="00200359" w:rsidRDefault="00200359" w:rsidP="00200359">
      <w:pPr>
        <w:pStyle w:val="ListParagraph"/>
        <w:numPr>
          <w:ilvl w:val="0"/>
          <w:numId w:val="21"/>
        </w:numPr>
        <w:rPr>
          <w:color w:val="211D1E"/>
          <w:szCs w:val="20"/>
        </w:rPr>
      </w:pPr>
      <w:r w:rsidRPr="00200359">
        <w:rPr>
          <w:color w:val="211D1E"/>
          <w:szCs w:val="20"/>
        </w:rPr>
        <w:t>I samverkan med externa aktörer och byalag har bredbandsutbyggnaden fortsatt, med ambitionen att upp</w:t>
      </w:r>
      <w:r w:rsidRPr="00200359">
        <w:rPr>
          <w:color w:val="211D1E"/>
          <w:szCs w:val="20"/>
        </w:rPr>
        <w:softHyphen/>
        <w:t xml:space="preserve">fylla nationella och regionala mål; att 100 % av hushållen ska ha tillgång till minst 100 Mb/sek år 2020 </w:t>
      </w:r>
    </w:p>
    <w:p w14:paraId="756B2598" w14:textId="090565EF" w:rsidR="00200359" w:rsidRPr="00200359" w:rsidRDefault="00200359" w:rsidP="00200359">
      <w:pPr>
        <w:pStyle w:val="ListParagraph"/>
        <w:numPr>
          <w:ilvl w:val="0"/>
          <w:numId w:val="21"/>
        </w:numPr>
        <w:rPr>
          <w:color w:val="211D1E"/>
          <w:szCs w:val="20"/>
        </w:rPr>
      </w:pPr>
      <w:r w:rsidRPr="00200359">
        <w:rPr>
          <w:color w:val="211D1E"/>
          <w:szCs w:val="20"/>
        </w:rPr>
        <w:t xml:space="preserve">Lägenheter har byggts i flera byar och mindre tätorter, vilket har skett genom alternativa samverkans-lösningar </w:t>
      </w:r>
    </w:p>
    <w:p w14:paraId="2A8E31C1" w14:textId="2F242F88" w:rsidR="00200359" w:rsidRPr="00200359" w:rsidRDefault="00200359" w:rsidP="00200359">
      <w:pPr>
        <w:pStyle w:val="ListParagraph"/>
        <w:numPr>
          <w:ilvl w:val="0"/>
          <w:numId w:val="21"/>
        </w:numPr>
        <w:rPr>
          <w:color w:val="211D1E"/>
          <w:szCs w:val="20"/>
        </w:rPr>
      </w:pPr>
      <w:r w:rsidRPr="00200359">
        <w:rPr>
          <w:color w:val="211D1E"/>
          <w:szCs w:val="20"/>
        </w:rPr>
        <w:t xml:space="preserve">Attraktiva markområden med sjö- och fjällutsikt tillhandahålls av kommunen eller andra aktörer för tomter på landsbygden </w:t>
      </w:r>
    </w:p>
    <w:p w14:paraId="2C178491" w14:textId="1A40469B" w:rsidR="00200359" w:rsidRPr="00200359" w:rsidRDefault="00200359" w:rsidP="00200359">
      <w:pPr>
        <w:pStyle w:val="ListParagraph"/>
        <w:numPr>
          <w:ilvl w:val="0"/>
          <w:numId w:val="21"/>
        </w:numPr>
        <w:rPr>
          <w:color w:val="211D1E"/>
          <w:szCs w:val="20"/>
        </w:rPr>
      </w:pPr>
      <w:r w:rsidRPr="00200359">
        <w:rPr>
          <w:color w:val="211D1E"/>
          <w:szCs w:val="20"/>
        </w:rPr>
        <w:t xml:space="preserve">En levande landsbygd med ett öppet jordbrukslandskap bibehålls och utvecklas. Det är av största vikt med tanke på livsmedelsproduktion, vilket bidrar till attraktiva miljöer och är en motor för arbetstillfällen och service </w:t>
      </w:r>
    </w:p>
    <w:p w14:paraId="1D458525" w14:textId="1999B97F" w:rsidR="00200359" w:rsidRPr="00200359" w:rsidRDefault="00200359" w:rsidP="00200359">
      <w:pPr>
        <w:pStyle w:val="ListParagraph"/>
        <w:numPr>
          <w:ilvl w:val="0"/>
          <w:numId w:val="21"/>
        </w:numPr>
        <w:rPr>
          <w:color w:val="211D1E"/>
          <w:szCs w:val="20"/>
        </w:rPr>
      </w:pPr>
      <w:r w:rsidRPr="00200359">
        <w:rPr>
          <w:color w:val="211D1E"/>
          <w:szCs w:val="20"/>
        </w:rPr>
        <w:t>Ett aktivt kulturliv och brett fritidsutbud erbjuds som grundar sig i att föreningslivet finns i bygdern</w:t>
      </w:r>
      <w:r>
        <w:rPr>
          <w:color w:val="211D1E"/>
          <w:szCs w:val="20"/>
        </w:rPr>
        <w:t>a</w:t>
      </w:r>
      <w:r w:rsidRPr="00200359">
        <w:rPr>
          <w:color w:val="211D1E"/>
          <w:szCs w:val="20"/>
        </w:rPr>
        <w:t xml:space="preserve"> </w:t>
      </w:r>
    </w:p>
    <w:p w14:paraId="0F11A773" w14:textId="18094E7E" w:rsidR="00200359" w:rsidRPr="00200359" w:rsidRDefault="00200359" w:rsidP="00200359">
      <w:pPr>
        <w:pStyle w:val="ListParagraph"/>
        <w:numPr>
          <w:ilvl w:val="0"/>
          <w:numId w:val="21"/>
        </w:numPr>
        <w:rPr>
          <w:color w:val="211D1E"/>
          <w:szCs w:val="20"/>
        </w:rPr>
      </w:pPr>
      <w:r w:rsidRPr="00200359">
        <w:rPr>
          <w:color w:val="211D1E"/>
          <w:szCs w:val="20"/>
        </w:rPr>
        <w:t xml:space="preserve">I bygderna har sammanhållningen och bygemenskapen stärkts och utvecklats </w:t>
      </w:r>
    </w:p>
    <w:p w14:paraId="0C7BBF1A" w14:textId="23877664" w:rsidR="002D7EFF" w:rsidRDefault="002D7EFF" w:rsidP="00200359">
      <w:pPr>
        <w:rPr>
          <w:lang w:eastAsia="sv-SE"/>
        </w:rPr>
      </w:pPr>
      <w:r>
        <w:rPr>
          <w:lang w:eastAsia="sv-SE"/>
        </w:rPr>
        <w:t>Strategin listar också tio indikatorer som används för att följa utvecklingen av målen och kommunens landsbygdsarbete. Indikatorerna är inte jämnt fördelade över målen, utan vissa mål har flera indikatorer och andra saknar mätbara indikatorer.</w:t>
      </w:r>
    </w:p>
    <w:p w14:paraId="6A95D036" w14:textId="6D15D06C" w:rsidR="00200359" w:rsidRDefault="00C22E9F" w:rsidP="00200359">
      <w:pPr>
        <w:rPr>
          <w:lang w:eastAsia="sv-SE"/>
        </w:rPr>
      </w:pPr>
      <w:r>
        <w:rPr>
          <w:lang w:eastAsia="sv-SE"/>
        </w:rPr>
        <w:t xml:space="preserve">För att uppnå </w:t>
      </w:r>
      <w:r w:rsidR="002D7EFF">
        <w:rPr>
          <w:lang w:eastAsia="sv-SE"/>
        </w:rPr>
        <w:t xml:space="preserve">strategins </w:t>
      </w:r>
      <w:r>
        <w:rPr>
          <w:lang w:eastAsia="sv-SE"/>
        </w:rPr>
        <w:t xml:space="preserve">mål </w:t>
      </w:r>
      <w:r w:rsidR="00696C2C">
        <w:rPr>
          <w:lang w:eastAsia="sv-SE"/>
        </w:rPr>
        <w:t>pekas i</w:t>
      </w:r>
      <w:r>
        <w:rPr>
          <w:lang w:eastAsia="sv-SE"/>
        </w:rPr>
        <w:t xml:space="preserve"> strategin</w:t>
      </w:r>
      <w:r w:rsidR="00696C2C">
        <w:rPr>
          <w:lang w:eastAsia="sv-SE"/>
        </w:rPr>
        <w:t xml:space="preserve"> </w:t>
      </w:r>
      <w:r>
        <w:rPr>
          <w:lang w:eastAsia="sv-SE"/>
        </w:rPr>
        <w:t>sex prioriterade utvecklingsområden</w:t>
      </w:r>
      <w:r w:rsidR="00696C2C">
        <w:rPr>
          <w:lang w:eastAsia="sv-SE"/>
        </w:rPr>
        <w:t xml:space="preserve"> ut</w:t>
      </w:r>
      <w:r>
        <w:rPr>
          <w:lang w:eastAsia="sv-SE"/>
        </w:rPr>
        <w:t xml:space="preserve">. </w:t>
      </w:r>
      <w:r w:rsidR="00696C2C">
        <w:rPr>
          <w:lang w:eastAsia="sv-SE"/>
        </w:rPr>
        <w:t>I s</w:t>
      </w:r>
      <w:r>
        <w:rPr>
          <w:lang w:eastAsia="sv-SE"/>
        </w:rPr>
        <w:t>trategin betona</w:t>
      </w:r>
      <w:r w:rsidR="00696C2C">
        <w:rPr>
          <w:lang w:eastAsia="sv-SE"/>
        </w:rPr>
        <w:t>s</w:t>
      </w:r>
      <w:r>
        <w:rPr>
          <w:lang w:eastAsia="sv-SE"/>
        </w:rPr>
        <w:t xml:space="preserve"> </w:t>
      </w:r>
      <w:r w:rsidR="00696C2C">
        <w:rPr>
          <w:lang w:eastAsia="sv-SE"/>
        </w:rPr>
        <w:t xml:space="preserve">samtidigt </w:t>
      </w:r>
      <w:r>
        <w:rPr>
          <w:lang w:eastAsia="sv-SE"/>
        </w:rPr>
        <w:t xml:space="preserve">att det behövs ett helhetsperspektiv i landsbygdsarbetet och att inget utvecklingsområde ensamt kan stå för utvecklingen ifall arbetet ska vara framgångsrikt. </w:t>
      </w:r>
      <w:r w:rsidR="00696C2C">
        <w:rPr>
          <w:lang w:eastAsia="sv-SE"/>
        </w:rPr>
        <w:t>Nedan listas de sex utvecklingsområdena.</w:t>
      </w:r>
    </w:p>
    <w:p w14:paraId="17C53114" w14:textId="2BE0CB08" w:rsidR="00C22E9F" w:rsidRDefault="00C22E9F" w:rsidP="00D5215B">
      <w:pPr>
        <w:pStyle w:val="Heading4"/>
      </w:pPr>
      <w:r>
        <w:t>Utvecklingsområden</w:t>
      </w:r>
    </w:p>
    <w:p w14:paraId="69D9C886" w14:textId="2D63BF7F" w:rsidR="00566167" w:rsidRPr="00566167" w:rsidRDefault="00566167" w:rsidP="00566167">
      <w:pPr>
        <w:rPr>
          <w:lang w:eastAsia="sv-SE"/>
        </w:rPr>
      </w:pPr>
      <w:r>
        <w:rPr>
          <w:lang w:eastAsia="sv-SE"/>
        </w:rPr>
        <w:t>Strategin är indelad i sex olika utvecklingsområden.</w:t>
      </w:r>
    </w:p>
    <w:p w14:paraId="2EE1E4D9" w14:textId="5EE94E85" w:rsidR="00C22E9F" w:rsidRPr="00C22E9F" w:rsidRDefault="00C22E9F" w:rsidP="00C22E9F">
      <w:pPr>
        <w:pStyle w:val="ListParagraph"/>
        <w:numPr>
          <w:ilvl w:val="0"/>
          <w:numId w:val="24"/>
        </w:numPr>
        <w:rPr>
          <w:rStyle w:val="A6"/>
          <w:b w:val="0"/>
          <w:bCs w:val="0"/>
          <w:szCs w:val="19"/>
        </w:rPr>
      </w:pPr>
      <w:r w:rsidRPr="00C22E9F">
        <w:rPr>
          <w:rStyle w:val="A6"/>
          <w:b w:val="0"/>
          <w:bCs w:val="0"/>
          <w:szCs w:val="19"/>
        </w:rPr>
        <w:t xml:space="preserve">Lokalt engagemang </w:t>
      </w:r>
      <w:r w:rsidR="00566167">
        <w:rPr>
          <w:rStyle w:val="A6"/>
          <w:b w:val="0"/>
          <w:bCs w:val="0"/>
          <w:szCs w:val="19"/>
        </w:rPr>
        <w:t>&amp;</w:t>
      </w:r>
      <w:r w:rsidRPr="00C22E9F">
        <w:rPr>
          <w:rStyle w:val="A6"/>
          <w:b w:val="0"/>
          <w:bCs w:val="0"/>
          <w:szCs w:val="19"/>
        </w:rPr>
        <w:t xml:space="preserve"> lokalt inflytande</w:t>
      </w:r>
    </w:p>
    <w:p w14:paraId="0A0F31FA" w14:textId="1D6EA51B" w:rsidR="00C22E9F" w:rsidRPr="00C22E9F" w:rsidRDefault="00C22E9F" w:rsidP="00C22E9F">
      <w:pPr>
        <w:pStyle w:val="ListParagraph"/>
        <w:numPr>
          <w:ilvl w:val="0"/>
          <w:numId w:val="24"/>
        </w:numPr>
        <w:rPr>
          <w:rStyle w:val="A6"/>
          <w:b w:val="0"/>
          <w:bCs w:val="0"/>
          <w:szCs w:val="19"/>
        </w:rPr>
      </w:pPr>
      <w:r w:rsidRPr="00C22E9F">
        <w:rPr>
          <w:rStyle w:val="A6"/>
          <w:b w:val="0"/>
          <w:bCs w:val="0"/>
          <w:szCs w:val="19"/>
        </w:rPr>
        <w:t>Boendemiljö</w:t>
      </w:r>
    </w:p>
    <w:p w14:paraId="060BA182" w14:textId="48DFFCAB" w:rsidR="00C22E9F" w:rsidRPr="00C22E9F" w:rsidRDefault="00C22E9F" w:rsidP="00C22E9F">
      <w:pPr>
        <w:pStyle w:val="ListParagraph"/>
        <w:numPr>
          <w:ilvl w:val="0"/>
          <w:numId w:val="24"/>
        </w:numPr>
        <w:rPr>
          <w:rStyle w:val="A6"/>
          <w:b w:val="0"/>
          <w:bCs w:val="0"/>
          <w:szCs w:val="19"/>
        </w:rPr>
      </w:pPr>
      <w:r w:rsidRPr="00C22E9F">
        <w:rPr>
          <w:rStyle w:val="A6"/>
          <w:b w:val="0"/>
          <w:bCs w:val="0"/>
          <w:szCs w:val="19"/>
        </w:rPr>
        <w:t xml:space="preserve">Service </w:t>
      </w:r>
      <w:r w:rsidR="00566167">
        <w:rPr>
          <w:rStyle w:val="A6"/>
          <w:b w:val="0"/>
          <w:bCs w:val="0"/>
          <w:szCs w:val="19"/>
        </w:rPr>
        <w:t>&amp;</w:t>
      </w:r>
      <w:r w:rsidRPr="00C22E9F">
        <w:rPr>
          <w:rStyle w:val="A6"/>
          <w:b w:val="0"/>
          <w:bCs w:val="0"/>
          <w:szCs w:val="19"/>
        </w:rPr>
        <w:t xml:space="preserve"> välfärd</w:t>
      </w:r>
    </w:p>
    <w:p w14:paraId="38CAA0B3" w14:textId="491B683E" w:rsidR="00C22E9F" w:rsidRPr="00C22E9F" w:rsidRDefault="00C22E9F" w:rsidP="00C22E9F">
      <w:pPr>
        <w:pStyle w:val="ListParagraph"/>
        <w:numPr>
          <w:ilvl w:val="0"/>
          <w:numId w:val="24"/>
        </w:numPr>
        <w:rPr>
          <w:rStyle w:val="A6"/>
          <w:b w:val="0"/>
          <w:bCs w:val="0"/>
          <w:szCs w:val="19"/>
        </w:rPr>
      </w:pPr>
      <w:r w:rsidRPr="00C22E9F">
        <w:rPr>
          <w:rStyle w:val="A6"/>
          <w:b w:val="0"/>
          <w:bCs w:val="0"/>
          <w:szCs w:val="19"/>
        </w:rPr>
        <w:t xml:space="preserve">Arbete </w:t>
      </w:r>
      <w:r w:rsidR="00566167">
        <w:rPr>
          <w:rStyle w:val="A6"/>
          <w:b w:val="0"/>
          <w:bCs w:val="0"/>
          <w:szCs w:val="19"/>
        </w:rPr>
        <w:t>&amp;</w:t>
      </w:r>
      <w:r w:rsidRPr="00C22E9F">
        <w:rPr>
          <w:rStyle w:val="A6"/>
          <w:b w:val="0"/>
          <w:bCs w:val="0"/>
          <w:szCs w:val="19"/>
        </w:rPr>
        <w:t xml:space="preserve"> näringslivsutveckling</w:t>
      </w:r>
    </w:p>
    <w:p w14:paraId="70683DA5" w14:textId="77122EB6" w:rsidR="00C22E9F" w:rsidRPr="00C22E9F" w:rsidRDefault="00C22E9F" w:rsidP="00C22E9F">
      <w:pPr>
        <w:pStyle w:val="ListParagraph"/>
        <w:numPr>
          <w:ilvl w:val="0"/>
          <w:numId w:val="24"/>
        </w:numPr>
        <w:rPr>
          <w:rStyle w:val="A6"/>
          <w:b w:val="0"/>
          <w:bCs w:val="0"/>
          <w:szCs w:val="19"/>
        </w:rPr>
      </w:pPr>
      <w:r w:rsidRPr="00C22E9F">
        <w:rPr>
          <w:rStyle w:val="A6"/>
          <w:b w:val="0"/>
          <w:bCs w:val="0"/>
          <w:szCs w:val="19"/>
        </w:rPr>
        <w:t xml:space="preserve">Infrastruktur </w:t>
      </w:r>
      <w:r w:rsidR="00566167">
        <w:rPr>
          <w:rStyle w:val="A6"/>
          <w:b w:val="0"/>
          <w:bCs w:val="0"/>
          <w:szCs w:val="19"/>
        </w:rPr>
        <w:t>&amp;</w:t>
      </w:r>
      <w:r w:rsidRPr="00C22E9F">
        <w:rPr>
          <w:rStyle w:val="A6"/>
          <w:b w:val="0"/>
          <w:bCs w:val="0"/>
          <w:szCs w:val="19"/>
        </w:rPr>
        <w:t xml:space="preserve"> kommunikationer </w:t>
      </w:r>
    </w:p>
    <w:p w14:paraId="288DFE35" w14:textId="0A8B7990" w:rsidR="00C22E9F" w:rsidRPr="00377D20" w:rsidRDefault="00C22E9F" w:rsidP="00C22E9F">
      <w:pPr>
        <w:pStyle w:val="ListParagraph"/>
        <w:numPr>
          <w:ilvl w:val="0"/>
          <w:numId w:val="24"/>
        </w:numPr>
        <w:rPr>
          <w:rStyle w:val="A6"/>
          <w:rFonts w:cs="Times New Roman"/>
          <w:color w:val="000000"/>
          <w:sz w:val="16"/>
          <w:szCs w:val="20"/>
        </w:rPr>
      </w:pPr>
      <w:r w:rsidRPr="00C22E9F">
        <w:rPr>
          <w:rStyle w:val="A6"/>
          <w:b w:val="0"/>
          <w:bCs w:val="0"/>
          <w:szCs w:val="19"/>
        </w:rPr>
        <w:t xml:space="preserve">Kultur och fritid </w:t>
      </w:r>
      <w:r w:rsidR="00566167">
        <w:rPr>
          <w:rStyle w:val="A6"/>
          <w:b w:val="0"/>
          <w:bCs w:val="0"/>
          <w:szCs w:val="19"/>
        </w:rPr>
        <w:t xml:space="preserve">&amp; </w:t>
      </w:r>
      <w:r w:rsidRPr="00C22E9F">
        <w:rPr>
          <w:rStyle w:val="A6"/>
          <w:b w:val="0"/>
          <w:bCs w:val="0"/>
          <w:szCs w:val="19"/>
        </w:rPr>
        <w:t>natur- och kulturmiljöer</w:t>
      </w:r>
    </w:p>
    <w:p w14:paraId="59028B1E" w14:textId="430128F6" w:rsidR="00B45AE5" w:rsidRPr="00B45AE5" w:rsidRDefault="00377D20" w:rsidP="00B45AE5">
      <w:r>
        <w:t>Varje utvecklingsområde konkretiseras</w:t>
      </w:r>
      <w:r w:rsidR="00696C2C">
        <w:t xml:space="preserve"> sedan</w:t>
      </w:r>
      <w:r>
        <w:t xml:space="preserve"> genom </w:t>
      </w:r>
      <w:r w:rsidR="00566167">
        <w:t xml:space="preserve">ett antal </w:t>
      </w:r>
      <w:r>
        <w:t>strategiska åtgärder</w:t>
      </w:r>
      <w:r w:rsidR="00566167">
        <w:t>, i form av insatser</w:t>
      </w:r>
      <w:r>
        <w:t xml:space="preserve"> som </w:t>
      </w:r>
      <w:r w:rsidR="00696C2C">
        <w:t>är tänkta att</w:t>
      </w:r>
      <w:r>
        <w:t xml:space="preserve"> genomföras under strategiperioden 2014–202</w:t>
      </w:r>
      <w:r w:rsidR="0054433E">
        <w:t>0</w:t>
      </w:r>
      <w:r w:rsidR="00566167">
        <w:t>.</w:t>
      </w:r>
      <w:r w:rsidR="0054433E">
        <w:t xml:space="preserve"> </w:t>
      </w:r>
      <w:r w:rsidR="00566167">
        <w:t>T</w:t>
      </w:r>
      <w:r w:rsidR="0054433E">
        <w:t>otalt</w:t>
      </w:r>
      <w:r w:rsidR="00696C2C">
        <w:t xml:space="preserve"> är det</w:t>
      </w:r>
      <w:r w:rsidR="0054433E">
        <w:t xml:space="preserve"> </w:t>
      </w:r>
      <w:proofErr w:type="gramStart"/>
      <w:r w:rsidR="0054433E">
        <w:t xml:space="preserve">38 </w:t>
      </w:r>
      <w:proofErr w:type="spellStart"/>
      <w:r w:rsidR="0054433E">
        <w:t>st</w:t>
      </w:r>
      <w:proofErr w:type="spellEnd"/>
      <w:proofErr w:type="gramEnd"/>
      <w:r w:rsidR="00566167">
        <w:t xml:space="preserve"> sådana strategiska</w:t>
      </w:r>
      <w:r w:rsidR="0054433E">
        <w:t xml:space="preserve"> åtgärder.</w:t>
      </w:r>
      <w:r w:rsidR="002D7EFF">
        <w:t xml:space="preserve"> </w:t>
      </w:r>
    </w:p>
    <w:p w14:paraId="5E7EB401" w14:textId="4B14C01B" w:rsidR="0011626E" w:rsidRDefault="0011626E" w:rsidP="0011626E">
      <w:pPr>
        <w:pStyle w:val="Heading2"/>
      </w:pPr>
      <w:bookmarkStart w:id="7" w:name="_Ref74571497"/>
      <w:bookmarkStart w:id="8" w:name="_Toc81227364"/>
      <w:r>
        <w:t>Utvärderingsuppdraget</w:t>
      </w:r>
      <w:bookmarkEnd w:id="7"/>
      <w:bookmarkEnd w:id="8"/>
    </w:p>
    <w:p w14:paraId="7742BB79" w14:textId="6A2CF28E" w:rsidR="002D7EFF" w:rsidRDefault="002D7EFF" w:rsidP="0011626E">
      <w:pPr>
        <w:rPr>
          <w:lang w:eastAsia="sv-SE"/>
        </w:rPr>
      </w:pPr>
      <w:r>
        <w:rPr>
          <w:lang w:eastAsia="sv-SE"/>
        </w:rPr>
        <w:t xml:space="preserve">WSP har </w:t>
      </w:r>
      <w:r w:rsidR="00696C2C">
        <w:rPr>
          <w:lang w:eastAsia="sv-SE"/>
        </w:rPr>
        <w:t xml:space="preserve">haft </w:t>
      </w:r>
      <w:r>
        <w:rPr>
          <w:lang w:eastAsia="sv-SE"/>
        </w:rPr>
        <w:t xml:space="preserve">i uppdrag att utvärdera landsbygdsstrategin och att i </w:t>
      </w:r>
      <w:r w:rsidR="00696C2C">
        <w:rPr>
          <w:lang w:eastAsia="sv-SE"/>
        </w:rPr>
        <w:t>utvärderingen</w:t>
      </w:r>
      <w:r>
        <w:rPr>
          <w:lang w:eastAsia="sv-SE"/>
        </w:rPr>
        <w:t xml:space="preserve"> </w:t>
      </w:r>
      <w:r w:rsidR="00696C2C">
        <w:rPr>
          <w:lang w:eastAsia="sv-SE"/>
        </w:rPr>
        <w:t xml:space="preserve">särskilt </w:t>
      </w:r>
      <w:r>
        <w:rPr>
          <w:lang w:eastAsia="sv-SE"/>
        </w:rPr>
        <w:t>fokusera på de delar av strategin som omfattar utvecklingsområde</w:t>
      </w:r>
      <w:r w:rsidR="00566167">
        <w:rPr>
          <w:lang w:eastAsia="sv-SE"/>
        </w:rPr>
        <w:t>na</w:t>
      </w:r>
      <w:r>
        <w:rPr>
          <w:lang w:eastAsia="sv-SE"/>
        </w:rPr>
        <w:t xml:space="preserve"> Service </w:t>
      </w:r>
      <w:r w:rsidR="00566167">
        <w:rPr>
          <w:lang w:eastAsia="sv-SE"/>
        </w:rPr>
        <w:t>&amp;</w:t>
      </w:r>
      <w:r>
        <w:rPr>
          <w:lang w:eastAsia="sv-SE"/>
        </w:rPr>
        <w:t xml:space="preserve"> välfärd</w:t>
      </w:r>
      <w:r w:rsidR="00566167">
        <w:rPr>
          <w:lang w:eastAsia="sv-SE"/>
        </w:rPr>
        <w:t xml:space="preserve"> och Arbete &amp; Näringslivsutveckling</w:t>
      </w:r>
      <w:r>
        <w:rPr>
          <w:lang w:eastAsia="sv-SE"/>
        </w:rPr>
        <w:t xml:space="preserve">. </w:t>
      </w:r>
    </w:p>
    <w:p w14:paraId="1F90B644" w14:textId="4AAB3082" w:rsidR="0093732A" w:rsidRDefault="002D7EFF" w:rsidP="00E6215D">
      <w:pPr>
        <w:rPr>
          <w:lang w:eastAsia="sv-SE"/>
        </w:rPr>
      </w:pPr>
      <w:r>
        <w:rPr>
          <w:lang w:eastAsia="sv-SE"/>
        </w:rPr>
        <w:t xml:space="preserve">Konkret innebär detta att </w:t>
      </w:r>
      <w:r w:rsidR="0093732A">
        <w:rPr>
          <w:lang w:eastAsia="sv-SE"/>
        </w:rPr>
        <w:t>bedöma</w:t>
      </w:r>
      <w:r>
        <w:rPr>
          <w:lang w:eastAsia="sv-SE"/>
        </w:rPr>
        <w:t xml:space="preserve"> uppfyllelsen av strategins övergripande mål utifrån utvecklingen av </w:t>
      </w:r>
      <w:r w:rsidR="0093732A">
        <w:rPr>
          <w:lang w:eastAsia="sv-SE"/>
        </w:rPr>
        <w:t xml:space="preserve">de </w:t>
      </w:r>
      <w:r>
        <w:rPr>
          <w:lang w:eastAsia="sv-SE"/>
        </w:rPr>
        <w:t>beslutade indikatore</w:t>
      </w:r>
      <w:r w:rsidR="00E6215D">
        <w:rPr>
          <w:lang w:eastAsia="sv-SE"/>
        </w:rPr>
        <w:t>r</w:t>
      </w:r>
      <w:r w:rsidR="0093732A">
        <w:rPr>
          <w:lang w:eastAsia="sv-SE"/>
        </w:rPr>
        <w:t>na</w:t>
      </w:r>
      <w:r w:rsidR="00E6215D">
        <w:rPr>
          <w:lang w:eastAsia="sv-SE"/>
        </w:rPr>
        <w:t xml:space="preserve">. </w:t>
      </w:r>
      <w:r w:rsidR="0093732A">
        <w:rPr>
          <w:lang w:eastAsia="sv-SE"/>
        </w:rPr>
        <w:t>Att g</w:t>
      </w:r>
      <w:r w:rsidR="00E6215D">
        <w:rPr>
          <w:lang w:eastAsia="sv-SE"/>
        </w:rPr>
        <w:t>enom intervjuer med boende, föreningar och företag ge exempel på vad strategin och kommunens landsbygdsarbete inneburit för dem. Utöver detta utvärderas också arbetet med utvecklingsområde</w:t>
      </w:r>
      <w:r w:rsidR="0093732A">
        <w:rPr>
          <w:lang w:eastAsia="sv-SE"/>
        </w:rPr>
        <w:t>na</w:t>
      </w:r>
      <w:r w:rsidR="00E6215D">
        <w:rPr>
          <w:lang w:eastAsia="sv-SE"/>
        </w:rPr>
        <w:t xml:space="preserve"> Service </w:t>
      </w:r>
      <w:r w:rsidR="0093732A">
        <w:rPr>
          <w:lang w:eastAsia="sv-SE"/>
        </w:rPr>
        <w:t>&amp;</w:t>
      </w:r>
      <w:r w:rsidR="00E6215D">
        <w:rPr>
          <w:lang w:eastAsia="sv-SE"/>
        </w:rPr>
        <w:t xml:space="preserve"> välfärd </w:t>
      </w:r>
      <w:r w:rsidR="0093732A">
        <w:rPr>
          <w:lang w:eastAsia="sv-SE"/>
        </w:rPr>
        <w:t xml:space="preserve">samt Arbete &amp; </w:t>
      </w:r>
      <w:r w:rsidR="00D5215B">
        <w:rPr>
          <w:lang w:eastAsia="sv-SE"/>
        </w:rPr>
        <w:t>n</w:t>
      </w:r>
      <w:r w:rsidR="0093732A">
        <w:rPr>
          <w:lang w:eastAsia="sv-SE"/>
        </w:rPr>
        <w:t xml:space="preserve">äringslivsutveckling </w:t>
      </w:r>
      <w:r w:rsidR="00E6215D">
        <w:rPr>
          <w:lang w:eastAsia="sv-SE"/>
        </w:rPr>
        <w:t xml:space="preserve">genom att </w:t>
      </w:r>
      <w:r w:rsidR="00696C2C">
        <w:rPr>
          <w:lang w:eastAsia="sv-SE"/>
        </w:rPr>
        <w:t xml:space="preserve">analysera huruvida </w:t>
      </w:r>
      <w:r w:rsidR="00E6215D">
        <w:rPr>
          <w:lang w:eastAsia="sv-SE"/>
        </w:rPr>
        <w:t>delområde</w:t>
      </w:r>
      <w:r w:rsidR="0093732A">
        <w:rPr>
          <w:lang w:eastAsia="sv-SE"/>
        </w:rPr>
        <w:t>na</w:t>
      </w:r>
      <w:r w:rsidR="00E6215D">
        <w:rPr>
          <w:lang w:eastAsia="sv-SE"/>
        </w:rPr>
        <w:t>s strategiska åtgärder</w:t>
      </w:r>
      <w:r w:rsidR="00696C2C">
        <w:rPr>
          <w:lang w:eastAsia="sv-SE"/>
        </w:rPr>
        <w:t xml:space="preserve"> har genomförts</w:t>
      </w:r>
      <w:r w:rsidR="00E6215D">
        <w:rPr>
          <w:lang w:eastAsia="sv-SE"/>
        </w:rPr>
        <w:t>. D</w:t>
      </w:r>
      <w:r w:rsidR="0093732A">
        <w:rPr>
          <w:lang w:eastAsia="sv-SE"/>
        </w:rPr>
        <w:t>e</w:t>
      </w:r>
      <w:r w:rsidR="00E6215D">
        <w:rPr>
          <w:lang w:eastAsia="sv-SE"/>
        </w:rPr>
        <w:t xml:space="preserve"> </w:t>
      </w:r>
      <w:r w:rsidR="00696C2C">
        <w:rPr>
          <w:lang w:eastAsia="sv-SE"/>
        </w:rPr>
        <w:t xml:space="preserve">strategiska åtgärderna för </w:t>
      </w:r>
      <w:r w:rsidR="0093732A">
        <w:rPr>
          <w:lang w:eastAsia="sv-SE"/>
        </w:rPr>
        <w:t>dessa två områden framgår av tabellen nedan.</w:t>
      </w:r>
      <w:r w:rsidR="00042116">
        <w:rPr>
          <w:lang w:eastAsia="sv-SE"/>
        </w:rPr>
        <w:t xml:space="preserve"> </w:t>
      </w:r>
    </w:p>
    <w:tbl>
      <w:tblPr>
        <w:tblStyle w:val="TableGrid"/>
        <w:tblW w:w="6982" w:type="dxa"/>
        <w:tblLook w:val="04A0" w:firstRow="1" w:lastRow="0" w:firstColumn="1" w:lastColumn="0" w:noHBand="0" w:noVBand="1"/>
      </w:tblPr>
      <w:tblGrid>
        <w:gridCol w:w="3490"/>
        <w:gridCol w:w="3492"/>
      </w:tblGrid>
      <w:tr w:rsidR="0093732A" w:rsidRPr="00611816" w14:paraId="5D4B4583" w14:textId="77777777" w:rsidTr="00611816">
        <w:trPr>
          <w:trHeight w:val="714"/>
        </w:trPr>
        <w:tc>
          <w:tcPr>
            <w:tcW w:w="3490" w:type="dxa"/>
          </w:tcPr>
          <w:p w14:paraId="70231E60" w14:textId="6EE43A7F" w:rsidR="0093732A" w:rsidRPr="00611816" w:rsidRDefault="0093732A" w:rsidP="00E6215D">
            <w:pPr>
              <w:rPr>
                <w:b/>
                <w:bCs/>
                <w:sz w:val="18"/>
                <w:szCs w:val="22"/>
                <w:lang w:eastAsia="sv-SE"/>
              </w:rPr>
            </w:pPr>
            <w:r w:rsidRPr="00611816">
              <w:rPr>
                <w:b/>
                <w:bCs/>
                <w:sz w:val="18"/>
                <w:szCs w:val="22"/>
                <w:lang w:eastAsia="sv-SE"/>
              </w:rPr>
              <w:t xml:space="preserve">Service &amp; </w:t>
            </w:r>
            <w:proofErr w:type="spellStart"/>
            <w:r w:rsidR="00D5215B">
              <w:rPr>
                <w:b/>
                <w:bCs/>
                <w:sz w:val="18"/>
                <w:szCs w:val="22"/>
                <w:lang w:eastAsia="sv-SE"/>
              </w:rPr>
              <w:t>v</w:t>
            </w:r>
            <w:r w:rsidRPr="00611816">
              <w:rPr>
                <w:b/>
                <w:bCs/>
                <w:sz w:val="18"/>
                <w:szCs w:val="22"/>
                <w:lang w:eastAsia="sv-SE"/>
              </w:rPr>
              <w:t>älfärd</w:t>
            </w:r>
            <w:proofErr w:type="spellEnd"/>
          </w:p>
        </w:tc>
        <w:tc>
          <w:tcPr>
            <w:tcW w:w="3492" w:type="dxa"/>
          </w:tcPr>
          <w:p w14:paraId="0E513AD9" w14:textId="175B96CC" w:rsidR="0093732A" w:rsidRPr="00611816" w:rsidRDefault="0093732A" w:rsidP="00E6215D">
            <w:pPr>
              <w:rPr>
                <w:b/>
                <w:bCs/>
                <w:sz w:val="18"/>
                <w:szCs w:val="22"/>
                <w:lang w:eastAsia="sv-SE"/>
              </w:rPr>
            </w:pPr>
            <w:proofErr w:type="spellStart"/>
            <w:r w:rsidRPr="00611816">
              <w:rPr>
                <w:b/>
                <w:bCs/>
                <w:sz w:val="18"/>
                <w:szCs w:val="22"/>
                <w:lang w:eastAsia="sv-SE"/>
              </w:rPr>
              <w:t>Arbete</w:t>
            </w:r>
            <w:proofErr w:type="spellEnd"/>
            <w:r w:rsidRPr="00611816">
              <w:rPr>
                <w:b/>
                <w:bCs/>
                <w:sz w:val="18"/>
                <w:szCs w:val="22"/>
                <w:lang w:eastAsia="sv-SE"/>
              </w:rPr>
              <w:t xml:space="preserve"> &amp; </w:t>
            </w:r>
            <w:proofErr w:type="spellStart"/>
            <w:r w:rsidR="00D5215B">
              <w:rPr>
                <w:b/>
                <w:bCs/>
                <w:sz w:val="18"/>
                <w:szCs w:val="22"/>
                <w:lang w:eastAsia="sv-SE"/>
              </w:rPr>
              <w:t>n</w:t>
            </w:r>
            <w:r w:rsidRPr="00611816">
              <w:rPr>
                <w:b/>
                <w:bCs/>
                <w:sz w:val="18"/>
                <w:szCs w:val="22"/>
                <w:lang w:eastAsia="sv-SE"/>
              </w:rPr>
              <w:t>äringslivsutveckling</w:t>
            </w:r>
            <w:proofErr w:type="spellEnd"/>
          </w:p>
        </w:tc>
      </w:tr>
      <w:tr w:rsidR="0093732A" w:rsidRPr="00611816" w14:paraId="46DBEA94" w14:textId="77777777" w:rsidTr="00611816">
        <w:trPr>
          <w:trHeight w:val="769"/>
        </w:trPr>
        <w:tc>
          <w:tcPr>
            <w:tcW w:w="3490" w:type="dxa"/>
          </w:tcPr>
          <w:p w14:paraId="1624BEE7" w14:textId="36BE7767" w:rsidR="0093732A" w:rsidRPr="00611816" w:rsidRDefault="0093732A" w:rsidP="00E6215D">
            <w:pPr>
              <w:rPr>
                <w:rFonts w:eastAsiaTheme="minorHAnsi"/>
                <w:sz w:val="18"/>
                <w:szCs w:val="22"/>
                <w:lang w:val="sv-SE"/>
              </w:rPr>
            </w:pPr>
            <w:r w:rsidRPr="00611816">
              <w:rPr>
                <w:rFonts w:eastAsiaTheme="minorHAnsi"/>
                <w:sz w:val="18"/>
                <w:szCs w:val="22"/>
                <w:lang w:val="sv-SE"/>
              </w:rPr>
              <w:t>Informera näringsidkare på landsbygden om olika stödmöjligheter som finns till kommersiell service</w:t>
            </w:r>
          </w:p>
        </w:tc>
        <w:tc>
          <w:tcPr>
            <w:tcW w:w="3492" w:type="dxa"/>
          </w:tcPr>
          <w:p w14:paraId="1ABC5A2B" w14:textId="4D42B577" w:rsidR="0093732A" w:rsidRPr="00685765" w:rsidRDefault="00685765" w:rsidP="00E6215D">
            <w:pPr>
              <w:rPr>
                <w:sz w:val="18"/>
                <w:szCs w:val="22"/>
                <w:lang w:val="sv-SE" w:eastAsia="sv-SE"/>
              </w:rPr>
            </w:pPr>
            <w:r w:rsidRPr="00685765">
              <w:rPr>
                <w:sz w:val="18"/>
                <w:szCs w:val="22"/>
                <w:lang w:val="sv-SE"/>
              </w:rPr>
              <w:t>Östersunds kommun eftersträvar att dela upp sina upphandlingar så att fler små företag har en möjlighet att lämna anbud</w:t>
            </w:r>
          </w:p>
        </w:tc>
      </w:tr>
      <w:tr w:rsidR="0093732A" w:rsidRPr="00611816" w14:paraId="705794EA" w14:textId="77777777" w:rsidTr="00611816">
        <w:trPr>
          <w:trHeight w:val="1305"/>
        </w:trPr>
        <w:tc>
          <w:tcPr>
            <w:tcW w:w="3490" w:type="dxa"/>
          </w:tcPr>
          <w:p w14:paraId="3E687013" w14:textId="03FF7C9C" w:rsidR="0093732A" w:rsidRPr="00611816" w:rsidRDefault="0093732A" w:rsidP="00E6215D">
            <w:pPr>
              <w:rPr>
                <w:rFonts w:eastAsiaTheme="minorHAnsi"/>
                <w:sz w:val="18"/>
                <w:szCs w:val="22"/>
                <w:lang w:val="sv-SE"/>
              </w:rPr>
            </w:pPr>
            <w:r w:rsidRPr="00611816">
              <w:rPr>
                <w:rFonts w:eastAsiaTheme="minorHAnsi"/>
                <w:sz w:val="18"/>
                <w:szCs w:val="22"/>
                <w:lang w:val="sv-SE"/>
              </w:rPr>
              <w:t>Informera och initiera breda samarbetslösning</w:t>
            </w:r>
            <w:r w:rsidRPr="00611816">
              <w:rPr>
                <w:rFonts w:eastAsiaTheme="minorHAnsi"/>
                <w:sz w:val="18"/>
                <w:szCs w:val="22"/>
                <w:lang w:val="sv-SE"/>
              </w:rPr>
              <w:softHyphen/>
              <w:t>ar och samordnad service för varuförsörjning, drivmedel och övrig basservice på landsbygden</w:t>
            </w:r>
          </w:p>
        </w:tc>
        <w:tc>
          <w:tcPr>
            <w:tcW w:w="3492" w:type="dxa"/>
          </w:tcPr>
          <w:p w14:paraId="47A06BE2" w14:textId="4DFF0BA7" w:rsidR="0093732A" w:rsidRPr="00685765" w:rsidRDefault="00685765" w:rsidP="00E6215D">
            <w:pPr>
              <w:rPr>
                <w:sz w:val="18"/>
                <w:szCs w:val="22"/>
                <w:lang w:val="sv-SE" w:eastAsia="sv-SE"/>
              </w:rPr>
            </w:pPr>
            <w:r w:rsidRPr="00685765">
              <w:rPr>
                <w:sz w:val="18"/>
                <w:szCs w:val="22"/>
                <w:lang w:val="sv-SE"/>
              </w:rPr>
              <w:t>Information och matchning av arbetslösa kommuninvånare med rötter i andra länder som har kompetens eller erfarenhet som kan vara till nytta på landsbygden. Antingen som arbetskraft inom olika sektorer eller genom nya företag</w:t>
            </w:r>
          </w:p>
        </w:tc>
      </w:tr>
      <w:tr w:rsidR="0093732A" w:rsidRPr="00611816" w14:paraId="3F841340" w14:textId="77777777" w:rsidTr="00611816">
        <w:trPr>
          <w:trHeight w:val="1012"/>
        </w:trPr>
        <w:tc>
          <w:tcPr>
            <w:tcW w:w="3490" w:type="dxa"/>
          </w:tcPr>
          <w:p w14:paraId="666BD21F" w14:textId="6C8F7A87" w:rsidR="0093732A" w:rsidRPr="00611816" w:rsidRDefault="0093732A" w:rsidP="00E6215D">
            <w:pPr>
              <w:rPr>
                <w:rFonts w:eastAsiaTheme="minorHAnsi"/>
                <w:sz w:val="18"/>
                <w:szCs w:val="22"/>
                <w:lang w:val="sv-SE"/>
              </w:rPr>
            </w:pPr>
            <w:r w:rsidRPr="00611816">
              <w:rPr>
                <w:rFonts w:eastAsiaTheme="minorHAnsi"/>
                <w:sz w:val="18"/>
                <w:szCs w:val="22"/>
                <w:lang w:val="sv-SE"/>
              </w:rPr>
              <w:t>Genomföra åtgärderna i kommunens serviceplan</w:t>
            </w:r>
          </w:p>
        </w:tc>
        <w:tc>
          <w:tcPr>
            <w:tcW w:w="3492" w:type="dxa"/>
          </w:tcPr>
          <w:p w14:paraId="5168E0C7" w14:textId="446603E4" w:rsidR="0093732A" w:rsidRPr="00685765" w:rsidRDefault="00685765" w:rsidP="00E6215D">
            <w:pPr>
              <w:rPr>
                <w:sz w:val="18"/>
                <w:szCs w:val="22"/>
                <w:lang w:val="sv-SE" w:eastAsia="sv-SE"/>
              </w:rPr>
            </w:pPr>
            <w:r w:rsidRPr="00685765">
              <w:rPr>
                <w:sz w:val="18"/>
                <w:szCs w:val="22"/>
                <w:lang w:val="sv-SE"/>
              </w:rPr>
              <w:t>Kommunen medfinansierar organisationer som stödjer arbete och näringslivsutveckling på landsbygden</w:t>
            </w:r>
          </w:p>
        </w:tc>
      </w:tr>
      <w:tr w:rsidR="0093732A" w:rsidRPr="00611816" w14:paraId="2A177CF2" w14:textId="77777777" w:rsidTr="00611816">
        <w:trPr>
          <w:trHeight w:val="1300"/>
        </w:trPr>
        <w:tc>
          <w:tcPr>
            <w:tcW w:w="3490" w:type="dxa"/>
          </w:tcPr>
          <w:p w14:paraId="6A4780CC" w14:textId="3D8AFC45" w:rsidR="0093732A" w:rsidRPr="00611816" w:rsidRDefault="0093732A" w:rsidP="00E6215D">
            <w:pPr>
              <w:rPr>
                <w:rFonts w:eastAsiaTheme="minorHAnsi"/>
                <w:sz w:val="18"/>
                <w:szCs w:val="22"/>
                <w:lang w:val="sv-SE"/>
              </w:rPr>
            </w:pPr>
            <w:r w:rsidRPr="00611816">
              <w:rPr>
                <w:rFonts w:eastAsiaTheme="minorHAnsi"/>
                <w:sz w:val="18"/>
                <w:szCs w:val="22"/>
                <w:lang w:val="sv-SE"/>
              </w:rPr>
              <w:t>Utarbeta kriterier för avtal med lokala service</w:t>
            </w:r>
            <w:r w:rsidRPr="00611816">
              <w:rPr>
                <w:rFonts w:eastAsiaTheme="minorHAnsi"/>
                <w:sz w:val="18"/>
                <w:szCs w:val="22"/>
                <w:lang w:val="sv-SE"/>
              </w:rPr>
              <w:softHyphen/>
              <w:t>punkter om köp av serviceuppdrag</w:t>
            </w:r>
          </w:p>
        </w:tc>
        <w:tc>
          <w:tcPr>
            <w:tcW w:w="3492" w:type="dxa"/>
          </w:tcPr>
          <w:p w14:paraId="5424FD55" w14:textId="6AD46E86" w:rsidR="0093732A" w:rsidRPr="00685765" w:rsidRDefault="00685765" w:rsidP="00685765">
            <w:pPr>
              <w:rPr>
                <w:sz w:val="18"/>
                <w:szCs w:val="22"/>
                <w:lang w:val="sv-SE"/>
              </w:rPr>
            </w:pPr>
            <w:r>
              <w:rPr>
                <w:sz w:val="18"/>
                <w:szCs w:val="22"/>
                <w:lang w:val="sv-SE"/>
              </w:rPr>
              <w:t xml:space="preserve">Främja </w:t>
            </w:r>
            <w:r w:rsidRPr="00685765">
              <w:rPr>
                <w:sz w:val="18"/>
                <w:szCs w:val="22"/>
                <w:lang w:val="sv-SE"/>
              </w:rPr>
              <w:t>utbyggnaden och öka kompetensen inom småskalig och förnyelsebar energi som till exempel vindkraft, solenergi, bioenergi och energigrödor.</w:t>
            </w:r>
          </w:p>
        </w:tc>
      </w:tr>
      <w:tr w:rsidR="0093732A" w:rsidRPr="00611816" w14:paraId="65904520" w14:textId="77777777" w:rsidTr="00611816">
        <w:trPr>
          <w:trHeight w:val="1627"/>
        </w:trPr>
        <w:tc>
          <w:tcPr>
            <w:tcW w:w="3490" w:type="dxa"/>
          </w:tcPr>
          <w:p w14:paraId="2730A6F6" w14:textId="0FE13363" w:rsidR="0093732A" w:rsidRPr="00611816" w:rsidRDefault="0093732A" w:rsidP="00E6215D">
            <w:pPr>
              <w:rPr>
                <w:rFonts w:eastAsiaTheme="minorHAnsi"/>
                <w:sz w:val="18"/>
                <w:szCs w:val="22"/>
                <w:lang w:val="sv-SE"/>
              </w:rPr>
            </w:pPr>
            <w:r w:rsidRPr="00611816">
              <w:rPr>
                <w:rFonts w:eastAsiaTheme="minorHAnsi"/>
                <w:sz w:val="18"/>
                <w:szCs w:val="22"/>
                <w:lang w:val="sv-SE"/>
              </w:rPr>
              <w:t>Öka skolornas samverkan med företag och för</w:t>
            </w:r>
            <w:r w:rsidRPr="00611816">
              <w:rPr>
                <w:rFonts w:eastAsiaTheme="minorHAnsi"/>
                <w:sz w:val="18"/>
                <w:szCs w:val="22"/>
                <w:lang w:val="sv-SE"/>
              </w:rPr>
              <w:softHyphen/>
              <w:t>eningar i bygden genom bland annat att upplåta lokaler, teknik och kompetens för kunskapsför</w:t>
            </w:r>
            <w:r w:rsidRPr="00611816">
              <w:rPr>
                <w:rFonts w:eastAsiaTheme="minorHAnsi"/>
                <w:sz w:val="18"/>
                <w:szCs w:val="22"/>
                <w:lang w:val="sv-SE"/>
              </w:rPr>
              <w:softHyphen/>
              <w:t>medling så att skolan blir ett nav för bygdens utveckling</w:t>
            </w:r>
          </w:p>
        </w:tc>
        <w:tc>
          <w:tcPr>
            <w:tcW w:w="3492" w:type="dxa"/>
          </w:tcPr>
          <w:p w14:paraId="6509AABD" w14:textId="77777777" w:rsidR="00685765" w:rsidRPr="00685765" w:rsidRDefault="00685765" w:rsidP="00685765">
            <w:pPr>
              <w:rPr>
                <w:sz w:val="18"/>
                <w:szCs w:val="22"/>
                <w:lang w:val="sv-SE"/>
              </w:rPr>
            </w:pPr>
            <w:r w:rsidRPr="00685765">
              <w:rPr>
                <w:sz w:val="18"/>
                <w:szCs w:val="22"/>
                <w:lang w:val="sv-SE"/>
              </w:rPr>
              <w:t xml:space="preserve">Aktivt främja landsbygdsföretag bland annat inom gröna näringarna </w:t>
            </w:r>
            <w:proofErr w:type="gramStart"/>
            <w:r w:rsidRPr="00685765">
              <w:rPr>
                <w:sz w:val="18"/>
                <w:szCs w:val="22"/>
                <w:lang w:val="sv-SE"/>
              </w:rPr>
              <w:t>t ex</w:t>
            </w:r>
            <w:proofErr w:type="gramEnd"/>
            <w:r w:rsidRPr="00685765">
              <w:rPr>
                <w:sz w:val="18"/>
                <w:szCs w:val="22"/>
                <w:lang w:val="sv-SE"/>
              </w:rPr>
              <w:t xml:space="preserve"> mat, häst.</w:t>
            </w:r>
          </w:p>
          <w:p w14:paraId="23629D82" w14:textId="77777777" w:rsidR="0093732A" w:rsidRDefault="0093732A" w:rsidP="00685765">
            <w:pPr>
              <w:rPr>
                <w:sz w:val="18"/>
                <w:szCs w:val="22"/>
                <w:lang w:val="sv-SE" w:eastAsia="sv-SE"/>
              </w:rPr>
            </w:pPr>
          </w:p>
          <w:p w14:paraId="1081FB3E" w14:textId="72A0F1A1" w:rsidR="00685765" w:rsidRPr="002D1EB6" w:rsidRDefault="00685765" w:rsidP="00685765">
            <w:pPr>
              <w:jc w:val="right"/>
              <w:rPr>
                <w:sz w:val="18"/>
                <w:szCs w:val="22"/>
                <w:lang w:val="sv-SE" w:eastAsia="sv-SE"/>
              </w:rPr>
            </w:pPr>
          </w:p>
        </w:tc>
      </w:tr>
      <w:tr w:rsidR="0093732A" w:rsidRPr="00611816" w14:paraId="7204B2C9" w14:textId="77777777" w:rsidTr="00685765">
        <w:trPr>
          <w:trHeight w:val="1220"/>
        </w:trPr>
        <w:tc>
          <w:tcPr>
            <w:tcW w:w="3490" w:type="dxa"/>
          </w:tcPr>
          <w:p w14:paraId="0016ACB2" w14:textId="568AC040" w:rsidR="0093732A" w:rsidRPr="00611816" w:rsidRDefault="0093732A" w:rsidP="0093732A">
            <w:pPr>
              <w:rPr>
                <w:rFonts w:eastAsiaTheme="minorHAnsi"/>
                <w:sz w:val="18"/>
                <w:szCs w:val="22"/>
                <w:lang w:val="sv-SE"/>
              </w:rPr>
            </w:pPr>
            <w:r w:rsidRPr="00611816">
              <w:rPr>
                <w:rFonts w:eastAsiaTheme="minorHAnsi"/>
                <w:sz w:val="18"/>
                <w:szCs w:val="22"/>
                <w:lang w:val="sv-SE"/>
              </w:rPr>
              <w:t xml:space="preserve">Upprätthålla god vård, omsorg och service för äldre och personer med funktionsnedsättning som är boende på landsbygden </w:t>
            </w:r>
          </w:p>
        </w:tc>
        <w:tc>
          <w:tcPr>
            <w:tcW w:w="3492" w:type="dxa"/>
          </w:tcPr>
          <w:p w14:paraId="00EBD2DA" w14:textId="49FCEBC7" w:rsidR="0093732A" w:rsidRPr="00685765" w:rsidRDefault="00685765" w:rsidP="00685765">
            <w:pPr>
              <w:rPr>
                <w:sz w:val="18"/>
                <w:szCs w:val="22"/>
                <w:lang w:val="sv-SE"/>
              </w:rPr>
            </w:pPr>
            <w:r w:rsidRPr="00685765">
              <w:rPr>
                <w:sz w:val="18"/>
                <w:szCs w:val="22"/>
                <w:lang w:val="sv-SE"/>
              </w:rPr>
              <w:t xml:space="preserve">Kommunen arbetar aktivt med gastronomiutveckling genom exempelvis samverkansprojekt kopplat till mat - </w:t>
            </w:r>
            <w:proofErr w:type="spellStart"/>
            <w:r w:rsidRPr="00685765">
              <w:rPr>
                <w:sz w:val="18"/>
                <w:szCs w:val="22"/>
                <w:lang w:val="sv-SE"/>
              </w:rPr>
              <w:t>Creative</w:t>
            </w:r>
            <w:proofErr w:type="spellEnd"/>
            <w:r w:rsidRPr="00685765">
              <w:rPr>
                <w:sz w:val="18"/>
                <w:szCs w:val="22"/>
                <w:lang w:val="sv-SE"/>
              </w:rPr>
              <w:t xml:space="preserve"> </w:t>
            </w:r>
            <w:proofErr w:type="spellStart"/>
            <w:r w:rsidRPr="00685765">
              <w:rPr>
                <w:sz w:val="18"/>
                <w:szCs w:val="22"/>
                <w:lang w:val="sv-SE"/>
              </w:rPr>
              <w:t>Cities</w:t>
            </w:r>
            <w:proofErr w:type="spellEnd"/>
            <w:r w:rsidRPr="00685765">
              <w:rPr>
                <w:sz w:val="18"/>
                <w:szCs w:val="22"/>
                <w:lang w:val="sv-SE"/>
              </w:rPr>
              <w:t xml:space="preserve"> </w:t>
            </w:r>
            <w:proofErr w:type="spellStart"/>
            <w:r w:rsidRPr="00685765">
              <w:rPr>
                <w:sz w:val="18"/>
                <w:szCs w:val="22"/>
                <w:lang w:val="sv-SE"/>
              </w:rPr>
              <w:t>Network</w:t>
            </w:r>
            <w:proofErr w:type="spellEnd"/>
            <w:r w:rsidRPr="00685765">
              <w:rPr>
                <w:sz w:val="18"/>
                <w:szCs w:val="22"/>
                <w:lang w:val="sv-SE"/>
              </w:rPr>
              <w:t>.</w:t>
            </w:r>
          </w:p>
        </w:tc>
      </w:tr>
      <w:tr w:rsidR="0093732A" w:rsidRPr="00611816" w14:paraId="6C57C9C7" w14:textId="77777777" w:rsidTr="00611816">
        <w:trPr>
          <w:trHeight w:val="1359"/>
        </w:trPr>
        <w:tc>
          <w:tcPr>
            <w:tcW w:w="3490" w:type="dxa"/>
          </w:tcPr>
          <w:p w14:paraId="6D1229F8" w14:textId="77777777" w:rsidR="0093732A" w:rsidRPr="00611816" w:rsidRDefault="0093732A" w:rsidP="0093732A">
            <w:pPr>
              <w:rPr>
                <w:rFonts w:eastAsiaTheme="minorHAnsi"/>
                <w:sz w:val="18"/>
                <w:szCs w:val="22"/>
                <w:lang w:val="sv-SE"/>
              </w:rPr>
            </w:pPr>
            <w:r w:rsidRPr="00611816">
              <w:rPr>
                <w:rFonts w:eastAsiaTheme="minorHAnsi"/>
                <w:sz w:val="18"/>
                <w:szCs w:val="22"/>
                <w:lang w:val="sv-SE"/>
              </w:rPr>
              <w:t xml:space="preserve">En </w:t>
            </w:r>
            <w:proofErr w:type="spellStart"/>
            <w:r w:rsidRPr="00611816">
              <w:rPr>
                <w:rFonts w:eastAsiaTheme="minorHAnsi"/>
                <w:sz w:val="18"/>
                <w:szCs w:val="22"/>
                <w:lang w:val="sv-SE"/>
              </w:rPr>
              <w:t>interreg</w:t>
            </w:r>
            <w:proofErr w:type="spellEnd"/>
            <w:r w:rsidRPr="00611816">
              <w:rPr>
                <w:rFonts w:eastAsiaTheme="minorHAnsi"/>
                <w:sz w:val="18"/>
                <w:szCs w:val="22"/>
                <w:lang w:val="sv-SE"/>
              </w:rPr>
              <w:t xml:space="preserve"> ansökan är beviljad för att utveckla/testa distansoberoende vård och omsorg</w:t>
            </w:r>
          </w:p>
          <w:p w14:paraId="383E54BD" w14:textId="77777777" w:rsidR="0093732A" w:rsidRPr="00611816" w:rsidRDefault="0093732A" w:rsidP="0093732A">
            <w:pPr>
              <w:rPr>
                <w:rFonts w:eastAsiaTheme="minorHAnsi"/>
                <w:sz w:val="18"/>
                <w:szCs w:val="22"/>
                <w:lang w:val="sv-SE"/>
              </w:rPr>
            </w:pPr>
          </w:p>
        </w:tc>
        <w:tc>
          <w:tcPr>
            <w:tcW w:w="3492" w:type="dxa"/>
          </w:tcPr>
          <w:p w14:paraId="4A45A1AA" w14:textId="77777777" w:rsidR="0093732A" w:rsidRPr="00611816" w:rsidRDefault="0093732A" w:rsidP="00E6215D">
            <w:pPr>
              <w:rPr>
                <w:sz w:val="18"/>
                <w:szCs w:val="22"/>
                <w:lang w:val="sv-SE" w:eastAsia="sv-SE"/>
              </w:rPr>
            </w:pPr>
          </w:p>
        </w:tc>
      </w:tr>
    </w:tbl>
    <w:p w14:paraId="7B4305CB" w14:textId="45C5A782" w:rsidR="00E6215D" w:rsidRPr="00E6215D" w:rsidRDefault="00E6215D" w:rsidP="00E6215D">
      <w:pPr>
        <w:rPr>
          <w:lang w:eastAsia="sv-SE"/>
        </w:rPr>
      </w:pPr>
    </w:p>
    <w:p w14:paraId="544E153C" w14:textId="095E367B" w:rsidR="0032304E" w:rsidRDefault="00E6215D" w:rsidP="00E6215D">
      <w:pPr>
        <w:rPr>
          <w:rFonts w:eastAsiaTheme="minorHAnsi"/>
        </w:rPr>
      </w:pPr>
      <w:r>
        <w:rPr>
          <w:rFonts w:eastAsiaTheme="minorHAnsi"/>
        </w:rPr>
        <w:t xml:space="preserve">I en av åtgärderna </w:t>
      </w:r>
      <w:r w:rsidR="00BB44D7">
        <w:rPr>
          <w:rFonts w:eastAsiaTheme="minorHAnsi"/>
        </w:rPr>
        <w:t xml:space="preserve">inom området Service &amp; </w:t>
      </w:r>
      <w:r w:rsidR="00D5215B">
        <w:rPr>
          <w:rFonts w:eastAsiaTheme="minorHAnsi"/>
        </w:rPr>
        <w:t>v</w:t>
      </w:r>
      <w:r w:rsidR="00BB44D7">
        <w:rPr>
          <w:rFonts w:eastAsiaTheme="minorHAnsi"/>
        </w:rPr>
        <w:t>älfärd</w:t>
      </w:r>
      <w:r w:rsidR="00A7603F">
        <w:rPr>
          <w:rFonts w:eastAsiaTheme="minorHAnsi"/>
        </w:rPr>
        <w:t xml:space="preserve"> i tabellen ovan</w:t>
      </w:r>
      <w:r w:rsidR="00BB44D7">
        <w:rPr>
          <w:rFonts w:eastAsiaTheme="minorHAnsi"/>
        </w:rPr>
        <w:t xml:space="preserve"> </w:t>
      </w:r>
      <w:r>
        <w:rPr>
          <w:rFonts w:eastAsiaTheme="minorHAnsi"/>
        </w:rPr>
        <w:t xml:space="preserve">nämns kommunens serviceplan. Serviceplanen innehåller </w:t>
      </w:r>
      <w:r w:rsidR="00696C2C">
        <w:rPr>
          <w:rFonts w:eastAsiaTheme="minorHAnsi"/>
        </w:rPr>
        <w:t xml:space="preserve">i sin tur </w:t>
      </w:r>
      <w:r>
        <w:rPr>
          <w:rFonts w:eastAsiaTheme="minorHAnsi"/>
        </w:rPr>
        <w:t xml:space="preserve">tre mål med flera åtgärder </w:t>
      </w:r>
      <w:r w:rsidR="00696C2C">
        <w:rPr>
          <w:rFonts w:eastAsiaTheme="minorHAnsi"/>
        </w:rPr>
        <w:t xml:space="preserve">för </w:t>
      </w:r>
      <w:r>
        <w:rPr>
          <w:rFonts w:eastAsiaTheme="minorHAnsi"/>
        </w:rPr>
        <w:t>vardera</w:t>
      </w:r>
      <w:r w:rsidR="00696C2C">
        <w:rPr>
          <w:rFonts w:eastAsiaTheme="minorHAnsi"/>
        </w:rPr>
        <w:t xml:space="preserve"> mål</w:t>
      </w:r>
      <w:r w:rsidR="00B36506">
        <w:rPr>
          <w:rFonts w:eastAsiaTheme="minorHAnsi"/>
        </w:rPr>
        <w:t xml:space="preserve">. </w:t>
      </w:r>
      <w:r w:rsidR="0010243D">
        <w:rPr>
          <w:rFonts w:eastAsiaTheme="minorHAnsi"/>
        </w:rPr>
        <w:t>Även uppfyllelsen av dessa mål och</w:t>
      </w:r>
      <w:r w:rsidR="00BB44D7">
        <w:rPr>
          <w:rFonts w:eastAsiaTheme="minorHAnsi"/>
        </w:rPr>
        <w:t xml:space="preserve"> framför allt genomförandet av de</w:t>
      </w:r>
      <w:r w:rsidR="0010243D">
        <w:rPr>
          <w:rFonts w:eastAsiaTheme="minorHAnsi"/>
        </w:rPr>
        <w:t xml:space="preserve"> åtgärder</w:t>
      </w:r>
      <w:r w:rsidR="00BB44D7">
        <w:rPr>
          <w:rFonts w:eastAsiaTheme="minorHAnsi"/>
        </w:rPr>
        <w:t xml:space="preserve"> som ingår där</w:t>
      </w:r>
      <w:r w:rsidR="0010243D">
        <w:rPr>
          <w:rFonts w:eastAsiaTheme="minorHAnsi"/>
        </w:rPr>
        <w:t xml:space="preserve"> </w:t>
      </w:r>
      <w:r w:rsidR="00696C2C">
        <w:rPr>
          <w:rFonts w:eastAsiaTheme="minorHAnsi"/>
        </w:rPr>
        <w:t>har</w:t>
      </w:r>
      <w:r w:rsidR="0010243D">
        <w:rPr>
          <w:rFonts w:eastAsiaTheme="minorHAnsi"/>
        </w:rPr>
        <w:t xml:space="preserve"> alltså ingå</w:t>
      </w:r>
      <w:r w:rsidR="00696C2C">
        <w:rPr>
          <w:rFonts w:eastAsiaTheme="minorHAnsi"/>
        </w:rPr>
        <w:t>tt</w:t>
      </w:r>
      <w:r w:rsidR="0010243D">
        <w:rPr>
          <w:rFonts w:eastAsiaTheme="minorHAnsi"/>
        </w:rPr>
        <w:t xml:space="preserve"> i utvärderingen. </w:t>
      </w:r>
      <w:r w:rsidR="00B36506">
        <w:rPr>
          <w:rFonts w:eastAsiaTheme="minorHAnsi"/>
        </w:rPr>
        <w:t xml:space="preserve">Några av åtgärderna </w:t>
      </w:r>
      <w:r w:rsidR="00696C2C">
        <w:rPr>
          <w:rFonts w:eastAsiaTheme="minorHAnsi"/>
        </w:rPr>
        <w:t xml:space="preserve">kan sägas vara överlappande och </w:t>
      </w:r>
      <w:r w:rsidR="00BB44D7">
        <w:rPr>
          <w:rFonts w:eastAsiaTheme="minorHAnsi"/>
        </w:rPr>
        <w:t>nämns</w:t>
      </w:r>
      <w:r w:rsidR="00B36506">
        <w:rPr>
          <w:rFonts w:eastAsiaTheme="minorHAnsi"/>
        </w:rPr>
        <w:t xml:space="preserve"> även direkt i landsbygdsstrategin, dessa är markerade med en asterisk (*).</w:t>
      </w:r>
    </w:p>
    <w:p w14:paraId="2310B20F" w14:textId="2BD98EF5" w:rsidR="00E6215D" w:rsidRDefault="00D641FA" w:rsidP="00E6215D">
      <w:pPr>
        <w:rPr>
          <w:rFonts w:eastAsiaTheme="minorHAnsi"/>
        </w:rPr>
      </w:pPr>
      <w:r>
        <w:rPr>
          <w:rFonts w:eastAsiaTheme="minorHAnsi"/>
        </w:rPr>
        <w:t xml:space="preserve">Serviceplanens </w:t>
      </w:r>
      <w:r w:rsidR="00696C2C">
        <w:rPr>
          <w:rFonts w:eastAsiaTheme="minorHAnsi"/>
        </w:rPr>
        <w:t xml:space="preserve">mål och </w:t>
      </w:r>
      <w:r>
        <w:rPr>
          <w:rFonts w:eastAsiaTheme="minorHAnsi"/>
        </w:rPr>
        <w:t>åtgärder är</w:t>
      </w:r>
      <w:r w:rsidR="0010243D">
        <w:rPr>
          <w:rFonts w:eastAsiaTheme="minorHAnsi"/>
        </w:rPr>
        <w:t>:</w:t>
      </w:r>
    </w:p>
    <w:p w14:paraId="6C2822D6" w14:textId="4E55E386" w:rsidR="00E6215D" w:rsidRPr="0010243D" w:rsidRDefault="0010243D" w:rsidP="00E6215D">
      <w:pPr>
        <w:rPr>
          <w:rFonts w:eastAsiaTheme="minorHAnsi"/>
          <w:b/>
          <w:bCs/>
        </w:rPr>
      </w:pPr>
      <w:r w:rsidRPr="0010243D">
        <w:rPr>
          <w:rFonts w:eastAsiaTheme="minorHAnsi"/>
          <w:b/>
          <w:bCs/>
        </w:rPr>
        <w:t>Mål: Öka/bibehålla tillgänglighet till service på landsbygden</w:t>
      </w:r>
    </w:p>
    <w:p w14:paraId="50067B8C" w14:textId="18056D33" w:rsidR="0010243D" w:rsidRDefault="0010243D" w:rsidP="00E6215D">
      <w:pPr>
        <w:rPr>
          <w:rFonts w:eastAsiaTheme="minorHAnsi"/>
        </w:rPr>
      </w:pPr>
      <w:r>
        <w:rPr>
          <w:rFonts w:eastAsiaTheme="minorHAnsi"/>
        </w:rPr>
        <w:t>Externa åtgärder</w:t>
      </w:r>
      <w:r w:rsidR="005525FB">
        <w:rPr>
          <w:rStyle w:val="FootnoteReference"/>
          <w:rFonts w:eastAsiaTheme="minorHAnsi"/>
        </w:rPr>
        <w:footnoteReference w:id="4"/>
      </w:r>
      <w:r w:rsidR="005525FB">
        <w:rPr>
          <w:rFonts w:eastAsiaTheme="minorHAnsi"/>
        </w:rPr>
        <w:t>:</w:t>
      </w:r>
    </w:p>
    <w:p w14:paraId="17E38344" w14:textId="0D0C084D" w:rsidR="0010243D" w:rsidRDefault="0010243D" w:rsidP="0010243D">
      <w:pPr>
        <w:pStyle w:val="ListParagraph"/>
        <w:numPr>
          <w:ilvl w:val="0"/>
          <w:numId w:val="26"/>
        </w:numPr>
        <w:rPr>
          <w:rFonts w:eastAsiaTheme="minorHAnsi"/>
        </w:rPr>
      </w:pPr>
      <w:r>
        <w:rPr>
          <w:rFonts w:eastAsiaTheme="minorHAnsi"/>
        </w:rPr>
        <w:t>Informera näringsidkare på landsbygden om olika stödmöjligheter som finns till kommersiell service</w:t>
      </w:r>
      <w:r w:rsidR="00D641FA">
        <w:rPr>
          <w:rFonts w:eastAsiaTheme="minorHAnsi"/>
        </w:rPr>
        <w:t>*</w:t>
      </w:r>
    </w:p>
    <w:p w14:paraId="6FEE4063" w14:textId="2C455688" w:rsidR="0010243D" w:rsidRDefault="0010243D" w:rsidP="0010243D">
      <w:pPr>
        <w:pStyle w:val="ListParagraph"/>
        <w:numPr>
          <w:ilvl w:val="0"/>
          <w:numId w:val="26"/>
        </w:numPr>
        <w:rPr>
          <w:rFonts w:eastAsiaTheme="minorHAnsi"/>
        </w:rPr>
      </w:pPr>
      <w:r>
        <w:rPr>
          <w:rFonts w:eastAsiaTheme="minorHAnsi"/>
        </w:rPr>
        <w:t>Kommunen stödjer ett fortsatt hemsändningsbidrag</w:t>
      </w:r>
    </w:p>
    <w:p w14:paraId="7B156B9B" w14:textId="2EA55C14" w:rsidR="0010243D" w:rsidRDefault="0010243D" w:rsidP="0010243D">
      <w:pPr>
        <w:pStyle w:val="ListParagraph"/>
        <w:numPr>
          <w:ilvl w:val="0"/>
          <w:numId w:val="26"/>
        </w:numPr>
        <w:rPr>
          <w:rFonts w:eastAsiaTheme="minorHAnsi"/>
        </w:rPr>
      </w:pPr>
      <w:r>
        <w:rPr>
          <w:rFonts w:eastAsiaTheme="minorHAnsi"/>
        </w:rPr>
        <w:t xml:space="preserve">Kommunen stödjer fortsatt </w:t>
      </w:r>
      <w:proofErr w:type="spellStart"/>
      <w:r>
        <w:rPr>
          <w:rFonts w:eastAsiaTheme="minorHAnsi"/>
        </w:rPr>
        <w:t>nättrafik</w:t>
      </w:r>
      <w:proofErr w:type="spellEnd"/>
      <w:r>
        <w:rPr>
          <w:rFonts w:eastAsiaTheme="minorHAnsi"/>
        </w:rPr>
        <w:t xml:space="preserve"> och anropsstyrd linjetrafik.</w:t>
      </w:r>
    </w:p>
    <w:p w14:paraId="18CA3B84" w14:textId="3EEDC526" w:rsidR="0010243D" w:rsidRDefault="0010243D" w:rsidP="0010243D">
      <w:pPr>
        <w:rPr>
          <w:rFonts w:eastAsiaTheme="minorHAnsi"/>
        </w:rPr>
      </w:pPr>
      <w:r>
        <w:rPr>
          <w:rFonts w:eastAsiaTheme="minorHAnsi"/>
        </w:rPr>
        <w:t>Interna åtgärder:</w:t>
      </w:r>
    </w:p>
    <w:p w14:paraId="42B11BAB" w14:textId="4CA22EAD" w:rsidR="0010243D" w:rsidRDefault="0010243D" w:rsidP="0010243D">
      <w:pPr>
        <w:pStyle w:val="ListParagraph"/>
        <w:numPr>
          <w:ilvl w:val="0"/>
          <w:numId w:val="27"/>
        </w:numPr>
        <w:rPr>
          <w:rFonts w:eastAsiaTheme="minorHAnsi"/>
        </w:rPr>
      </w:pPr>
      <w:r>
        <w:rPr>
          <w:rFonts w:eastAsiaTheme="minorHAnsi"/>
        </w:rPr>
        <w:t>Utveckla kommunens servicekarta med kommersiell service för bättre samhällsplanering</w:t>
      </w:r>
    </w:p>
    <w:p w14:paraId="04E57366" w14:textId="4F6FD5C2" w:rsidR="0010243D" w:rsidRDefault="0010243D" w:rsidP="0010243D">
      <w:pPr>
        <w:pStyle w:val="ListParagraph"/>
        <w:numPr>
          <w:ilvl w:val="0"/>
          <w:numId w:val="27"/>
        </w:numPr>
        <w:rPr>
          <w:rFonts w:eastAsiaTheme="minorHAnsi"/>
        </w:rPr>
      </w:pPr>
      <w:r>
        <w:rPr>
          <w:rFonts w:eastAsiaTheme="minorHAnsi"/>
        </w:rPr>
        <w:t>Kommunen ska vid revidering av till exempel översiktsplan och tillväxtplan integrera landsbygdsservicefrågorna ytterligare</w:t>
      </w:r>
    </w:p>
    <w:p w14:paraId="10685DF4" w14:textId="52917C88" w:rsidR="0010243D" w:rsidRDefault="0010243D" w:rsidP="0010243D">
      <w:pPr>
        <w:pStyle w:val="ListParagraph"/>
        <w:numPr>
          <w:ilvl w:val="0"/>
          <w:numId w:val="27"/>
        </w:numPr>
        <w:rPr>
          <w:rFonts w:eastAsiaTheme="minorHAnsi"/>
        </w:rPr>
      </w:pPr>
      <w:r>
        <w:rPr>
          <w:rFonts w:eastAsiaTheme="minorHAnsi"/>
        </w:rPr>
        <w:t xml:space="preserve">Projekt kring samordnad varudistribution pågår i kommunen. Delta i Arbetsgrupp kopplad till </w:t>
      </w:r>
      <w:proofErr w:type="gramStart"/>
      <w:r w:rsidR="00BB44D7">
        <w:rPr>
          <w:rFonts w:eastAsiaTheme="minorHAnsi"/>
        </w:rPr>
        <w:t>projektet.*</w:t>
      </w:r>
      <w:proofErr w:type="gramEnd"/>
    </w:p>
    <w:p w14:paraId="3E38A808" w14:textId="73AD9EDD" w:rsidR="0010243D" w:rsidRPr="0010243D" w:rsidRDefault="0010243D" w:rsidP="0010243D">
      <w:pPr>
        <w:rPr>
          <w:rFonts w:eastAsiaTheme="minorHAnsi"/>
          <w:b/>
          <w:bCs/>
        </w:rPr>
      </w:pPr>
      <w:r w:rsidRPr="0010243D">
        <w:rPr>
          <w:rFonts w:eastAsiaTheme="minorHAnsi"/>
          <w:b/>
          <w:bCs/>
        </w:rPr>
        <w:t xml:space="preserve">Mål: Utveckla Lit och Brunflo som serviceorter. Utveckla </w:t>
      </w:r>
      <w:proofErr w:type="spellStart"/>
      <w:r w:rsidRPr="0010243D">
        <w:rPr>
          <w:rFonts w:eastAsiaTheme="minorHAnsi"/>
          <w:b/>
          <w:bCs/>
        </w:rPr>
        <w:t>Orrviken</w:t>
      </w:r>
      <w:proofErr w:type="spellEnd"/>
      <w:r w:rsidRPr="0010243D">
        <w:rPr>
          <w:rFonts w:eastAsiaTheme="minorHAnsi"/>
          <w:b/>
          <w:bCs/>
        </w:rPr>
        <w:t xml:space="preserve">, </w:t>
      </w:r>
      <w:proofErr w:type="spellStart"/>
      <w:r w:rsidRPr="0010243D">
        <w:rPr>
          <w:rFonts w:eastAsiaTheme="minorHAnsi"/>
          <w:b/>
          <w:bCs/>
        </w:rPr>
        <w:t>Fåker</w:t>
      </w:r>
      <w:proofErr w:type="spellEnd"/>
      <w:r w:rsidRPr="0010243D">
        <w:rPr>
          <w:rFonts w:eastAsiaTheme="minorHAnsi"/>
          <w:b/>
          <w:bCs/>
        </w:rPr>
        <w:t xml:space="preserve"> och Häggenås som servicepunkter.</w:t>
      </w:r>
    </w:p>
    <w:p w14:paraId="66B4889B" w14:textId="06C5BC60" w:rsidR="0010243D" w:rsidRDefault="0010243D" w:rsidP="0010243D">
      <w:pPr>
        <w:pStyle w:val="ListParagraph"/>
        <w:numPr>
          <w:ilvl w:val="0"/>
          <w:numId w:val="28"/>
        </w:numPr>
        <w:rPr>
          <w:rFonts w:eastAsiaTheme="minorHAnsi"/>
        </w:rPr>
      </w:pPr>
      <w:r>
        <w:rPr>
          <w:rFonts w:eastAsiaTheme="minorHAnsi"/>
        </w:rPr>
        <w:t>I de planerade dialogerna kring landsbygdsstrategin med lokala utvecklingsgrupper och företagare uppdatera behovsbilden av service i landsbygdsområdena</w:t>
      </w:r>
    </w:p>
    <w:p w14:paraId="6AD86E7D" w14:textId="419116DE" w:rsidR="0010243D" w:rsidRDefault="0010243D" w:rsidP="0010243D">
      <w:pPr>
        <w:pStyle w:val="ListParagraph"/>
        <w:numPr>
          <w:ilvl w:val="0"/>
          <w:numId w:val="28"/>
        </w:numPr>
        <w:rPr>
          <w:rFonts w:eastAsiaTheme="minorHAnsi"/>
        </w:rPr>
      </w:pPr>
      <w:r>
        <w:rPr>
          <w:rFonts w:eastAsiaTheme="minorHAnsi"/>
        </w:rPr>
        <w:t>Dialogmöten med servicegivare på berörda orter</w:t>
      </w:r>
    </w:p>
    <w:p w14:paraId="76271F55" w14:textId="461BF589" w:rsidR="0010243D" w:rsidRPr="0010243D" w:rsidRDefault="0010243D" w:rsidP="0010243D">
      <w:pPr>
        <w:rPr>
          <w:rFonts w:eastAsiaTheme="minorHAnsi"/>
          <w:b/>
          <w:bCs/>
        </w:rPr>
      </w:pPr>
      <w:r w:rsidRPr="0010243D">
        <w:rPr>
          <w:rFonts w:eastAsiaTheme="minorHAnsi"/>
          <w:b/>
          <w:bCs/>
        </w:rPr>
        <w:t>Mål: Två nya hållbara servicelösningar på landsbygden testas</w:t>
      </w:r>
    </w:p>
    <w:p w14:paraId="0B348419" w14:textId="78BC637C" w:rsidR="00B40178" w:rsidRPr="00F53BA3" w:rsidRDefault="00B40178" w:rsidP="0011626E">
      <w:pPr>
        <w:pStyle w:val="ListParagraph"/>
        <w:numPr>
          <w:ilvl w:val="0"/>
          <w:numId w:val="29"/>
        </w:numPr>
        <w:rPr>
          <w:rFonts w:eastAsiaTheme="minorHAnsi"/>
        </w:rPr>
      </w:pPr>
      <w:bookmarkStart w:id="9" w:name="_Hlk83193117"/>
      <w:r w:rsidRPr="00F53BA3">
        <w:t>Utifrån en fördjupad kvalitativ analys om livsvillkor på landsbygden ur ett jämställt perspektiv genomförs en ny servicelösning. Den fördjupade analysen har undersökt hur kvinnor och män, likväl som företagare upplever att servicetillgången sätter ramar för livsvillkor på landsbygden.</w:t>
      </w:r>
    </w:p>
    <w:bookmarkEnd w:id="9"/>
    <w:p w14:paraId="5DA959F1" w14:textId="21350CB0" w:rsidR="00E6215D" w:rsidRPr="009807CF" w:rsidRDefault="0010243D" w:rsidP="0011626E">
      <w:pPr>
        <w:pStyle w:val="ListParagraph"/>
        <w:numPr>
          <w:ilvl w:val="0"/>
          <w:numId w:val="29"/>
        </w:numPr>
        <w:rPr>
          <w:rFonts w:eastAsiaTheme="minorHAnsi"/>
        </w:rPr>
      </w:pPr>
      <w:r w:rsidRPr="0010243D">
        <w:rPr>
          <w:rFonts w:eastAsiaTheme="minorHAnsi"/>
        </w:rPr>
        <w:t>Stödja utvecklingen av lokala servicelösningar där intresse och underlag för sådana finns. Det kan vara flera intressenter som tillsammans över ett geografiskt område tillhandahåller olika slag av service.</w:t>
      </w:r>
    </w:p>
    <w:p w14:paraId="02DC8E62" w14:textId="0899DE42" w:rsidR="0011626E" w:rsidRDefault="0011626E" w:rsidP="0011626E">
      <w:pPr>
        <w:pStyle w:val="Heading2"/>
      </w:pPr>
      <w:bookmarkStart w:id="10" w:name="_Toc81227365"/>
      <w:r>
        <w:t>Metod och genomförande</w:t>
      </w:r>
      <w:bookmarkEnd w:id="10"/>
    </w:p>
    <w:p w14:paraId="0427DE5A" w14:textId="6C6BC7B7" w:rsidR="0011626E" w:rsidRDefault="0011626E" w:rsidP="0011626E">
      <w:r>
        <w:t xml:space="preserve">Mot bakgrund av syftet med utvärderingen så har genomförandet grundats på analyser av tillgängliga data över strategins </w:t>
      </w:r>
      <w:r w:rsidRPr="00471148">
        <w:t>indikatorer, dokumentation</w:t>
      </w:r>
      <w:r>
        <w:t xml:space="preserve"> och ett antal intervjuer. Vi kommenterar kortfattat var och en av dessa </w:t>
      </w:r>
      <w:r w:rsidR="003C1924">
        <w:t>metoder</w:t>
      </w:r>
      <w:r w:rsidR="00BB44D7">
        <w:t xml:space="preserve"> och förutsättningarna för arbetet nedan</w:t>
      </w:r>
      <w:r>
        <w:t>.</w:t>
      </w:r>
    </w:p>
    <w:p w14:paraId="2C139427" w14:textId="37EEE50A" w:rsidR="0011626E" w:rsidRDefault="0011626E" w:rsidP="0011626E">
      <w:pPr>
        <w:pStyle w:val="Heading3"/>
      </w:pPr>
      <w:r>
        <w:t>Utveckling</w:t>
      </w:r>
      <w:r w:rsidR="00BB44D7">
        <w:t>en</w:t>
      </w:r>
      <w:r>
        <w:t xml:space="preserve"> av indikatorer</w:t>
      </w:r>
      <w:r w:rsidR="00BB44D7">
        <w:t>na</w:t>
      </w:r>
    </w:p>
    <w:p w14:paraId="326535B4" w14:textId="7E5CCCD2" w:rsidR="00BB44D7" w:rsidRPr="00BB44D7" w:rsidRDefault="00BB44D7" w:rsidP="00BB44D7">
      <w:pPr>
        <w:spacing w:before="240"/>
        <w:rPr>
          <w:lang w:eastAsia="sv-SE"/>
        </w:rPr>
      </w:pPr>
      <w:r>
        <w:rPr>
          <w:lang w:eastAsia="sv-SE"/>
        </w:rPr>
        <w:t xml:space="preserve">En indikator ska </w:t>
      </w:r>
      <w:r>
        <w:rPr>
          <w:i/>
          <w:iCs/>
          <w:lang w:eastAsia="sv-SE"/>
        </w:rPr>
        <w:t xml:space="preserve">visa på </w:t>
      </w:r>
      <w:r>
        <w:rPr>
          <w:lang w:eastAsia="sv-SE"/>
        </w:rPr>
        <w:t xml:space="preserve">en given utveckling. I det här fallet är indikatorerna tänkta att </w:t>
      </w:r>
      <w:r>
        <w:rPr>
          <w:i/>
          <w:iCs/>
          <w:lang w:eastAsia="sv-SE"/>
        </w:rPr>
        <w:t xml:space="preserve">visa på </w:t>
      </w:r>
      <w:r>
        <w:rPr>
          <w:lang w:eastAsia="sv-SE"/>
        </w:rPr>
        <w:t xml:space="preserve">uppfyllelsen av strategins mål. Vår utvärdering av måluppfyllelsen grundar sig alltså bland annat på utvecklingen i de angivna indikatorerna. Bedömningen sker därför </w:t>
      </w:r>
      <w:r w:rsidR="00D5215B">
        <w:rPr>
          <w:lang w:eastAsia="sv-SE"/>
        </w:rPr>
        <w:t>i</w:t>
      </w:r>
      <w:r>
        <w:rPr>
          <w:lang w:eastAsia="sv-SE"/>
        </w:rPr>
        <w:t xml:space="preserve"> två steg, dels en bedömning av utvecklingen i det förhållande som indikatorn visar, dels en bedömning av indikatorns relevans för måluppfyllelsen. Annorlunda uttryckt: hur har indikatorn utvecklats och hur bra mäter indikatorn utvecklingen i det mål vi vill uppnå?</w:t>
      </w:r>
    </w:p>
    <w:p w14:paraId="731B4DE3" w14:textId="1969714F" w:rsidR="00E87A14" w:rsidRDefault="00BB44D7" w:rsidP="00E87A14">
      <w:pPr>
        <w:rPr>
          <w:lang w:eastAsia="sv-SE"/>
        </w:rPr>
      </w:pPr>
      <w:r>
        <w:rPr>
          <w:lang w:eastAsia="sv-SE"/>
        </w:rPr>
        <w:t xml:space="preserve">Vår utvärdering av måluppfyllelsen med grund i analysen av indikatorerna </w:t>
      </w:r>
      <w:r w:rsidR="00E87A14">
        <w:rPr>
          <w:lang w:eastAsia="sv-SE"/>
        </w:rPr>
        <w:t>presenteras i avsnitt 2 av utvärderingen.</w:t>
      </w:r>
    </w:p>
    <w:p w14:paraId="2D091DB5" w14:textId="77777777" w:rsidR="00184C25" w:rsidRDefault="00184C25" w:rsidP="00184C25">
      <w:pPr>
        <w:pStyle w:val="Heading3"/>
      </w:pPr>
      <w:r w:rsidRPr="00496503">
        <w:t xml:space="preserve">Semistrukturerade intervjuer </w:t>
      </w:r>
    </w:p>
    <w:p w14:paraId="51C56EF6" w14:textId="77777777" w:rsidR="00184C25" w:rsidRPr="009807CF" w:rsidRDefault="00184C25" w:rsidP="00D5215B">
      <w:pPr>
        <w:pStyle w:val="Heading4"/>
      </w:pPr>
      <w:r>
        <w:t>Intervjuer inom Östersunds kommun</w:t>
      </w:r>
    </w:p>
    <w:p w14:paraId="28A7B658" w14:textId="200CA2F6" w:rsidR="00A67C72" w:rsidRDefault="00184C25" w:rsidP="00184C25">
      <w:r w:rsidRPr="00D5215B">
        <w:t xml:space="preserve">WSP har genomfört intervjuer med tjänstepersoner </w:t>
      </w:r>
      <w:r w:rsidR="003C1924" w:rsidRPr="00D5215B">
        <w:t xml:space="preserve">vid kommunen </w:t>
      </w:r>
      <w:r w:rsidRPr="00D5215B">
        <w:t>som arbetat med landsbygdsstrategin</w:t>
      </w:r>
      <w:r w:rsidR="00BB44D7" w:rsidRPr="00D5215B">
        <w:t xml:space="preserve"> </w:t>
      </w:r>
      <w:r w:rsidR="006238AC" w:rsidRPr="00D5215B">
        <w:t>och/</w:t>
      </w:r>
      <w:r w:rsidR="00BB44D7" w:rsidRPr="00D5215B">
        <w:t>eller dess olika åtgärder</w:t>
      </w:r>
      <w:r w:rsidRPr="00D5215B">
        <w:t>. Vanligast är att insatser i landsbygdsstrategin adresserats till personens tjänst eller den enhet som personen tillhör. Intervjupersonerna är representanter från berörda förvaltningar samt chefer på</w:t>
      </w:r>
      <w:r>
        <w:t xml:space="preserve"> olika nivåer i kommunen. </w:t>
      </w:r>
      <w:r w:rsidR="00A67C72">
        <w:t xml:space="preserve">Urvalet av respondenter har </w:t>
      </w:r>
      <w:r w:rsidR="00A67C72" w:rsidRPr="00F53BA3">
        <w:t xml:space="preserve">gjorts </w:t>
      </w:r>
      <w:r w:rsidR="005E414B" w:rsidRPr="00F53BA3">
        <w:t>av WSP</w:t>
      </w:r>
      <w:r w:rsidR="005E414B">
        <w:t xml:space="preserve"> </w:t>
      </w:r>
      <w:r w:rsidR="00A67C72">
        <w:t xml:space="preserve">utifrån en bruttolista på kontaktpersoner tillhandahållen av </w:t>
      </w:r>
      <w:r w:rsidR="006E3148">
        <w:t>uppdragsgivaren</w:t>
      </w:r>
      <w:r w:rsidR="00A67C72">
        <w:t>.</w:t>
      </w:r>
      <w:r w:rsidR="006E3148">
        <w:t xml:space="preserve"> I några fall har vi också kompletterat med ytterligare intervjupersoner utifrån den information vi fått i samband med intervjuerna (s.k. snöbollsmetod).</w:t>
      </w:r>
    </w:p>
    <w:p w14:paraId="66A9EEDD" w14:textId="2BE047A5" w:rsidR="00184C25" w:rsidRDefault="006E3148" w:rsidP="00184C25">
      <w:r>
        <w:t xml:space="preserve">Intervjuerna med kommunens representanter har haft flera syften. För det första har det handlat om att få möjlighet att bedöma strategins förankring i kommunen, vilken kännedom har funnits om strategin och dess innehåll. För det andra har vi genom intervjuerna försökt bedöma strategins relevans för kommunens arbete i olika frågor, </w:t>
      </w:r>
      <w:proofErr w:type="gramStart"/>
      <w:r>
        <w:t>t.ex.</w:t>
      </w:r>
      <w:proofErr w:type="gramEnd"/>
      <w:r>
        <w:t xml:space="preserve"> i vilken fråga strategin kan sägas ha varit styrande eller på andra sätt ha haft en påverkan på beslutsfattande och agerande i kommunen. För det tredje har intervjuerna fokuserat på strategins genomförande, resultat och effekter, där vi försökt fånga intervjupersonernas bild av utvecklingen för strategins mål och områden. I intervjuerna har de utpekade strategiska åtgärderna, och i synnerhet de som kommunen själva svarar för, spelat en nyckelroll. Frågorna har i hög grad utgått från om de uppställda strategiska åtgärderna har genomförts eller inte.</w:t>
      </w:r>
      <w:r w:rsidR="00184C25">
        <w:t xml:space="preserve">  </w:t>
      </w:r>
    </w:p>
    <w:p w14:paraId="7F4FD3C0" w14:textId="7A8557DE" w:rsidR="00AD1684" w:rsidRDefault="00184C25" w:rsidP="00184C25">
      <w:r>
        <w:t xml:space="preserve">Sammanlagt </w:t>
      </w:r>
      <w:r w:rsidRPr="00D5215B">
        <w:t xml:space="preserve">har </w:t>
      </w:r>
      <w:r w:rsidR="006E3148" w:rsidRPr="00D5215B">
        <w:t>10</w:t>
      </w:r>
      <w:r w:rsidRPr="00D5215B">
        <w:t xml:space="preserve"> intervjuer</w:t>
      </w:r>
      <w:r>
        <w:t xml:space="preserve"> </w:t>
      </w:r>
      <w:r w:rsidR="003C1924">
        <w:t xml:space="preserve">i denna kategori </w:t>
      </w:r>
      <w:r>
        <w:t>genomförts. Samtliga intervjuer har genomförts på distans</w:t>
      </w:r>
      <w:r w:rsidR="006E3148">
        <w:t xml:space="preserve"> (via dator eller telefon)</w:t>
      </w:r>
      <w:r>
        <w:t xml:space="preserve">. Intervjuerna har varit semistrukturerade vilket innebär att de utgått från en intervjuguide med förbestämda frågor, men att det under intervjuerna också funnits utrymme att följa upp respondenternas svar med följdfrågor. Respondenterna har också haft utrymme att berätta om sådant de ansett relevant för sammanhanget men som legat utanför ställda frågor. </w:t>
      </w:r>
    </w:p>
    <w:p w14:paraId="7082AA1D" w14:textId="77777777" w:rsidR="00184C25" w:rsidRDefault="00184C25" w:rsidP="00D5215B">
      <w:pPr>
        <w:pStyle w:val="Heading4"/>
      </w:pPr>
      <w:r>
        <w:t>Intervjuer med boende, föreningar och företag</w:t>
      </w:r>
    </w:p>
    <w:p w14:paraId="5FC5023C" w14:textId="1DAE1321" w:rsidR="00184C25" w:rsidRDefault="00184C25" w:rsidP="00184C25">
      <w:pPr>
        <w:rPr>
          <w:lang w:eastAsia="sv-SE"/>
        </w:rPr>
      </w:pPr>
      <w:r>
        <w:rPr>
          <w:lang w:eastAsia="sv-SE"/>
        </w:rPr>
        <w:t xml:space="preserve">För att få ett </w:t>
      </w:r>
      <w:r w:rsidR="003C1924">
        <w:rPr>
          <w:lang w:eastAsia="sv-SE"/>
        </w:rPr>
        <w:t>vidare</w:t>
      </w:r>
      <w:r>
        <w:rPr>
          <w:lang w:eastAsia="sv-SE"/>
        </w:rPr>
        <w:t xml:space="preserve"> perspektiv på kommunens arbete med landsbygdsutveckling har intervjuer även genomförts med boende, föreningar och företag. Även dessa intervjuer har varit semistrukturerade. Fokus för intervjuerna har varit vad kommunens arbete med landsbygdsutveckling haft för betydelse, och om det förändrats över tid.</w:t>
      </w:r>
    </w:p>
    <w:p w14:paraId="3F5C7143" w14:textId="6F15032C" w:rsidR="00471148" w:rsidRDefault="00184C25" w:rsidP="00B01601">
      <w:pPr>
        <w:rPr>
          <w:lang w:eastAsia="sv-SE"/>
        </w:rPr>
      </w:pPr>
      <w:r>
        <w:rPr>
          <w:lang w:eastAsia="sv-SE"/>
        </w:rPr>
        <w:t>Urvalet av respondenter har</w:t>
      </w:r>
      <w:r w:rsidR="00300739">
        <w:rPr>
          <w:lang w:eastAsia="sv-SE"/>
        </w:rPr>
        <w:t xml:space="preserve"> även här</w:t>
      </w:r>
      <w:r>
        <w:rPr>
          <w:lang w:eastAsia="sv-SE"/>
        </w:rPr>
        <w:t xml:space="preserve"> gjorts </w:t>
      </w:r>
      <w:r w:rsidR="005E414B" w:rsidRPr="00F53BA3">
        <w:rPr>
          <w:lang w:eastAsia="sv-SE"/>
        </w:rPr>
        <w:t>av WSP</w:t>
      </w:r>
      <w:r w:rsidR="005E414B">
        <w:rPr>
          <w:lang w:eastAsia="sv-SE"/>
        </w:rPr>
        <w:t xml:space="preserve"> </w:t>
      </w:r>
      <w:r>
        <w:rPr>
          <w:lang w:eastAsia="sv-SE"/>
        </w:rPr>
        <w:t xml:space="preserve">utifrån en bruttolista tillhandahållen av </w:t>
      </w:r>
      <w:r w:rsidR="00300739">
        <w:rPr>
          <w:lang w:eastAsia="sv-SE"/>
        </w:rPr>
        <w:t>uppdragsgivaren</w:t>
      </w:r>
      <w:r>
        <w:rPr>
          <w:lang w:eastAsia="sv-SE"/>
        </w:rPr>
        <w:t>. I syfte att få geografisk spridning, en representation av både kvinnor och män samt en blandning av företag och föreningar har WSP valt ut respondenter utifrån denna lista.</w:t>
      </w:r>
    </w:p>
    <w:p w14:paraId="37BAD6EC" w14:textId="1F8D0245" w:rsidR="00A7603F" w:rsidRDefault="00A7603F" w:rsidP="00B01601">
      <w:pPr>
        <w:rPr>
          <w:lang w:eastAsia="sv-SE"/>
        </w:rPr>
      </w:pPr>
      <w:r>
        <w:rPr>
          <w:lang w:eastAsia="sv-SE"/>
        </w:rPr>
        <w:t xml:space="preserve">En bakgrund har också hämtats ur det material som togs fram i samband med arbetet med ett tidigare uppdrag för Region Jämtland-Härjedalen och som också berörde landsbygdsfrågor, </w:t>
      </w:r>
      <w:proofErr w:type="gramStart"/>
      <w:r>
        <w:rPr>
          <w:lang w:eastAsia="sv-SE"/>
        </w:rPr>
        <w:t>bl.a.</w:t>
      </w:r>
      <w:proofErr w:type="gramEnd"/>
      <w:r>
        <w:rPr>
          <w:lang w:eastAsia="sv-SE"/>
        </w:rPr>
        <w:t xml:space="preserve"> i Östersunds kommun</w:t>
      </w:r>
      <w:r>
        <w:rPr>
          <w:rStyle w:val="FootnoteReference"/>
          <w:lang w:eastAsia="sv-SE"/>
        </w:rPr>
        <w:footnoteReference w:id="5"/>
      </w:r>
      <w:r>
        <w:rPr>
          <w:lang w:eastAsia="sv-SE"/>
        </w:rPr>
        <w:t>.</w:t>
      </w:r>
    </w:p>
    <w:p w14:paraId="31E5A5D4" w14:textId="77777777" w:rsidR="00B01601" w:rsidRDefault="00B01601" w:rsidP="00B01601">
      <w:pPr>
        <w:rPr>
          <w:lang w:eastAsia="sv-SE"/>
        </w:rPr>
      </w:pPr>
    </w:p>
    <w:p w14:paraId="7F2816F3" w14:textId="77777777" w:rsidR="0011626E" w:rsidRDefault="0011626E" w:rsidP="0011626E">
      <w:pPr>
        <w:pStyle w:val="Heading1"/>
      </w:pPr>
      <w:bookmarkStart w:id="11" w:name="_Toc81227366"/>
      <w:r>
        <w:t>Landsbygdsutveckling enligt strategins indikatorer</w:t>
      </w:r>
      <w:bookmarkEnd w:id="11"/>
    </w:p>
    <w:p w14:paraId="4005523A" w14:textId="51CC8A72" w:rsidR="0011626E" w:rsidRDefault="0011626E" w:rsidP="00B45AE5">
      <w:pPr>
        <w:pStyle w:val="Heading2"/>
      </w:pPr>
      <w:bookmarkStart w:id="12" w:name="_Toc81227367"/>
      <w:r>
        <w:t>Presentation av indikatorerna</w:t>
      </w:r>
      <w:bookmarkEnd w:id="12"/>
    </w:p>
    <w:p w14:paraId="67341B65" w14:textId="196DEC47" w:rsidR="003F7A51" w:rsidRDefault="003F7A51" w:rsidP="003F7A51">
      <w:pPr>
        <w:rPr>
          <w:lang w:eastAsia="sv-SE"/>
        </w:rPr>
      </w:pPr>
      <w:r>
        <w:rPr>
          <w:lang w:eastAsia="sv-SE"/>
        </w:rPr>
        <w:t xml:space="preserve">Landsbygdsstrategin innehåller </w:t>
      </w:r>
      <w:r w:rsidR="00AF0B6D">
        <w:rPr>
          <w:lang w:eastAsia="sv-SE"/>
        </w:rPr>
        <w:t>tio</w:t>
      </w:r>
      <w:r>
        <w:rPr>
          <w:lang w:eastAsia="sv-SE"/>
        </w:rPr>
        <w:t xml:space="preserve"> kvantitativa indikatorer som tillsammans ska återspegla strategins måluppfyllelse. I strategidokumentet presenteras indikatorerna samlat och utan</w:t>
      </w:r>
      <w:r w:rsidR="00300739">
        <w:rPr>
          <w:lang w:eastAsia="sv-SE"/>
        </w:rPr>
        <w:t xml:space="preserve"> direkt</w:t>
      </w:r>
      <w:r>
        <w:rPr>
          <w:lang w:eastAsia="sv-SE"/>
        </w:rPr>
        <w:t xml:space="preserve"> koppling till respektive mål. För att förtydliga hur mål och indikator</w:t>
      </w:r>
      <w:r w:rsidR="003C1924">
        <w:rPr>
          <w:lang w:eastAsia="sv-SE"/>
        </w:rPr>
        <w:t>er</w:t>
      </w:r>
      <w:r>
        <w:rPr>
          <w:lang w:eastAsia="sv-SE"/>
        </w:rPr>
        <w:t xml:space="preserve"> hör samman presenteras de </w:t>
      </w:r>
      <w:r w:rsidR="003C1924">
        <w:rPr>
          <w:lang w:eastAsia="sv-SE"/>
        </w:rPr>
        <w:t>samman</w:t>
      </w:r>
      <w:r>
        <w:rPr>
          <w:lang w:eastAsia="sv-SE"/>
        </w:rPr>
        <w:t xml:space="preserve">kopplade på nästa sida. Denna koppling behöver göras för att utvärdera </w:t>
      </w:r>
      <w:proofErr w:type="gramStart"/>
      <w:r>
        <w:rPr>
          <w:lang w:eastAsia="sv-SE"/>
        </w:rPr>
        <w:t>såväl indikatorernas lämplighet och</w:t>
      </w:r>
      <w:proofErr w:type="gramEnd"/>
      <w:r>
        <w:rPr>
          <w:lang w:eastAsia="sv-SE"/>
        </w:rPr>
        <w:t xml:space="preserve"> uppfyllelsen av målen. </w:t>
      </w:r>
    </w:p>
    <w:p w14:paraId="1F45E926" w14:textId="04F7444E" w:rsidR="003F7A51" w:rsidRDefault="003F7A51" w:rsidP="00A01514">
      <w:pPr>
        <w:rPr>
          <w:lang w:eastAsia="sv-SE"/>
        </w:rPr>
      </w:pPr>
      <w:r>
        <w:rPr>
          <w:lang w:eastAsia="sv-SE"/>
        </w:rPr>
        <w:t>Det kan noteras att vissa mål har flera indikatorer knutna till sig</w:t>
      </w:r>
      <w:r w:rsidR="00CD6427">
        <w:rPr>
          <w:lang w:eastAsia="sv-SE"/>
        </w:rPr>
        <w:t>. För dessa mål bedöms måluppfyllelsen utifrån kombinationen av underliggande indikatorer.</w:t>
      </w:r>
      <w:r w:rsidR="00EA7C69">
        <w:rPr>
          <w:lang w:eastAsia="sv-SE"/>
        </w:rPr>
        <w:t xml:space="preserve"> Detta görs i nästkommande delavsnitt.</w:t>
      </w:r>
      <w:r w:rsidR="00471148">
        <w:rPr>
          <w:lang w:eastAsia="sv-SE"/>
        </w:rPr>
        <w:t xml:space="preserve"> </w:t>
      </w:r>
      <w:r w:rsidR="00CD6427">
        <w:rPr>
          <w:lang w:eastAsia="sv-SE"/>
        </w:rPr>
        <w:t xml:space="preserve">För fyra mål i strategin saknas kvantitativa indikatorer. Inga av indikatorerna tillhörande andra mål </w:t>
      </w:r>
      <w:r w:rsidR="00CD6427" w:rsidRPr="00AF0B6D">
        <w:rPr>
          <w:lang w:eastAsia="sv-SE"/>
        </w:rPr>
        <w:t>kan heller anses delvis täcka in dessa fyra mål. Måluppfyllelsen av dessa mål kommenteras därför inte i avsnittet.</w:t>
      </w:r>
      <w:r w:rsidR="003C1924" w:rsidRPr="00AF0B6D">
        <w:rPr>
          <w:lang w:eastAsia="sv-SE"/>
        </w:rPr>
        <w:t xml:space="preserve"> Detta är ett fenomen som vi brukar beskriva som ett ”</w:t>
      </w:r>
      <w:proofErr w:type="spellStart"/>
      <w:r w:rsidR="003C1924" w:rsidRPr="00AF0B6D">
        <w:rPr>
          <w:lang w:eastAsia="sv-SE"/>
        </w:rPr>
        <w:t>målgap</w:t>
      </w:r>
      <w:proofErr w:type="spellEnd"/>
      <w:r w:rsidR="003C1924" w:rsidRPr="00AF0B6D">
        <w:rPr>
          <w:lang w:eastAsia="sv-SE"/>
        </w:rPr>
        <w:t>”, dvs. just det faktum att du har ett mål som inga åtgärder/aktiviteter siktar mot att uppnå. Vi ska komma tillbaka till detta i den avslutande analysen.</w:t>
      </w:r>
    </w:p>
    <w:p w14:paraId="1D040D8D" w14:textId="77777777" w:rsidR="00125343" w:rsidRDefault="00125343">
      <w:pPr>
        <w:spacing w:after="160" w:line="259" w:lineRule="auto"/>
        <w:rPr>
          <w:lang w:eastAsia="sv-SE"/>
        </w:rPr>
      </w:pPr>
      <w:r>
        <w:rPr>
          <w:lang w:eastAsia="sv-SE"/>
        </w:rPr>
        <w:br w:type="page"/>
      </w:r>
    </w:p>
    <w:tbl>
      <w:tblPr>
        <w:tblStyle w:val="GridTable2-Accent2"/>
        <w:tblW w:w="7072" w:type="dxa"/>
        <w:tblLook w:val="04A0" w:firstRow="1" w:lastRow="0" w:firstColumn="1" w:lastColumn="0" w:noHBand="0" w:noVBand="1"/>
      </w:tblPr>
      <w:tblGrid>
        <w:gridCol w:w="3536"/>
        <w:gridCol w:w="3536"/>
      </w:tblGrid>
      <w:tr w:rsidR="007319BB" w:rsidRPr="007319BB" w14:paraId="53AC3D7B" w14:textId="77777777" w:rsidTr="00471148">
        <w:trPr>
          <w:cnfStyle w:val="100000000000" w:firstRow="1" w:lastRow="0" w:firstColumn="0" w:lastColumn="0" w:oddVBand="0" w:evenVBand="0" w:oddHBand="0" w:evenHBand="0" w:firstRowFirstColumn="0" w:firstRowLastColumn="0" w:lastRowFirstColumn="0" w:lastRowLastColumn="0"/>
          <w:trHeight w:val="205"/>
        </w:trPr>
        <w:tc>
          <w:tcPr>
            <w:cnfStyle w:val="001000000000" w:firstRow="0" w:lastRow="0" w:firstColumn="1" w:lastColumn="0" w:oddVBand="0" w:evenVBand="0" w:oddHBand="0" w:evenHBand="0" w:firstRowFirstColumn="0" w:firstRowLastColumn="0" w:lastRowFirstColumn="0" w:lastRowLastColumn="0"/>
            <w:tcW w:w="3536" w:type="dxa"/>
            <w:tcBorders>
              <w:bottom w:val="single" w:sz="12" w:space="0" w:color="auto"/>
              <w:right w:val="single" w:sz="12" w:space="0" w:color="auto"/>
            </w:tcBorders>
            <w:vAlign w:val="center"/>
            <w:hideMark/>
          </w:tcPr>
          <w:p w14:paraId="1D536C67" w14:textId="77777777" w:rsidR="007319BB" w:rsidRPr="007319BB" w:rsidRDefault="007319BB" w:rsidP="00CD6427">
            <w:pPr>
              <w:jc w:val="center"/>
              <w:rPr>
                <w:sz w:val="18"/>
                <w:szCs w:val="22"/>
                <w:lang w:eastAsia="sv-SE"/>
              </w:rPr>
            </w:pPr>
            <w:r w:rsidRPr="007319BB">
              <w:rPr>
                <w:sz w:val="18"/>
                <w:szCs w:val="22"/>
                <w:lang w:eastAsia="sv-SE"/>
              </w:rPr>
              <w:t>Mål</w:t>
            </w:r>
          </w:p>
        </w:tc>
        <w:tc>
          <w:tcPr>
            <w:tcW w:w="3536" w:type="dxa"/>
            <w:tcBorders>
              <w:left w:val="single" w:sz="12" w:space="0" w:color="auto"/>
              <w:bottom w:val="single" w:sz="12" w:space="0" w:color="auto"/>
            </w:tcBorders>
            <w:vAlign w:val="center"/>
            <w:hideMark/>
          </w:tcPr>
          <w:p w14:paraId="2472657D" w14:textId="77777777" w:rsidR="007319BB" w:rsidRPr="007319BB" w:rsidRDefault="007319BB" w:rsidP="00CD6427">
            <w:pPr>
              <w:jc w:val="center"/>
              <w:cnfStyle w:val="100000000000" w:firstRow="1" w:lastRow="0" w:firstColumn="0" w:lastColumn="0" w:oddVBand="0" w:evenVBand="0" w:oddHBand="0" w:evenHBand="0" w:firstRowFirstColumn="0" w:firstRowLastColumn="0" w:lastRowFirstColumn="0" w:lastRowLastColumn="0"/>
              <w:rPr>
                <w:sz w:val="18"/>
                <w:szCs w:val="22"/>
                <w:lang w:eastAsia="sv-SE"/>
              </w:rPr>
            </w:pPr>
            <w:r w:rsidRPr="007319BB">
              <w:rPr>
                <w:sz w:val="18"/>
                <w:szCs w:val="22"/>
                <w:lang w:eastAsia="sv-SE"/>
              </w:rPr>
              <w:t>Indikator</w:t>
            </w:r>
          </w:p>
        </w:tc>
      </w:tr>
      <w:tr w:rsidR="007319BB" w:rsidRPr="007319BB" w14:paraId="744BF320" w14:textId="77777777" w:rsidTr="00471148">
        <w:trPr>
          <w:cnfStyle w:val="000000100000" w:firstRow="0" w:lastRow="0" w:firstColumn="0" w:lastColumn="0" w:oddVBand="0" w:evenVBand="0" w:oddHBand="1" w:evenHBand="0" w:firstRowFirstColumn="0" w:firstRowLastColumn="0" w:lastRowFirstColumn="0" w:lastRowLastColumn="0"/>
          <w:trHeight w:val="404"/>
        </w:trPr>
        <w:tc>
          <w:tcPr>
            <w:cnfStyle w:val="001000000000" w:firstRow="0" w:lastRow="0" w:firstColumn="1" w:lastColumn="0" w:oddVBand="0" w:evenVBand="0" w:oddHBand="0" w:evenHBand="0" w:firstRowFirstColumn="0" w:firstRowLastColumn="0" w:lastRowFirstColumn="0" w:lastRowLastColumn="0"/>
            <w:tcW w:w="3536" w:type="dxa"/>
            <w:vMerge w:val="restart"/>
            <w:tcBorders>
              <w:top w:val="single" w:sz="12" w:space="0" w:color="auto"/>
              <w:right w:val="single" w:sz="12" w:space="0" w:color="auto"/>
            </w:tcBorders>
            <w:shd w:val="clear" w:color="auto" w:fill="auto"/>
            <w:vAlign w:val="center"/>
            <w:hideMark/>
          </w:tcPr>
          <w:p w14:paraId="11BF860E" w14:textId="00CAF108" w:rsidR="007319BB" w:rsidRPr="007319BB" w:rsidRDefault="00CD6427" w:rsidP="003F7A51">
            <w:pPr>
              <w:spacing w:after="0"/>
              <w:rPr>
                <w:b w:val="0"/>
                <w:bCs w:val="0"/>
                <w:sz w:val="18"/>
                <w:szCs w:val="22"/>
                <w:lang w:eastAsia="sv-SE"/>
              </w:rPr>
            </w:pPr>
            <w:r>
              <w:rPr>
                <w:b w:val="0"/>
                <w:bCs w:val="0"/>
                <w:sz w:val="18"/>
                <w:szCs w:val="22"/>
                <w:lang w:eastAsia="sv-SE"/>
              </w:rPr>
              <w:t xml:space="preserve">1) </w:t>
            </w:r>
            <w:r w:rsidR="007319BB" w:rsidRPr="007319BB">
              <w:rPr>
                <w:b w:val="0"/>
                <w:bCs w:val="0"/>
                <w:sz w:val="18"/>
                <w:szCs w:val="22"/>
                <w:lang w:eastAsia="sv-SE"/>
              </w:rPr>
              <w:t>År 2020 har antalet boende i tätorterna på landsbygden ökat med 40 personer och övriga landsbygden med 10 personer.</w:t>
            </w:r>
          </w:p>
        </w:tc>
        <w:tc>
          <w:tcPr>
            <w:tcW w:w="3536" w:type="dxa"/>
            <w:tcBorders>
              <w:top w:val="single" w:sz="12" w:space="0" w:color="auto"/>
              <w:left w:val="single" w:sz="12" w:space="0" w:color="auto"/>
            </w:tcBorders>
            <w:shd w:val="clear" w:color="auto" w:fill="auto"/>
            <w:vAlign w:val="center"/>
            <w:hideMark/>
          </w:tcPr>
          <w:p w14:paraId="7B868FEA" w14:textId="27AF65A3" w:rsidR="007319BB" w:rsidRPr="007319BB" w:rsidRDefault="007319BB" w:rsidP="003F7A51">
            <w:pPr>
              <w:spacing w:after="0"/>
              <w:cnfStyle w:val="000000100000" w:firstRow="0" w:lastRow="0" w:firstColumn="0" w:lastColumn="0" w:oddVBand="0" w:evenVBand="0" w:oddHBand="1" w:evenHBand="0" w:firstRowFirstColumn="0" w:firstRowLastColumn="0" w:lastRowFirstColumn="0" w:lastRowLastColumn="0"/>
              <w:rPr>
                <w:sz w:val="18"/>
                <w:szCs w:val="22"/>
                <w:lang w:eastAsia="sv-SE"/>
              </w:rPr>
            </w:pPr>
            <w:r>
              <w:rPr>
                <w:sz w:val="18"/>
                <w:szCs w:val="22"/>
                <w:lang w:eastAsia="sv-SE"/>
              </w:rPr>
              <w:t xml:space="preserve">1. </w:t>
            </w:r>
            <w:r w:rsidRPr="007319BB">
              <w:rPr>
                <w:sz w:val="18"/>
                <w:szCs w:val="22"/>
                <w:lang w:eastAsia="sv-SE"/>
              </w:rPr>
              <w:t xml:space="preserve">Antalet boende i tätorterna Brunflo, Lit, </w:t>
            </w:r>
            <w:proofErr w:type="spellStart"/>
            <w:r w:rsidRPr="007319BB">
              <w:rPr>
                <w:sz w:val="18"/>
                <w:szCs w:val="22"/>
                <w:lang w:eastAsia="sv-SE"/>
              </w:rPr>
              <w:t>Fåker</w:t>
            </w:r>
            <w:proofErr w:type="spellEnd"/>
            <w:r w:rsidRPr="007319BB">
              <w:rPr>
                <w:sz w:val="18"/>
                <w:szCs w:val="22"/>
                <w:lang w:eastAsia="sv-SE"/>
              </w:rPr>
              <w:t xml:space="preserve">, </w:t>
            </w:r>
            <w:proofErr w:type="spellStart"/>
            <w:r w:rsidRPr="007319BB">
              <w:rPr>
                <w:sz w:val="18"/>
                <w:szCs w:val="22"/>
                <w:lang w:eastAsia="sv-SE"/>
              </w:rPr>
              <w:t>Tandsbyn</w:t>
            </w:r>
            <w:proofErr w:type="spellEnd"/>
            <w:r w:rsidRPr="007319BB">
              <w:rPr>
                <w:sz w:val="18"/>
                <w:szCs w:val="22"/>
                <w:lang w:eastAsia="sv-SE"/>
              </w:rPr>
              <w:t xml:space="preserve">, Häggenås och </w:t>
            </w:r>
            <w:proofErr w:type="spellStart"/>
            <w:r w:rsidRPr="007319BB">
              <w:rPr>
                <w:sz w:val="18"/>
                <w:szCs w:val="22"/>
                <w:lang w:eastAsia="sv-SE"/>
              </w:rPr>
              <w:t>Orrviken</w:t>
            </w:r>
            <w:proofErr w:type="spellEnd"/>
            <w:r w:rsidRPr="007319BB">
              <w:rPr>
                <w:sz w:val="18"/>
                <w:szCs w:val="22"/>
                <w:lang w:eastAsia="sv-SE"/>
              </w:rPr>
              <w:t>.</w:t>
            </w:r>
          </w:p>
        </w:tc>
      </w:tr>
      <w:tr w:rsidR="007319BB" w:rsidRPr="007319BB" w14:paraId="7DC75C2F" w14:textId="77777777" w:rsidTr="00471148">
        <w:trPr>
          <w:trHeight w:val="306"/>
        </w:trPr>
        <w:tc>
          <w:tcPr>
            <w:cnfStyle w:val="001000000000" w:firstRow="0" w:lastRow="0" w:firstColumn="1" w:lastColumn="0" w:oddVBand="0" w:evenVBand="0" w:oddHBand="0" w:evenHBand="0" w:firstRowFirstColumn="0" w:firstRowLastColumn="0" w:lastRowFirstColumn="0" w:lastRowLastColumn="0"/>
            <w:tcW w:w="0" w:type="auto"/>
            <w:vMerge/>
            <w:tcBorders>
              <w:bottom w:val="single" w:sz="8" w:space="0" w:color="auto"/>
              <w:right w:val="single" w:sz="12" w:space="0" w:color="auto"/>
            </w:tcBorders>
            <w:shd w:val="clear" w:color="auto" w:fill="auto"/>
            <w:vAlign w:val="center"/>
            <w:hideMark/>
          </w:tcPr>
          <w:p w14:paraId="20BAFADA" w14:textId="77777777" w:rsidR="007319BB" w:rsidRPr="007319BB" w:rsidRDefault="007319BB" w:rsidP="003F7A51">
            <w:pPr>
              <w:spacing w:after="0"/>
              <w:rPr>
                <w:b w:val="0"/>
                <w:bCs w:val="0"/>
                <w:sz w:val="18"/>
                <w:szCs w:val="22"/>
                <w:lang w:eastAsia="sv-SE"/>
              </w:rPr>
            </w:pPr>
          </w:p>
        </w:tc>
        <w:tc>
          <w:tcPr>
            <w:tcW w:w="3536" w:type="dxa"/>
            <w:tcBorders>
              <w:left w:val="single" w:sz="12" w:space="0" w:color="auto"/>
              <w:bottom w:val="single" w:sz="8" w:space="0" w:color="auto"/>
            </w:tcBorders>
            <w:shd w:val="clear" w:color="auto" w:fill="auto"/>
            <w:vAlign w:val="center"/>
            <w:hideMark/>
          </w:tcPr>
          <w:p w14:paraId="40364A26" w14:textId="08565F12" w:rsidR="007319BB" w:rsidRPr="007319BB" w:rsidRDefault="007319BB" w:rsidP="003F7A51">
            <w:pPr>
              <w:spacing w:after="0"/>
              <w:cnfStyle w:val="000000000000" w:firstRow="0" w:lastRow="0" w:firstColumn="0" w:lastColumn="0" w:oddVBand="0" w:evenVBand="0" w:oddHBand="0" w:evenHBand="0" w:firstRowFirstColumn="0" w:firstRowLastColumn="0" w:lastRowFirstColumn="0" w:lastRowLastColumn="0"/>
              <w:rPr>
                <w:sz w:val="18"/>
                <w:szCs w:val="22"/>
                <w:lang w:eastAsia="sv-SE"/>
              </w:rPr>
            </w:pPr>
            <w:r>
              <w:rPr>
                <w:sz w:val="18"/>
                <w:szCs w:val="22"/>
                <w:lang w:eastAsia="sv-SE"/>
              </w:rPr>
              <w:t xml:space="preserve">2. </w:t>
            </w:r>
            <w:r w:rsidRPr="007319BB">
              <w:rPr>
                <w:sz w:val="18"/>
                <w:szCs w:val="22"/>
                <w:lang w:eastAsia="sv-SE"/>
              </w:rPr>
              <w:t>Antal boende i landsbygdsområdena utanför ovanstående tätorterna i Östersunds kommun.</w:t>
            </w:r>
          </w:p>
        </w:tc>
      </w:tr>
      <w:tr w:rsidR="007319BB" w:rsidRPr="007319BB" w14:paraId="33482873" w14:textId="77777777" w:rsidTr="00471148">
        <w:trPr>
          <w:cnfStyle w:val="000000100000" w:firstRow="0" w:lastRow="0" w:firstColumn="0" w:lastColumn="0" w:oddVBand="0" w:evenVBand="0" w:oddHBand="1" w:evenHBand="0" w:firstRowFirstColumn="0" w:firstRowLastColumn="0" w:lastRowFirstColumn="0" w:lastRowLastColumn="0"/>
          <w:trHeight w:val="404"/>
        </w:trPr>
        <w:tc>
          <w:tcPr>
            <w:cnfStyle w:val="001000000000" w:firstRow="0" w:lastRow="0" w:firstColumn="1" w:lastColumn="0" w:oddVBand="0" w:evenVBand="0" w:oddHBand="0" w:evenHBand="0" w:firstRowFirstColumn="0" w:firstRowLastColumn="0" w:lastRowFirstColumn="0" w:lastRowLastColumn="0"/>
            <w:tcW w:w="3536" w:type="dxa"/>
            <w:tcBorders>
              <w:top w:val="single" w:sz="8" w:space="0" w:color="auto"/>
              <w:bottom w:val="single" w:sz="8" w:space="0" w:color="auto"/>
              <w:right w:val="single" w:sz="12" w:space="0" w:color="auto"/>
            </w:tcBorders>
            <w:shd w:val="clear" w:color="auto" w:fill="auto"/>
            <w:vAlign w:val="center"/>
            <w:hideMark/>
          </w:tcPr>
          <w:p w14:paraId="642862BF" w14:textId="3EF82F82" w:rsidR="007319BB" w:rsidRPr="007319BB" w:rsidRDefault="00CD6427" w:rsidP="003F7A51">
            <w:pPr>
              <w:spacing w:after="0"/>
              <w:rPr>
                <w:b w:val="0"/>
                <w:bCs w:val="0"/>
                <w:sz w:val="18"/>
                <w:szCs w:val="22"/>
                <w:lang w:eastAsia="sv-SE"/>
              </w:rPr>
            </w:pPr>
            <w:r>
              <w:rPr>
                <w:b w:val="0"/>
                <w:bCs w:val="0"/>
                <w:sz w:val="18"/>
                <w:szCs w:val="22"/>
                <w:lang w:eastAsia="sv-SE"/>
              </w:rPr>
              <w:t xml:space="preserve">2) </w:t>
            </w:r>
            <w:r w:rsidR="007319BB" w:rsidRPr="007319BB">
              <w:rPr>
                <w:b w:val="0"/>
                <w:bCs w:val="0"/>
                <w:sz w:val="18"/>
                <w:szCs w:val="22"/>
                <w:lang w:eastAsia="sv-SE"/>
              </w:rPr>
              <w:t>Förskolor och skolor med god kvalité och väl fungerande skolskjutsar är en viktig förutsättning för landsbygdens utveckling.</w:t>
            </w:r>
          </w:p>
        </w:tc>
        <w:tc>
          <w:tcPr>
            <w:tcW w:w="3536" w:type="dxa"/>
            <w:tcBorders>
              <w:top w:val="single" w:sz="8" w:space="0" w:color="auto"/>
              <w:left w:val="single" w:sz="12" w:space="0" w:color="auto"/>
              <w:bottom w:val="single" w:sz="8" w:space="0" w:color="auto"/>
            </w:tcBorders>
            <w:shd w:val="clear" w:color="auto" w:fill="auto"/>
            <w:vAlign w:val="center"/>
            <w:hideMark/>
          </w:tcPr>
          <w:p w14:paraId="7C6113F9" w14:textId="42A15DBD" w:rsidR="007319BB" w:rsidRPr="007319BB" w:rsidRDefault="007319BB" w:rsidP="003F7A51">
            <w:pPr>
              <w:spacing w:after="0"/>
              <w:cnfStyle w:val="000000100000" w:firstRow="0" w:lastRow="0" w:firstColumn="0" w:lastColumn="0" w:oddVBand="0" w:evenVBand="0" w:oddHBand="1" w:evenHBand="0" w:firstRowFirstColumn="0" w:firstRowLastColumn="0" w:lastRowFirstColumn="0" w:lastRowLastColumn="0"/>
              <w:rPr>
                <w:i/>
                <w:iCs/>
                <w:sz w:val="18"/>
                <w:szCs w:val="22"/>
                <w:lang w:eastAsia="sv-SE"/>
              </w:rPr>
            </w:pPr>
            <w:r w:rsidRPr="007319BB">
              <w:rPr>
                <w:i/>
                <w:iCs/>
                <w:sz w:val="18"/>
                <w:szCs w:val="22"/>
                <w:lang w:eastAsia="sv-SE"/>
              </w:rPr>
              <w:t>Indikator saknas för målet</w:t>
            </w:r>
          </w:p>
        </w:tc>
      </w:tr>
      <w:tr w:rsidR="007319BB" w:rsidRPr="007319BB" w14:paraId="70D9C0E3" w14:textId="77777777" w:rsidTr="00471148">
        <w:trPr>
          <w:trHeight w:val="464"/>
        </w:trPr>
        <w:tc>
          <w:tcPr>
            <w:cnfStyle w:val="001000000000" w:firstRow="0" w:lastRow="0" w:firstColumn="1" w:lastColumn="0" w:oddVBand="0" w:evenVBand="0" w:oddHBand="0" w:evenHBand="0" w:firstRowFirstColumn="0" w:firstRowLastColumn="0" w:lastRowFirstColumn="0" w:lastRowLastColumn="0"/>
            <w:tcW w:w="3536" w:type="dxa"/>
            <w:tcBorders>
              <w:top w:val="single" w:sz="8" w:space="0" w:color="auto"/>
              <w:bottom w:val="single" w:sz="8" w:space="0" w:color="auto"/>
              <w:right w:val="single" w:sz="12" w:space="0" w:color="auto"/>
            </w:tcBorders>
            <w:shd w:val="clear" w:color="auto" w:fill="auto"/>
            <w:vAlign w:val="center"/>
            <w:hideMark/>
          </w:tcPr>
          <w:p w14:paraId="72449A51" w14:textId="75F1E395" w:rsidR="007319BB" w:rsidRPr="007319BB" w:rsidRDefault="00CD6427" w:rsidP="003F7A51">
            <w:pPr>
              <w:spacing w:after="0"/>
              <w:rPr>
                <w:b w:val="0"/>
                <w:bCs w:val="0"/>
                <w:sz w:val="18"/>
                <w:szCs w:val="22"/>
                <w:lang w:eastAsia="sv-SE"/>
              </w:rPr>
            </w:pPr>
            <w:r>
              <w:rPr>
                <w:b w:val="0"/>
                <w:bCs w:val="0"/>
                <w:sz w:val="18"/>
                <w:szCs w:val="22"/>
                <w:lang w:eastAsia="sv-SE"/>
              </w:rPr>
              <w:t xml:space="preserve">3) </w:t>
            </w:r>
            <w:r w:rsidR="007319BB" w:rsidRPr="007319BB">
              <w:rPr>
                <w:b w:val="0"/>
                <w:bCs w:val="0"/>
                <w:sz w:val="18"/>
                <w:szCs w:val="22"/>
                <w:lang w:eastAsia="sv-SE"/>
              </w:rPr>
              <w:t>Antalet vuxenresenärer i kollektivtrafiken har ökat.</w:t>
            </w:r>
          </w:p>
        </w:tc>
        <w:tc>
          <w:tcPr>
            <w:tcW w:w="3536" w:type="dxa"/>
            <w:tcBorders>
              <w:top w:val="single" w:sz="8" w:space="0" w:color="auto"/>
              <w:left w:val="single" w:sz="12" w:space="0" w:color="auto"/>
              <w:bottom w:val="single" w:sz="8" w:space="0" w:color="auto"/>
            </w:tcBorders>
            <w:shd w:val="clear" w:color="auto" w:fill="auto"/>
            <w:vAlign w:val="center"/>
            <w:hideMark/>
          </w:tcPr>
          <w:p w14:paraId="4CE10DC3" w14:textId="77777777" w:rsidR="007319BB" w:rsidRPr="007319BB" w:rsidRDefault="007319BB" w:rsidP="003F7A51">
            <w:pPr>
              <w:spacing w:after="0"/>
              <w:cnfStyle w:val="000000000000" w:firstRow="0" w:lastRow="0" w:firstColumn="0" w:lastColumn="0" w:oddVBand="0" w:evenVBand="0" w:oddHBand="0" w:evenHBand="0" w:firstRowFirstColumn="0" w:firstRowLastColumn="0" w:lastRowFirstColumn="0" w:lastRowLastColumn="0"/>
              <w:rPr>
                <w:sz w:val="18"/>
                <w:szCs w:val="22"/>
                <w:lang w:eastAsia="sv-SE"/>
              </w:rPr>
            </w:pPr>
            <w:r w:rsidRPr="007319BB">
              <w:rPr>
                <w:sz w:val="18"/>
                <w:szCs w:val="22"/>
                <w:lang w:eastAsia="sv-SE"/>
              </w:rPr>
              <w:t>Antalet vuxenresenärer i kollektivtrafiken.</w:t>
            </w:r>
          </w:p>
        </w:tc>
      </w:tr>
      <w:tr w:rsidR="007319BB" w:rsidRPr="007319BB" w14:paraId="5F10C89D" w14:textId="77777777" w:rsidTr="00471148">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3536" w:type="dxa"/>
            <w:tcBorders>
              <w:top w:val="single" w:sz="8" w:space="0" w:color="auto"/>
              <w:bottom w:val="single" w:sz="8" w:space="0" w:color="auto"/>
              <w:right w:val="single" w:sz="12" w:space="0" w:color="auto"/>
            </w:tcBorders>
            <w:shd w:val="clear" w:color="auto" w:fill="auto"/>
            <w:vAlign w:val="center"/>
            <w:hideMark/>
          </w:tcPr>
          <w:p w14:paraId="6CC9B681" w14:textId="50ADA39A" w:rsidR="007319BB" w:rsidRPr="007319BB" w:rsidRDefault="00CD6427" w:rsidP="003F7A51">
            <w:pPr>
              <w:spacing w:after="0"/>
              <w:rPr>
                <w:b w:val="0"/>
                <w:bCs w:val="0"/>
                <w:sz w:val="18"/>
                <w:szCs w:val="22"/>
                <w:lang w:eastAsia="sv-SE"/>
              </w:rPr>
            </w:pPr>
            <w:r>
              <w:rPr>
                <w:b w:val="0"/>
                <w:bCs w:val="0"/>
                <w:sz w:val="18"/>
                <w:szCs w:val="22"/>
                <w:lang w:eastAsia="sv-SE"/>
              </w:rPr>
              <w:t xml:space="preserve">4) </w:t>
            </w:r>
            <w:proofErr w:type="gramStart"/>
            <w:r w:rsidR="007319BB" w:rsidRPr="007319BB">
              <w:rPr>
                <w:b w:val="0"/>
                <w:bCs w:val="0"/>
                <w:sz w:val="18"/>
                <w:szCs w:val="22"/>
                <w:lang w:eastAsia="sv-SE"/>
              </w:rPr>
              <w:t xml:space="preserve">25 </w:t>
            </w:r>
            <w:proofErr w:type="spellStart"/>
            <w:r w:rsidR="007319BB" w:rsidRPr="007319BB">
              <w:rPr>
                <w:b w:val="0"/>
                <w:bCs w:val="0"/>
                <w:sz w:val="18"/>
                <w:szCs w:val="22"/>
                <w:lang w:eastAsia="sv-SE"/>
              </w:rPr>
              <w:t>st</w:t>
            </w:r>
            <w:proofErr w:type="spellEnd"/>
            <w:proofErr w:type="gramEnd"/>
            <w:r w:rsidR="007319BB" w:rsidRPr="007319BB">
              <w:rPr>
                <w:b w:val="0"/>
                <w:bCs w:val="0"/>
                <w:sz w:val="18"/>
                <w:szCs w:val="22"/>
                <w:lang w:eastAsia="sv-SE"/>
              </w:rPr>
              <w:t xml:space="preserve"> nya företag har startats på landsbygden.</w:t>
            </w:r>
          </w:p>
        </w:tc>
        <w:tc>
          <w:tcPr>
            <w:tcW w:w="3536" w:type="dxa"/>
            <w:tcBorders>
              <w:top w:val="single" w:sz="8" w:space="0" w:color="auto"/>
              <w:left w:val="single" w:sz="12" w:space="0" w:color="auto"/>
              <w:bottom w:val="single" w:sz="8" w:space="0" w:color="auto"/>
            </w:tcBorders>
            <w:shd w:val="clear" w:color="auto" w:fill="auto"/>
            <w:vAlign w:val="center"/>
            <w:hideMark/>
          </w:tcPr>
          <w:p w14:paraId="116B5E63" w14:textId="77777777" w:rsidR="007319BB" w:rsidRPr="007319BB" w:rsidRDefault="007319BB" w:rsidP="003F7A51">
            <w:pPr>
              <w:spacing w:after="0"/>
              <w:cnfStyle w:val="000000100000" w:firstRow="0" w:lastRow="0" w:firstColumn="0" w:lastColumn="0" w:oddVBand="0" w:evenVBand="0" w:oddHBand="1" w:evenHBand="0" w:firstRowFirstColumn="0" w:firstRowLastColumn="0" w:lastRowFirstColumn="0" w:lastRowLastColumn="0"/>
              <w:rPr>
                <w:sz w:val="18"/>
                <w:szCs w:val="22"/>
                <w:lang w:eastAsia="sv-SE"/>
              </w:rPr>
            </w:pPr>
            <w:r w:rsidRPr="007319BB">
              <w:rPr>
                <w:sz w:val="18"/>
                <w:szCs w:val="22"/>
                <w:lang w:eastAsia="sv-SE"/>
              </w:rPr>
              <w:t>Antal nya företag som har startats på landsbygden.</w:t>
            </w:r>
          </w:p>
        </w:tc>
      </w:tr>
      <w:tr w:rsidR="007319BB" w:rsidRPr="007319BB" w14:paraId="74DD34EF" w14:textId="77777777" w:rsidTr="00471148">
        <w:trPr>
          <w:trHeight w:val="404"/>
        </w:trPr>
        <w:tc>
          <w:tcPr>
            <w:cnfStyle w:val="001000000000" w:firstRow="0" w:lastRow="0" w:firstColumn="1" w:lastColumn="0" w:oddVBand="0" w:evenVBand="0" w:oddHBand="0" w:evenHBand="0" w:firstRowFirstColumn="0" w:firstRowLastColumn="0" w:lastRowFirstColumn="0" w:lastRowLastColumn="0"/>
            <w:tcW w:w="3536" w:type="dxa"/>
            <w:tcBorders>
              <w:top w:val="single" w:sz="8" w:space="0" w:color="auto"/>
              <w:bottom w:val="single" w:sz="8" w:space="0" w:color="auto"/>
              <w:right w:val="single" w:sz="12" w:space="0" w:color="auto"/>
            </w:tcBorders>
            <w:shd w:val="clear" w:color="auto" w:fill="auto"/>
            <w:vAlign w:val="center"/>
            <w:hideMark/>
          </w:tcPr>
          <w:p w14:paraId="21ED2845" w14:textId="3602997C" w:rsidR="007319BB" w:rsidRPr="007319BB" w:rsidRDefault="00CD6427" w:rsidP="003F7A51">
            <w:pPr>
              <w:spacing w:after="0"/>
              <w:rPr>
                <w:b w:val="0"/>
                <w:bCs w:val="0"/>
                <w:sz w:val="18"/>
                <w:szCs w:val="22"/>
                <w:lang w:eastAsia="sv-SE"/>
              </w:rPr>
            </w:pPr>
            <w:r>
              <w:rPr>
                <w:b w:val="0"/>
                <w:bCs w:val="0"/>
                <w:sz w:val="18"/>
                <w:szCs w:val="22"/>
                <w:lang w:eastAsia="sv-SE"/>
              </w:rPr>
              <w:t xml:space="preserve">5) </w:t>
            </w:r>
            <w:r w:rsidR="007319BB" w:rsidRPr="007319BB">
              <w:rPr>
                <w:b w:val="0"/>
                <w:bCs w:val="0"/>
                <w:sz w:val="18"/>
                <w:szCs w:val="22"/>
                <w:lang w:eastAsia="sv-SE"/>
              </w:rPr>
              <w:t>Företag har utvecklat sin verksamhet och det finns fler anställda på landsbygden.</w:t>
            </w:r>
          </w:p>
        </w:tc>
        <w:tc>
          <w:tcPr>
            <w:tcW w:w="3536" w:type="dxa"/>
            <w:tcBorders>
              <w:top w:val="single" w:sz="8" w:space="0" w:color="auto"/>
              <w:left w:val="single" w:sz="12" w:space="0" w:color="auto"/>
              <w:bottom w:val="single" w:sz="8" w:space="0" w:color="auto"/>
            </w:tcBorders>
            <w:shd w:val="clear" w:color="auto" w:fill="auto"/>
            <w:vAlign w:val="center"/>
            <w:hideMark/>
          </w:tcPr>
          <w:p w14:paraId="222EB4DD" w14:textId="77777777" w:rsidR="007319BB" w:rsidRPr="007319BB" w:rsidRDefault="007319BB" w:rsidP="003F7A51">
            <w:pPr>
              <w:spacing w:after="0"/>
              <w:cnfStyle w:val="000000000000" w:firstRow="0" w:lastRow="0" w:firstColumn="0" w:lastColumn="0" w:oddVBand="0" w:evenVBand="0" w:oddHBand="0" w:evenHBand="0" w:firstRowFirstColumn="0" w:firstRowLastColumn="0" w:lastRowFirstColumn="0" w:lastRowLastColumn="0"/>
              <w:rPr>
                <w:sz w:val="18"/>
                <w:szCs w:val="22"/>
                <w:lang w:eastAsia="sv-SE"/>
              </w:rPr>
            </w:pPr>
            <w:r w:rsidRPr="007319BB">
              <w:rPr>
                <w:sz w:val="18"/>
                <w:szCs w:val="22"/>
                <w:lang w:eastAsia="sv-SE"/>
              </w:rPr>
              <w:t>Antal företag har utvecklat sin omsättning av verksamhet och har ökat antalet anställda på landsbygden</w:t>
            </w:r>
          </w:p>
        </w:tc>
      </w:tr>
      <w:tr w:rsidR="007319BB" w:rsidRPr="007319BB" w14:paraId="3FF40E0D" w14:textId="77777777" w:rsidTr="00471148">
        <w:trPr>
          <w:cnfStyle w:val="000000100000" w:firstRow="0" w:lastRow="0" w:firstColumn="0" w:lastColumn="0" w:oddVBand="0" w:evenVBand="0" w:oddHBand="1" w:evenHBand="0" w:firstRowFirstColumn="0" w:firstRowLastColumn="0" w:lastRowFirstColumn="0" w:lastRowLastColumn="0"/>
          <w:trHeight w:val="682"/>
        </w:trPr>
        <w:tc>
          <w:tcPr>
            <w:cnfStyle w:val="001000000000" w:firstRow="0" w:lastRow="0" w:firstColumn="1" w:lastColumn="0" w:oddVBand="0" w:evenVBand="0" w:oddHBand="0" w:evenHBand="0" w:firstRowFirstColumn="0" w:firstRowLastColumn="0" w:lastRowFirstColumn="0" w:lastRowLastColumn="0"/>
            <w:tcW w:w="3536" w:type="dxa"/>
            <w:tcBorders>
              <w:top w:val="single" w:sz="8" w:space="0" w:color="auto"/>
              <w:bottom w:val="single" w:sz="8" w:space="0" w:color="auto"/>
              <w:right w:val="single" w:sz="12" w:space="0" w:color="auto"/>
            </w:tcBorders>
            <w:shd w:val="clear" w:color="auto" w:fill="auto"/>
            <w:vAlign w:val="center"/>
            <w:hideMark/>
          </w:tcPr>
          <w:p w14:paraId="6544ACEF" w14:textId="5174099F" w:rsidR="007319BB" w:rsidRPr="007319BB" w:rsidRDefault="00CD6427" w:rsidP="003F7A51">
            <w:pPr>
              <w:spacing w:after="0"/>
              <w:rPr>
                <w:b w:val="0"/>
                <w:bCs w:val="0"/>
                <w:sz w:val="18"/>
                <w:szCs w:val="22"/>
                <w:lang w:eastAsia="sv-SE"/>
              </w:rPr>
            </w:pPr>
            <w:r>
              <w:rPr>
                <w:b w:val="0"/>
                <w:bCs w:val="0"/>
                <w:sz w:val="18"/>
                <w:szCs w:val="22"/>
                <w:lang w:eastAsia="sv-SE"/>
              </w:rPr>
              <w:t xml:space="preserve">6) </w:t>
            </w:r>
            <w:r w:rsidR="007319BB" w:rsidRPr="007319BB">
              <w:rPr>
                <w:b w:val="0"/>
                <w:bCs w:val="0"/>
                <w:sz w:val="18"/>
                <w:szCs w:val="22"/>
                <w:lang w:eastAsia="sv-SE"/>
              </w:rPr>
              <w:t>I samverkan med externa aktörer och byalag har bredbandsutbyggnaden fortsatt, med ambitionen att uppfylla nationella och regionala mål; att 100 % av hushållen ska ha tillgång till minst 100 Mb/sek år 2020.</w:t>
            </w:r>
          </w:p>
        </w:tc>
        <w:tc>
          <w:tcPr>
            <w:tcW w:w="3536" w:type="dxa"/>
            <w:tcBorders>
              <w:top w:val="single" w:sz="8" w:space="0" w:color="auto"/>
              <w:left w:val="single" w:sz="12" w:space="0" w:color="auto"/>
              <w:bottom w:val="single" w:sz="8" w:space="0" w:color="auto"/>
            </w:tcBorders>
            <w:shd w:val="clear" w:color="auto" w:fill="auto"/>
            <w:vAlign w:val="center"/>
            <w:hideMark/>
          </w:tcPr>
          <w:p w14:paraId="16AB2D43" w14:textId="77777777" w:rsidR="007319BB" w:rsidRPr="007319BB" w:rsidRDefault="007319BB" w:rsidP="003F7A51">
            <w:pPr>
              <w:spacing w:after="0"/>
              <w:cnfStyle w:val="000000100000" w:firstRow="0" w:lastRow="0" w:firstColumn="0" w:lastColumn="0" w:oddVBand="0" w:evenVBand="0" w:oddHBand="1" w:evenHBand="0" w:firstRowFirstColumn="0" w:firstRowLastColumn="0" w:lastRowFirstColumn="0" w:lastRowLastColumn="0"/>
              <w:rPr>
                <w:sz w:val="18"/>
                <w:szCs w:val="22"/>
                <w:lang w:eastAsia="sv-SE"/>
              </w:rPr>
            </w:pPr>
            <w:r w:rsidRPr="007319BB">
              <w:rPr>
                <w:sz w:val="18"/>
                <w:szCs w:val="22"/>
                <w:lang w:eastAsia="sv-SE"/>
              </w:rPr>
              <w:t>Nivån på bredbandsutbyggnaden 2020 på landsbygden.</w:t>
            </w:r>
          </w:p>
        </w:tc>
      </w:tr>
      <w:tr w:rsidR="007319BB" w:rsidRPr="007319BB" w14:paraId="60274DF5" w14:textId="77777777" w:rsidTr="00471148">
        <w:trPr>
          <w:trHeight w:val="404"/>
        </w:trPr>
        <w:tc>
          <w:tcPr>
            <w:cnfStyle w:val="001000000000" w:firstRow="0" w:lastRow="0" w:firstColumn="1" w:lastColumn="0" w:oddVBand="0" w:evenVBand="0" w:oddHBand="0" w:evenHBand="0" w:firstRowFirstColumn="0" w:firstRowLastColumn="0" w:lastRowFirstColumn="0" w:lastRowLastColumn="0"/>
            <w:tcW w:w="3536" w:type="dxa"/>
            <w:tcBorders>
              <w:top w:val="single" w:sz="8" w:space="0" w:color="auto"/>
              <w:bottom w:val="single" w:sz="8" w:space="0" w:color="auto"/>
              <w:right w:val="single" w:sz="12" w:space="0" w:color="auto"/>
            </w:tcBorders>
            <w:shd w:val="clear" w:color="auto" w:fill="auto"/>
            <w:vAlign w:val="center"/>
            <w:hideMark/>
          </w:tcPr>
          <w:p w14:paraId="10CBD0BB" w14:textId="7A53F77A" w:rsidR="007319BB" w:rsidRPr="007319BB" w:rsidRDefault="00CD6427" w:rsidP="003F7A51">
            <w:pPr>
              <w:spacing w:after="0"/>
              <w:rPr>
                <w:b w:val="0"/>
                <w:bCs w:val="0"/>
                <w:sz w:val="18"/>
                <w:szCs w:val="22"/>
                <w:lang w:eastAsia="sv-SE"/>
              </w:rPr>
            </w:pPr>
            <w:r>
              <w:rPr>
                <w:b w:val="0"/>
                <w:bCs w:val="0"/>
                <w:sz w:val="18"/>
                <w:szCs w:val="22"/>
                <w:lang w:eastAsia="sv-SE"/>
              </w:rPr>
              <w:t xml:space="preserve">7) </w:t>
            </w:r>
            <w:r w:rsidR="007319BB" w:rsidRPr="007319BB">
              <w:rPr>
                <w:b w:val="0"/>
                <w:bCs w:val="0"/>
                <w:sz w:val="18"/>
                <w:szCs w:val="22"/>
                <w:lang w:eastAsia="sv-SE"/>
              </w:rPr>
              <w:t>Lägenheter har byggts i flera byar och mindre tätorter, vilket har skett genom alternativa samverkanslösningar.</w:t>
            </w:r>
          </w:p>
        </w:tc>
        <w:tc>
          <w:tcPr>
            <w:tcW w:w="3536" w:type="dxa"/>
            <w:tcBorders>
              <w:top w:val="single" w:sz="8" w:space="0" w:color="auto"/>
              <w:left w:val="single" w:sz="12" w:space="0" w:color="auto"/>
              <w:bottom w:val="single" w:sz="8" w:space="0" w:color="auto"/>
            </w:tcBorders>
            <w:shd w:val="clear" w:color="auto" w:fill="auto"/>
            <w:vAlign w:val="center"/>
            <w:hideMark/>
          </w:tcPr>
          <w:p w14:paraId="76135EC3" w14:textId="77777777" w:rsidR="007319BB" w:rsidRPr="007319BB" w:rsidRDefault="007319BB" w:rsidP="003F7A51">
            <w:pPr>
              <w:spacing w:after="0"/>
              <w:cnfStyle w:val="000000000000" w:firstRow="0" w:lastRow="0" w:firstColumn="0" w:lastColumn="0" w:oddVBand="0" w:evenVBand="0" w:oddHBand="0" w:evenHBand="0" w:firstRowFirstColumn="0" w:firstRowLastColumn="0" w:lastRowFirstColumn="0" w:lastRowLastColumn="0"/>
              <w:rPr>
                <w:sz w:val="18"/>
                <w:szCs w:val="22"/>
                <w:lang w:eastAsia="sv-SE"/>
              </w:rPr>
            </w:pPr>
            <w:r w:rsidRPr="007319BB">
              <w:rPr>
                <w:sz w:val="18"/>
                <w:szCs w:val="22"/>
                <w:lang w:eastAsia="sv-SE"/>
              </w:rPr>
              <w:t>Antal lägenheter som byggts på landsbygden.</w:t>
            </w:r>
          </w:p>
        </w:tc>
      </w:tr>
      <w:tr w:rsidR="007319BB" w:rsidRPr="007319BB" w14:paraId="5192AA79" w14:textId="77777777" w:rsidTr="00471148">
        <w:trPr>
          <w:cnfStyle w:val="000000100000" w:firstRow="0" w:lastRow="0" w:firstColumn="0" w:lastColumn="0" w:oddVBand="0" w:evenVBand="0" w:oddHBand="1" w:evenHBand="0" w:firstRowFirstColumn="0" w:firstRowLastColumn="0" w:lastRowFirstColumn="0" w:lastRowLastColumn="0"/>
          <w:trHeight w:val="404"/>
        </w:trPr>
        <w:tc>
          <w:tcPr>
            <w:cnfStyle w:val="001000000000" w:firstRow="0" w:lastRow="0" w:firstColumn="1" w:lastColumn="0" w:oddVBand="0" w:evenVBand="0" w:oddHBand="0" w:evenHBand="0" w:firstRowFirstColumn="0" w:firstRowLastColumn="0" w:lastRowFirstColumn="0" w:lastRowLastColumn="0"/>
            <w:tcW w:w="3536" w:type="dxa"/>
            <w:vMerge w:val="restart"/>
            <w:tcBorders>
              <w:top w:val="single" w:sz="8" w:space="0" w:color="auto"/>
              <w:right w:val="single" w:sz="12" w:space="0" w:color="auto"/>
            </w:tcBorders>
            <w:shd w:val="clear" w:color="auto" w:fill="auto"/>
            <w:vAlign w:val="center"/>
            <w:hideMark/>
          </w:tcPr>
          <w:p w14:paraId="5EE6983A" w14:textId="037F3DEC" w:rsidR="007319BB" w:rsidRPr="007319BB" w:rsidRDefault="00CD6427" w:rsidP="003F7A51">
            <w:pPr>
              <w:spacing w:after="0"/>
              <w:rPr>
                <w:b w:val="0"/>
                <w:bCs w:val="0"/>
                <w:sz w:val="18"/>
                <w:szCs w:val="22"/>
                <w:lang w:eastAsia="sv-SE"/>
              </w:rPr>
            </w:pPr>
            <w:r>
              <w:rPr>
                <w:b w:val="0"/>
                <w:bCs w:val="0"/>
                <w:sz w:val="18"/>
                <w:szCs w:val="22"/>
                <w:lang w:eastAsia="sv-SE"/>
              </w:rPr>
              <w:t xml:space="preserve">8) </w:t>
            </w:r>
            <w:r w:rsidR="007319BB" w:rsidRPr="007319BB">
              <w:rPr>
                <w:b w:val="0"/>
                <w:bCs w:val="0"/>
                <w:sz w:val="18"/>
                <w:szCs w:val="22"/>
                <w:lang w:eastAsia="sv-SE"/>
              </w:rPr>
              <w:t>Attraktiva markområden med sjö- och fjällutsikt tillhandahålls av kommunen eller andra aktörer för tomter på landsbygden.</w:t>
            </w:r>
          </w:p>
        </w:tc>
        <w:tc>
          <w:tcPr>
            <w:tcW w:w="3536" w:type="dxa"/>
            <w:tcBorders>
              <w:top w:val="single" w:sz="8" w:space="0" w:color="auto"/>
              <w:left w:val="single" w:sz="12" w:space="0" w:color="auto"/>
            </w:tcBorders>
            <w:shd w:val="clear" w:color="auto" w:fill="auto"/>
            <w:vAlign w:val="center"/>
            <w:hideMark/>
          </w:tcPr>
          <w:p w14:paraId="4F6ADC4F" w14:textId="738979DD" w:rsidR="007319BB" w:rsidRPr="007319BB" w:rsidRDefault="007319BB" w:rsidP="003F7A51">
            <w:pPr>
              <w:spacing w:after="0"/>
              <w:cnfStyle w:val="000000100000" w:firstRow="0" w:lastRow="0" w:firstColumn="0" w:lastColumn="0" w:oddVBand="0" w:evenVBand="0" w:oddHBand="1" w:evenHBand="0" w:firstRowFirstColumn="0" w:firstRowLastColumn="0" w:lastRowFirstColumn="0" w:lastRowLastColumn="0"/>
              <w:rPr>
                <w:sz w:val="18"/>
                <w:szCs w:val="22"/>
                <w:lang w:eastAsia="sv-SE"/>
              </w:rPr>
            </w:pPr>
            <w:r>
              <w:rPr>
                <w:sz w:val="18"/>
                <w:szCs w:val="22"/>
                <w:lang w:eastAsia="sv-SE"/>
              </w:rPr>
              <w:t xml:space="preserve">1. </w:t>
            </w:r>
            <w:r w:rsidRPr="007319BB">
              <w:rPr>
                <w:sz w:val="18"/>
                <w:szCs w:val="22"/>
                <w:lang w:eastAsia="sv-SE"/>
              </w:rPr>
              <w:t>Antal attraktiva markområden för tomter, med sjö- och fjällutsikt, som har tillhandahållits av kommunen eller andra aktörer.</w:t>
            </w:r>
          </w:p>
        </w:tc>
      </w:tr>
      <w:tr w:rsidR="007319BB" w:rsidRPr="007319BB" w14:paraId="5B866003" w14:textId="77777777" w:rsidTr="00471148">
        <w:trPr>
          <w:trHeight w:val="306"/>
        </w:trPr>
        <w:tc>
          <w:tcPr>
            <w:cnfStyle w:val="001000000000" w:firstRow="0" w:lastRow="0" w:firstColumn="1" w:lastColumn="0" w:oddVBand="0" w:evenVBand="0" w:oddHBand="0" w:evenHBand="0" w:firstRowFirstColumn="0" w:firstRowLastColumn="0" w:lastRowFirstColumn="0" w:lastRowLastColumn="0"/>
            <w:tcW w:w="0" w:type="auto"/>
            <w:vMerge/>
            <w:tcBorders>
              <w:right w:val="single" w:sz="12" w:space="0" w:color="auto"/>
            </w:tcBorders>
            <w:shd w:val="clear" w:color="auto" w:fill="auto"/>
            <w:vAlign w:val="center"/>
            <w:hideMark/>
          </w:tcPr>
          <w:p w14:paraId="02A2D3C1" w14:textId="77777777" w:rsidR="007319BB" w:rsidRPr="007319BB" w:rsidRDefault="007319BB" w:rsidP="003F7A51">
            <w:pPr>
              <w:spacing w:after="0"/>
              <w:rPr>
                <w:b w:val="0"/>
                <w:bCs w:val="0"/>
                <w:sz w:val="18"/>
                <w:szCs w:val="22"/>
                <w:lang w:eastAsia="sv-SE"/>
              </w:rPr>
            </w:pPr>
          </w:p>
        </w:tc>
        <w:tc>
          <w:tcPr>
            <w:tcW w:w="3536" w:type="dxa"/>
            <w:tcBorders>
              <w:left w:val="single" w:sz="12" w:space="0" w:color="auto"/>
            </w:tcBorders>
            <w:shd w:val="clear" w:color="auto" w:fill="auto"/>
            <w:vAlign w:val="center"/>
            <w:hideMark/>
          </w:tcPr>
          <w:p w14:paraId="3BA246E4" w14:textId="54E4C949" w:rsidR="007319BB" w:rsidRPr="007319BB" w:rsidRDefault="007319BB" w:rsidP="003F7A51">
            <w:pPr>
              <w:spacing w:after="0"/>
              <w:cnfStyle w:val="000000000000" w:firstRow="0" w:lastRow="0" w:firstColumn="0" w:lastColumn="0" w:oddVBand="0" w:evenVBand="0" w:oddHBand="0" w:evenHBand="0" w:firstRowFirstColumn="0" w:firstRowLastColumn="0" w:lastRowFirstColumn="0" w:lastRowLastColumn="0"/>
              <w:rPr>
                <w:sz w:val="18"/>
                <w:szCs w:val="22"/>
                <w:lang w:eastAsia="sv-SE"/>
              </w:rPr>
            </w:pPr>
            <w:r>
              <w:rPr>
                <w:sz w:val="18"/>
                <w:szCs w:val="22"/>
                <w:lang w:eastAsia="sv-SE"/>
              </w:rPr>
              <w:t xml:space="preserve">2. </w:t>
            </w:r>
            <w:r w:rsidRPr="007319BB">
              <w:rPr>
                <w:sz w:val="18"/>
                <w:szCs w:val="22"/>
                <w:lang w:eastAsia="sv-SE"/>
              </w:rPr>
              <w:t>Antal upprättade detaljplaner som upprättats både i de sex tätorterna och på övriga landsbygden.</w:t>
            </w:r>
          </w:p>
        </w:tc>
      </w:tr>
      <w:tr w:rsidR="007319BB" w:rsidRPr="007319BB" w14:paraId="398B0AE3" w14:textId="77777777" w:rsidTr="00471148">
        <w:trPr>
          <w:cnfStyle w:val="000000100000" w:firstRow="0" w:lastRow="0" w:firstColumn="0" w:lastColumn="0" w:oddVBand="0" w:evenVBand="0" w:oddHBand="1" w:evenHBand="0" w:firstRowFirstColumn="0" w:firstRowLastColumn="0" w:lastRowFirstColumn="0" w:lastRowLastColumn="0"/>
          <w:trHeight w:val="262"/>
        </w:trPr>
        <w:tc>
          <w:tcPr>
            <w:cnfStyle w:val="001000000000" w:firstRow="0" w:lastRow="0" w:firstColumn="1" w:lastColumn="0" w:oddVBand="0" w:evenVBand="0" w:oddHBand="0" w:evenHBand="0" w:firstRowFirstColumn="0" w:firstRowLastColumn="0" w:lastRowFirstColumn="0" w:lastRowLastColumn="0"/>
            <w:tcW w:w="0" w:type="auto"/>
            <w:vMerge/>
            <w:tcBorders>
              <w:bottom w:val="single" w:sz="8" w:space="0" w:color="auto"/>
              <w:right w:val="single" w:sz="12" w:space="0" w:color="auto"/>
            </w:tcBorders>
            <w:shd w:val="clear" w:color="auto" w:fill="auto"/>
            <w:vAlign w:val="center"/>
            <w:hideMark/>
          </w:tcPr>
          <w:p w14:paraId="4D1E32FF" w14:textId="77777777" w:rsidR="007319BB" w:rsidRPr="007319BB" w:rsidRDefault="007319BB" w:rsidP="003F7A51">
            <w:pPr>
              <w:spacing w:after="0"/>
              <w:rPr>
                <w:b w:val="0"/>
                <w:bCs w:val="0"/>
                <w:sz w:val="18"/>
                <w:szCs w:val="22"/>
                <w:lang w:eastAsia="sv-SE"/>
              </w:rPr>
            </w:pPr>
          </w:p>
        </w:tc>
        <w:tc>
          <w:tcPr>
            <w:tcW w:w="3536" w:type="dxa"/>
            <w:tcBorders>
              <w:left w:val="single" w:sz="12" w:space="0" w:color="auto"/>
              <w:bottom w:val="single" w:sz="8" w:space="0" w:color="auto"/>
            </w:tcBorders>
            <w:shd w:val="clear" w:color="auto" w:fill="auto"/>
            <w:vAlign w:val="center"/>
            <w:hideMark/>
          </w:tcPr>
          <w:p w14:paraId="1A974DA9" w14:textId="37CB2623" w:rsidR="007319BB" w:rsidRPr="007319BB" w:rsidRDefault="007319BB" w:rsidP="003F7A51">
            <w:pPr>
              <w:spacing w:after="0"/>
              <w:cnfStyle w:val="000000100000" w:firstRow="0" w:lastRow="0" w:firstColumn="0" w:lastColumn="0" w:oddVBand="0" w:evenVBand="0" w:oddHBand="1" w:evenHBand="0" w:firstRowFirstColumn="0" w:firstRowLastColumn="0" w:lastRowFirstColumn="0" w:lastRowLastColumn="0"/>
              <w:rPr>
                <w:sz w:val="18"/>
                <w:szCs w:val="22"/>
                <w:lang w:eastAsia="sv-SE"/>
              </w:rPr>
            </w:pPr>
            <w:r>
              <w:rPr>
                <w:sz w:val="18"/>
                <w:szCs w:val="22"/>
                <w:lang w:eastAsia="sv-SE"/>
              </w:rPr>
              <w:t xml:space="preserve">3. </w:t>
            </w:r>
            <w:r w:rsidRPr="007319BB">
              <w:rPr>
                <w:sz w:val="18"/>
                <w:szCs w:val="22"/>
                <w:lang w:eastAsia="sv-SE"/>
              </w:rPr>
              <w:t>Antal beviljade bygglov på landsbygden.</w:t>
            </w:r>
          </w:p>
        </w:tc>
      </w:tr>
      <w:tr w:rsidR="007319BB" w:rsidRPr="007319BB" w14:paraId="4B6980C3" w14:textId="77777777" w:rsidTr="00471148">
        <w:trPr>
          <w:trHeight w:val="682"/>
        </w:trPr>
        <w:tc>
          <w:tcPr>
            <w:cnfStyle w:val="001000000000" w:firstRow="0" w:lastRow="0" w:firstColumn="1" w:lastColumn="0" w:oddVBand="0" w:evenVBand="0" w:oddHBand="0" w:evenHBand="0" w:firstRowFirstColumn="0" w:firstRowLastColumn="0" w:lastRowFirstColumn="0" w:lastRowLastColumn="0"/>
            <w:tcW w:w="3536" w:type="dxa"/>
            <w:tcBorders>
              <w:top w:val="single" w:sz="8" w:space="0" w:color="auto"/>
              <w:bottom w:val="single" w:sz="8" w:space="0" w:color="auto"/>
              <w:right w:val="single" w:sz="12" w:space="0" w:color="auto"/>
            </w:tcBorders>
            <w:shd w:val="clear" w:color="auto" w:fill="auto"/>
            <w:vAlign w:val="center"/>
            <w:hideMark/>
          </w:tcPr>
          <w:p w14:paraId="262D6CAD" w14:textId="21D89AAC" w:rsidR="007319BB" w:rsidRPr="007319BB" w:rsidRDefault="00CD6427" w:rsidP="003F7A51">
            <w:pPr>
              <w:spacing w:after="0"/>
              <w:rPr>
                <w:b w:val="0"/>
                <w:bCs w:val="0"/>
                <w:sz w:val="18"/>
                <w:szCs w:val="22"/>
                <w:lang w:eastAsia="sv-SE"/>
              </w:rPr>
            </w:pPr>
            <w:r>
              <w:rPr>
                <w:b w:val="0"/>
                <w:bCs w:val="0"/>
                <w:sz w:val="18"/>
                <w:szCs w:val="22"/>
                <w:lang w:eastAsia="sv-SE"/>
              </w:rPr>
              <w:t xml:space="preserve">9) </w:t>
            </w:r>
            <w:r w:rsidR="007319BB" w:rsidRPr="007319BB">
              <w:rPr>
                <w:b w:val="0"/>
                <w:bCs w:val="0"/>
                <w:sz w:val="18"/>
                <w:szCs w:val="22"/>
                <w:lang w:eastAsia="sv-SE"/>
              </w:rPr>
              <w:t>En levande landsbygd med ett öppet jordbrukslandskap bibehålls och utvecklas. Det är av största vikt med tanke på livsmedelsproduktion, vilket bidrar till attraktiva miljöer och är en motor för arbetstillfällen och service.</w:t>
            </w:r>
          </w:p>
        </w:tc>
        <w:tc>
          <w:tcPr>
            <w:tcW w:w="3536" w:type="dxa"/>
            <w:tcBorders>
              <w:top w:val="single" w:sz="8" w:space="0" w:color="auto"/>
              <w:left w:val="single" w:sz="12" w:space="0" w:color="auto"/>
              <w:bottom w:val="single" w:sz="8" w:space="0" w:color="auto"/>
            </w:tcBorders>
            <w:shd w:val="clear" w:color="auto" w:fill="auto"/>
            <w:vAlign w:val="center"/>
            <w:hideMark/>
          </w:tcPr>
          <w:p w14:paraId="37AEE3E4" w14:textId="68ECD8B5" w:rsidR="007319BB" w:rsidRPr="007319BB" w:rsidRDefault="007319BB" w:rsidP="003F7A51">
            <w:pPr>
              <w:spacing w:after="0"/>
              <w:cnfStyle w:val="000000000000" w:firstRow="0" w:lastRow="0" w:firstColumn="0" w:lastColumn="0" w:oddVBand="0" w:evenVBand="0" w:oddHBand="0" w:evenHBand="0" w:firstRowFirstColumn="0" w:firstRowLastColumn="0" w:lastRowFirstColumn="0" w:lastRowLastColumn="0"/>
              <w:rPr>
                <w:i/>
                <w:iCs/>
                <w:sz w:val="18"/>
                <w:szCs w:val="22"/>
                <w:lang w:eastAsia="sv-SE"/>
              </w:rPr>
            </w:pPr>
            <w:r w:rsidRPr="007319BB">
              <w:rPr>
                <w:i/>
                <w:iCs/>
                <w:sz w:val="18"/>
                <w:szCs w:val="22"/>
                <w:lang w:eastAsia="sv-SE"/>
              </w:rPr>
              <w:t>Indikator saknas för målet</w:t>
            </w:r>
          </w:p>
        </w:tc>
      </w:tr>
      <w:tr w:rsidR="007319BB" w:rsidRPr="007319BB" w14:paraId="0A108BBB" w14:textId="77777777" w:rsidTr="00471148">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3536" w:type="dxa"/>
            <w:tcBorders>
              <w:top w:val="single" w:sz="8" w:space="0" w:color="auto"/>
              <w:bottom w:val="single" w:sz="8" w:space="0" w:color="auto"/>
              <w:right w:val="single" w:sz="12" w:space="0" w:color="auto"/>
            </w:tcBorders>
            <w:shd w:val="clear" w:color="auto" w:fill="auto"/>
            <w:vAlign w:val="center"/>
            <w:hideMark/>
          </w:tcPr>
          <w:p w14:paraId="297D9800" w14:textId="0478F678" w:rsidR="007319BB" w:rsidRPr="007319BB" w:rsidRDefault="00CD6427" w:rsidP="003F7A51">
            <w:pPr>
              <w:spacing w:after="0"/>
              <w:rPr>
                <w:b w:val="0"/>
                <w:bCs w:val="0"/>
                <w:sz w:val="18"/>
                <w:szCs w:val="22"/>
                <w:lang w:eastAsia="sv-SE"/>
              </w:rPr>
            </w:pPr>
            <w:r>
              <w:rPr>
                <w:b w:val="0"/>
                <w:bCs w:val="0"/>
                <w:sz w:val="18"/>
                <w:szCs w:val="22"/>
                <w:lang w:eastAsia="sv-SE"/>
              </w:rPr>
              <w:t xml:space="preserve">10) </w:t>
            </w:r>
            <w:r w:rsidR="007319BB" w:rsidRPr="007319BB">
              <w:rPr>
                <w:b w:val="0"/>
                <w:bCs w:val="0"/>
                <w:sz w:val="18"/>
                <w:szCs w:val="22"/>
                <w:lang w:eastAsia="sv-SE"/>
              </w:rPr>
              <w:t>Ett aktivt kulturliv och brett fritidsutbud erbjuds som grundar sig i att föreningslivet finns i bygderna.</w:t>
            </w:r>
          </w:p>
        </w:tc>
        <w:tc>
          <w:tcPr>
            <w:tcW w:w="3536" w:type="dxa"/>
            <w:tcBorders>
              <w:top w:val="single" w:sz="8" w:space="0" w:color="auto"/>
              <w:left w:val="single" w:sz="12" w:space="0" w:color="auto"/>
              <w:bottom w:val="single" w:sz="8" w:space="0" w:color="auto"/>
            </w:tcBorders>
            <w:shd w:val="clear" w:color="auto" w:fill="auto"/>
            <w:vAlign w:val="center"/>
            <w:hideMark/>
          </w:tcPr>
          <w:p w14:paraId="523D05B3" w14:textId="61428645" w:rsidR="007319BB" w:rsidRPr="007319BB" w:rsidRDefault="007319BB" w:rsidP="003F7A51">
            <w:pPr>
              <w:spacing w:after="0"/>
              <w:cnfStyle w:val="000000100000" w:firstRow="0" w:lastRow="0" w:firstColumn="0" w:lastColumn="0" w:oddVBand="0" w:evenVBand="0" w:oddHBand="1" w:evenHBand="0" w:firstRowFirstColumn="0" w:firstRowLastColumn="0" w:lastRowFirstColumn="0" w:lastRowLastColumn="0"/>
              <w:rPr>
                <w:i/>
                <w:iCs/>
                <w:sz w:val="18"/>
                <w:szCs w:val="22"/>
                <w:lang w:eastAsia="sv-SE"/>
              </w:rPr>
            </w:pPr>
            <w:r w:rsidRPr="007319BB">
              <w:rPr>
                <w:i/>
                <w:iCs/>
                <w:sz w:val="18"/>
                <w:szCs w:val="22"/>
                <w:lang w:eastAsia="sv-SE"/>
              </w:rPr>
              <w:t>Indikator saknas för målet</w:t>
            </w:r>
          </w:p>
        </w:tc>
      </w:tr>
      <w:tr w:rsidR="007319BB" w:rsidRPr="007319BB" w14:paraId="72F51672" w14:textId="77777777" w:rsidTr="00471148">
        <w:trPr>
          <w:trHeight w:val="306"/>
        </w:trPr>
        <w:tc>
          <w:tcPr>
            <w:cnfStyle w:val="001000000000" w:firstRow="0" w:lastRow="0" w:firstColumn="1" w:lastColumn="0" w:oddVBand="0" w:evenVBand="0" w:oddHBand="0" w:evenHBand="0" w:firstRowFirstColumn="0" w:firstRowLastColumn="0" w:lastRowFirstColumn="0" w:lastRowLastColumn="0"/>
            <w:tcW w:w="3536" w:type="dxa"/>
            <w:tcBorders>
              <w:top w:val="single" w:sz="8" w:space="0" w:color="auto"/>
              <w:bottom w:val="single" w:sz="8" w:space="0" w:color="auto"/>
              <w:right w:val="single" w:sz="12" w:space="0" w:color="auto"/>
            </w:tcBorders>
            <w:shd w:val="clear" w:color="auto" w:fill="auto"/>
            <w:vAlign w:val="center"/>
            <w:hideMark/>
          </w:tcPr>
          <w:p w14:paraId="37CD4765" w14:textId="19EF05AC" w:rsidR="007319BB" w:rsidRPr="007319BB" w:rsidRDefault="00CD6427" w:rsidP="003F7A51">
            <w:pPr>
              <w:spacing w:after="0"/>
              <w:rPr>
                <w:b w:val="0"/>
                <w:bCs w:val="0"/>
                <w:sz w:val="18"/>
                <w:szCs w:val="22"/>
                <w:lang w:eastAsia="sv-SE"/>
              </w:rPr>
            </w:pPr>
            <w:r>
              <w:rPr>
                <w:b w:val="0"/>
                <w:bCs w:val="0"/>
                <w:sz w:val="18"/>
                <w:szCs w:val="22"/>
                <w:lang w:eastAsia="sv-SE"/>
              </w:rPr>
              <w:t xml:space="preserve">11) </w:t>
            </w:r>
            <w:r w:rsidR="007319BB" w:rsidRPr="007319BB">
              <w:rPr>
                <w:b w:val="0"/>
                <w:bCs w:val="0"/>
                <w:sz w:val="18"/>
                <w:szCs w:val="22"/>
                <w:lang w:eastAsia="sv-SE"/>
              </w:rPr>
              <w:t>I bygderna har sammanhållningen och bygemenskapen stärkts och utvecklats.</w:t>
            </w:r>
          </w:p>
        </w:tc>
        <w:tc>
          <w:tcPr>
            <w:tcW w:w="3536" w:type="dxa"/>
            <w:tcBorders>
              <w:top w:val="single" w:sz="8" w:space="0" w:color="auto"/>
              <w:left w:val="single" w:sz="12" w:space="0" w:color="auto"/>
              <w:bottom w:val="single" w:sz="8" w:space="0" w:color="auto"/>
            </w:tcBorders>
            <w:shd w:val="clear" w:color="auto" w:fill="auto"/>
            <w:vAlign w:val="center"/>
            <w:hideMark/>
          </w:tcPr>
          <w:p w14:paraId="5938CBF3" w14:textId="50260232" w:rsidR="007319BB" w:rsidRPr="007319BB" w:rsidRDefault="007319BB" w:rsidP="003F7A51">
            <w:pPr>
              <w:spacing w:after="0"/>
              <w:cnfStyle w:val="000000000000" w:firstRow="0" w:lastRow="0" w:firstColumn="0" w:lastColumn="0" w:oddVBand="0" w:evenVBand="0" w:oddHBand="0" w:evenHBand="0" w:firstRowFirstColumn="0" w:firstRowLastColumn="0" w:lastRowFirstColumn="0" w:lastRowLastColumn="0"/>
              <w:rPr>
                <w:i/>
                <w:iCs/>
                <w:sz w:val="18"/>
                <w:szCs w:val="22"/>
                <w:lang w:eastAsia="sv-SE"/>
              </w:rPr>
            </w:pPr>
            <w:r w:rsidRPr="007319BB">
              <w:rPr>
                <w:i/>
                <w:iCs/>
                <w:sz w:val="18"/>
                <w:szCs w:val="22"/>
                <w:lang w:eastAsia="sv-SE"/>
              </w:rPr>
              <w:t>Indikator saknas för målet</w:t>
            </w:r>
          </w:p>
        </w:tc>
      </w:tr>
    </w:tbl>
    <w:p w14:paraId="2E7EAD83" w14:textId="77777777" w:rsidR="007319BB" w:rsidRPr="007319BB" w:rsidRDefault="007319BB" w:rsidP="007319BB">
      <w:pPr>
        <w:rPr>
          <w:lang w:eastAsia="sv-SE"/>
        </w:rPr>
      </w:pPr>
    </w:p>
    <w:p w14:paraId="27304EEB" w14:textId="632491B0" w:rsidR="0011626E" w:rsidRDefault="0011626E" w:rsidP="00B45AE5">
      <w:pPr>
        <w:pStyle w:val="Heading2"/>
      </w:pPr>
      <w:bookmarkStart w:id="13" w:name="_Toc81227368"/>
      <w:r>
        <w:t xml:space="preserve">Kommentarer </w:t>
      </w:r>
      <w:r w:rsidR="00520DEC">
        <w:t>för måluppfyllelse</w:t>
      </w:r>
      <w:bookmarkEnd w:id="13"/>
      <w:r w:rsidR="00520DEC">
        <w:t xml:space="preserve"> </w:t>
      </w:r>
    </w:p>
    <w:p w14:paraId="3032E8F7" w14:textId="2C202678" w:rsidR="0040648B" w:rsidRPr="0040648B" w:rsidRDefault="0040648B" w:rsidP="0040648B">
      <w:pPr>
        <w:pStyle w:val="Heading3"/>
      </w:pPr>
      <w:r w:rsidRPr="007319BB">
        <w:t>År 2020 har antalet boende i tätorterna på landsbygden ökat med 40 personer och övriga landsbygden med 10 personer</w:t>
      </w:r>
    </w:p>
    <w:tbl>
      <w:tblPr>
        <w:tblStyle w:val="GridTable2-Accent2"/>
        <w:tblW w:w="6686" w:type="dxa"/>
        <w:tblLook w:val="04A0" w:firstRow="1" w:lastRow="0" w:firstColumn="1" w:lastColumn="0" w:noHBand="0" w:noVBand="1"/>
      </w:tblPr>
      <w:tblGrid>
        <w:gridCol w:w="3343"/>
        <w:gridCol w:w="3343"/>
      </w:tblGrid>
      <w:tr w:rsidR="00A01514" w:rsidRPr="007319BB" w14:paraId="31E32F9B" w14:textId="77777777" w:rsidTr="007A5993">
        <w:trPr>
          <w:cnfStyle w:val="100000000000" w:firstRow="1" w:lastRow="0" w:firstColumn="0" w:lastColumn="0" w:oddVBand="0" w:evenVBand="0" w:oddHBand="0" w:evenHBand="0" w:firstRowFirstColumn="0" w:firstRowLastColumn="0" w:lastRowFirstColumn="0" w:lastRowLastColumn="0"/>
          <w:trHeight w:val="514"/>
        </w:trPr>
        <w:tc>
          <w:tcPr>
            <w:cnfStyle w:val="001000000000" w:firstRow="0" w:lastRow="0" w:firstColumn="1" w:lastColumn="0" w:oddVBand="0" w:evenVBand="0" w:oddHBand="0" w:evenHBand="0" w:firstRowFirstColumn="0" w:firstRowLastColumn="0" w:lastRowFirstColumn="0" w:lastRowLastColumn="0"/>
            <w:tcW w:w="3343" w:type="dxa"/>
            <w:tcBorders>
              <w:top w:val="none" w:sz="0" w:space="0" w:color="auto"/>
              <w:bottom w:val="single" w:sz="12" w:space="0" w:color="auto"/>
              <w:right w:val="single" w:sz="12" w:space="0" w:color="auto"/>
            </w:tcBorders>
            <w:vAlign w:val="center"/>
            <w:hideMark/>
          </w:tcPr>
          <w:p w14:paraId="3A5F0ADA" w14:textId="77777777" w:rsidR="00A01514" w:rsidRPr="007319BB" w:rsidRDefault="00A01514" w:rsidP="00707DDB">
            <w:pPr>
              <w:jc w:val="center"/>
              <w:rPr>
                <w:sz w:val="18"/>
                <w:szCs w:val="22"/>
                <w:lang w:eastAsia="sv-SE"/>
              </w:rPr>
            </w:pPr>
            <w:r w:rsidRPr="007319BB">
              <w:rPr>
                <w:sz w:val="18"/>
                <w:szCs w:val="22"/>
                <w:lang w:eastAsia="sv-SE"/>
              </w:rPr>
              <w:t>Mål</w:t>
            </w:r>
          </w:p>
        </w:tc>
        <w:tc>
          <w:tcPr>
            <w:tcW w:w="3343" w:type="dxa"/>
            <w:tcBorders>
              <w:top w:val="none" w:sz="0" w:space="0" w:color="auto"/>
              <w:left w:val="single" w:sz="12" w:space="0" w:color="auto"/>
              <w:bottom w:val="single" w:sz="12" w:space="0" w:color="auto"/>
            </w:tcBorders>
            <w:vAlign w:val="center"/>
            <w:hideMark/>
          </w:tcPr>
          <w:p w14:paraId="6B302AB4" w14:textId="77777777" w:rsidR="00A01514" w:rsidRPr="007319BB" w:rsidRDefault="00A01514" w:rsidP="00707DDB">
            <w:pPr>
              <w:jc w:val="center"/>
              <w:cnfStyle w:val="100000000000" w:firstRow="1" w:lastRow="0" w:firstColumn="0" w:lastColumn="0" w:oddVBand="0" w:evenVBand="0" w:oddHBand="0" w:evenHBand="0" w:firstRowFirstColumn="0" w:firstRowLastColumn="0" w:lastRowFirstColumn="0" w:lastRowLastColumn="0"/>
              <w:rPr>
                <w:sz w:val="18"/>
                <w:szCs w:val="22"/>
                <w:lang w:eastAsia="sv-SE"/>
              </w:rPr>
            </w:pPr>
            <w:r w:rsidRPr="007319BB">
              <w:rPr>
                <w:sz w:val="18"/>
                <w:szCs w:val="22"/>
                <w:lang w:eastAsia="sv-SE"/>
              </w:rPr>
              <w:t>Indikator</w:t>
            </w:r>
          </w:p>
        </w:tc>
      </w:tr>
      <w:tr w:rsidR="00A01514" w:rsidRPr="007319BB" w14:paraId="73086F2A" w14:textId="77777777" w:rsidTr="007A5993">
        <w:trPr>
          <w:cnfStyle w:val="000000100000" w:firstRow="0" w:lastRow="0" w:firstColumn="0" w:lastColumn="0" w:oddVBand="0" w:evenVBand="0" w:oddHBand="1" w:evenHBand="0" w:firstRowFirstColumn="0" w:firstRowLastColumn="0" w:lastRowFirstColumn="0" w:lastRowLastColumn="0"/>
          <w:trHeight w:val="1005"/>
        </w:trPr>
        <w:tc>
          <w:tcPr>
            <w:cnfStyle w:val="001000000000" w:firstRow="0" w:lastRow="0" w:firstColumn="1" w:lastColumn="0" w:oddVBand="0" w:evenVBand="0" w:oddHBand="0" w:evenHBand="0" w:firstRowFirstColumn="0" w:firstRowLastColumn="0" w:lastRowFirstColumn="0" w:lastRowLastColumn="0"/>
            <w:tcW w:w="3343" w:type="dxa"/>
            <w:vMerge w:val="restart"/>
            <w:tcBorders>
              <w:top w:val="single" w:sz="12" w:space="0" w:color="auto"/>
              <w:right w:val="single" w:sz="12" w:space="0" w:color="auto"/>
            </w:tcBorders>
            <w:shd w:val="clear" w:color="auto" w:fill="auto"/>
            <w:vAlign w:val="center"/>
            <w:hideMark/>
          </w:tcPr>
          <w:p w14:paraId="73A61CA8" w14:textId="77777777" w:rsidR="00A01514" w:rsidRPr="007319BB" w:rsidRDefault="00A01514" w:rsidP="00707DDB">
            <w:pPr>
              <w:spacing w:after="0"/>
              <w:rPr>
                <w:b w:val="0"/>
                <w:bCs w:val="0"/>
                <w:sz w:val="18"/>
                <w:szCs w:val="22"/>
                <w:lang w:eastAsia="sv-SE"/>
              </w:rPr>
            </w:pPr>
            <w:r>
              <w:rPr>
                <w:b w:val="0"/>
                <w:bCs w:val="0"/>
                <w:sz w:val="18"/>
                <w:szCs w:val="22"/>
                <w:lang w:eastAsia="sv-SE"/>
              </w:rPr>
              <w:t xml:space="preserve">1) </w:t>
            </w:r>
            <w:r w:rsidRPr="007319BB">
              <w:rPr>
                <w:b w:val="0"/>
                <w:bCs w:val="0"/>
                <w:sz w:val="18"/>
                <w:szCs w:val="22"/>
                <w:lang w:eastAsia="sv-SE"/>
              </w:rPr>
              <w:t>År 2020 har antalet boende i tätorterna på landsbygden ökat med 40 personer och övriga landsbygden med 10 personer.</w:t>
            </w:r>
          </w:p>
        </w:tc>
        <w:tc>
          <w:tcPr>
            <w:tcW w:w="3343" w:type="dxa"/>
            <w:tcBorders>
              <w:top w:val="single" w:sz="12" w:space="0" w:color="auto"/>
              <w:left w:val="single" w:sz="12" w:space="0" w:color="auto"/>
            </w:tcBorders>
            <w:shd w:val="clear" w:color="auto" w:fill="auto"/>
            <w:vAlign w:val="center"/>
            <w:hideMark/>
          </w:tcPr>
          <w:p w14:paraId="46A64095" w14:textId="77777777" w:rsidR="00A01514" w:rsidRPr="007319BB" w:rsidRDefault="00A01514" w:rsidP="00707DDB">
            <w:pPr>
              <w:spacing w:after="0"/>
              <w:cnfStyle w:val="000000100000" w:firstRow="0" w:lastRow="0" w:firstColumn="0" w:lastColumn="0" w:oddVBand="0" w:evenVBand="0" w:oddHBand="1" w:evenHBand="0" w:firstRowFirstColumn="0" w:firstRowLastColumn="0" w:lastRowFirstColumn="0" w:lastRowLastColumn="0"/>
              <w:rPr>
                <w:sz w:val="18"/>
                <w:szCs w:val="22"/>
                <w:lang w:eastAsia="sv-SE"/>
              </w:rPr>
            </w:pPr>
            <w:r>
              <w:rPr>
                <w:sz w:val="18"/>
                <w:szCs w:val="22"/>
                <w:lang w:eastAsia="sv-SE"/>
              </w:rPr>
              <w:t xml:space="preserve">1. </w:t>
            </w:r>
            <w:r w:rsidRPr="007319BB">
              <w:rPr>
                <w:sz w:val="18"/>
                <w:szCs w:val="22"/>
                <w:lang w:eastAsia="sv-SE"/>
              </w:rPr>
              <w:t xml:space="preserve">Antalet boende i tätorterna Brunflo, Lit, </w:t>
            </w:r>
            <w:proofErr w:type="spellStart"/>
            <w:r w:rsidRPr="007319BB">
              <w:rPr>
                <w:sz w:val="18"/>
                <w:szCs w:val="22"/>
                <w:lang w:eastAsia="sv-SE"/>
              </w:rPr>
              <w:t>Fåker</w:t>
            </w:r>
            <w:proofErr w:type="spellEnd"/>
            <w:r w:rsidRPr="007319BB">
              <w:rPr>
                <w:sz w:val="18"/>
                <w:szCs w:val="22"/>
                <w:lang w:eastAsia="sv-SE"/>
              </w:rPr>
              <w:t xml:space="preserve">, </w:t>
            </w:r>
            <w:proofErr w:type="spellStart"/>
            <w:r w:rsidRPr="007319BB">
              <w:rPr>
                <w:sz w:val="18"/>
                <w:szCs w:val="22"/>
                <w:lang w:eastAsia="sv-SE"/>
              </w:rPr>
              <w:t>Tandsbyn</w:t>
            </w:r>
            <w:proofErr w:type="spellEnd"/>
            <w:r w:rsidRPr="007319BB">
              <w:rPr>
                <w:sz w:val="18"/>
                <w:szCs w:val="22"/>
                <w:lang w:eastAsia="sv-SE"/>
              </w:rPr>
              <w:t xml:space="preserve">, Häggenås och </w:t>
            </w:r>
            <w:proofErr w:type="spellStart"/>
            <w:r w:rsidRPr="007319BB">
              <w:rPr>
                <w:sz w:val="18"/>
                <w:szCs w:val="22"/>
                <w:lang w:eastAsia="sv-SE"/>
              </w:rPr>
              <w:t>Orrviken</w:t>
            </w:r>
            <w:proofErr w:type="spellEnd"/>
            <w:r w:rsidRPr="007319BB">
              <w:rPr>
                <w:sz w:val="18"/>
                <w:szCs w:val="22"/>
                <w:lang w:eastAsia="sv-SE"/>
              </w:rPr>
              <w:t>.</w:t>
            </w:r>
          </w:p>
        </w:tc>
      </w:tr>
      <w:tr w:rsidR="00A01514" w:rsidRPr="007319BB" w14:paraId="2373E46E" w14:textId="77777777" w:rsidTr="007A5993">
        <w:trPr>
          <w:trHeight w:val="767"/>
        </w:trPr>
        <w:tc>
          <w:tcPr>
            <w:cnfStyle w:val="001000000000" w:firstRow="0" w:lastRow="0" w:firstColumn="1" w:lastColumn="0" w:oddVBand="0" w:evenVBand="0" w:oddHBand="0" w:evenHBand="0" w:firstRowFirstColumn="0" w:firstRowLastColumn="0" w:lastRowFirstColumn="0" w:lastRowLastColumn="0"/>
            <w:tcW w:w="0" w:type="auto"/>
            <w:vMerge/>
            <w:tcBorders>
              <w:bottom w:val="single" w:sz="8" w:space="0" w:color="auto"/>
              <w:right w:val="single" w:sz="12" w:space="0" w:color="auto"/>
            </w:tcBorders>
            <w:shd w:val="clear" w:color="auto" w:fill="auto"/>
            <w:vAlign w:val="center"/>
            <w:hideMark/>
          </w:tcPr>
          <w:p w14:paraId="259D92B3" w14:textId="77777777" w:rsidR="00A01514" w:rsidRPr="007319BB" w:rsidRDefault="00A01514" w:rsidP="00707DDB">
            <w:pPr>
              <w:spacing w:after="0"/>
              <w:rPr>
                <w:b w:val="0"/>
                <w:bCs w:val="0"/>
                <w:sz w:val="18"/>
                <w:szCs w:val="22"/>
                <w:lang w:eastAsia="sv-SE"/>
              </w:rPr>
            </w:pPr>
          </w:p>
        </w:tc>
        <w:tc>
          <w:tcPr>
            <w:tcW w:w="3343" w:type="dxa"/>
            <w:tcBorders>
              <w:left w:val="single" w:sz="12" w:space="0" w:color="auto"/>
              <w:bottom w:val="single" w:sz="8" w:space="0" w:color="auto"/>
            </w:tcBorders>
            <w:shd w:val="clear" w:color="auto" w:fill="auto"/>
            <w:vAlign w:val="center"/>
            <w:hideMark/>
          </w:tcPr>
          <w:p w14:paraId="29119AFF" w14:textId="77777777" w:rsidR="00A01514" w:rsidRPr="007319BB" w:rsidRDefault="00A01514" w:rsidP="00707DDB">
            <w:pPr>
              <w:spacing w:after="0"/>
              <w:cnfStyle w:val="000000000000" w:firstRow="0" w:lastRow="0" w:firstColumn="0" w:lastColumn="0" w:oddVBand="0" w:evenVBand="0" w:oddHBand="0" w:evenHBand="0" w:firstRowFirstColumn="0" w:firstRowLastColumn="0" w:lastRowFirstColumn="0" w:lastRowLastColumn="0"/>
              <w:rPr>
                <w:sz w:val="18"/>
                <w:szCs w:val="22"/>
                <w:lang w:eastAsia="sv-SE"/>
              </w:rPr>
            </w:pPr>
            <w:r>
              <w:rPr>
                <w:sz w:val="18"/>
                <w:szCs w:val="22"/>
                <w:lang w:eastAsia="sv-SE"/>
              </w:rPr>
              <w:t xml:space="preserve">2. </w:t>
            </w:r>
            <w:r w:rsidRPr="007319BB">
              <w:rPr>
                <w:sz w:val="18"/>
                <w:szCs w:val="22"/>
                <w:lang w:eastAsia="sv-SE"/>
              </w:rPr>
              <w:t>Antal boende i landsbygdsområdena utanför ovanstående tätorterna i Östersunds kommun.</w:t>
            </w:r>
          </w:p>
        </w:tc>
      </w:tr>
    </w:tbl>
    <w:p w14:paraId="34062945" w14:textId="77777777" w:rsidR="00A01514" w:rsidRDefault="00A01514" w:rsidP="0011626E"/>
    <w:p w14:paraId="6F8B732F" w14:textId="77777777" w:rsidR="00520DEC" w:rsidRDefault="00520DEC" w:rsidP="0011626E">
      <w:r>
        <w:t>Målet är alltså uppdelat i en del som avser tätorterna (på landsbygd) och en del som avser den övriga landsbygden utanför tätorterna.</w:t>
      </w:r>
    </w:p>
    <w:p w14:paraId="5F1BF702" w14:textId="51D74C36" w:rsidR="00B61B18" w:rsidRPr="00AF0B6D" w:rsidRDefault="00520DEC" w:rsidP="0011626E">
      <w:r>
        <w:t xml:space="preserve">Enligt tillgänglig statistik (källa) så var </w:t>
      </w:r>
      <w:r w:rsidR="007700EB">
        <w:t>antalet boende i de sex tätorterna</w:t>
      </w:r>
      <w:r>
        <w:t xml:space="preserve"> totalt</w:t>
      </w:r>
      <w:r w:rsidR="007700EB">
        <w:t xml:space="preserve"> 6 114 personer</w:t>
      </w:r>
      <w:r>
        <w:t xml:space="preserve"> år 2013. År</w:t>
      </w:r>
      <w:r w:rsidR="007700EB">
        <w:t xml:space="preserve"> 2020 hade antalet boende</w:t>
      </w:r>
      <w:r>
        <w:t xml:space="preserve"> i tätorterna</w:t>
      </w:r>
      <w:r w:rsidR="007700EB">
        <w:t xml:space="preserve"> </w:t>
      </w:r>
      <w:r w:rsidR="007700EB" w:rsidRPr="00AF0B6D">
        <w:t>minskat till 6 081 personer</w:t>
      </w:r>
      <w:r w:rsidRPr="00AF0B6D">
        <w:t>, dvs. en minskning med 33 personer istället för målsättningen om en ökning med 40</w:t>
      </w:r>
      <w:r w:rsidR="007700EB" w:rsidRPr="00AF0B6D">
        <w:t xml:space="preserve">. </w:t>
      </w:r>
      <w:r w:rsidR="00B61B18" w:rsidRPr="00AF0B6D">
        <w:t xml:space="preserve">Utvecklingen har varierat mellan åren och framför allt två år står för nedgången: 2014 och 2018. </w:t>
      </w:r>
      <w:r w:rsidR="00CD7CE0" w:rsidRPr="00AF0B6D">
        <w:t>2019–2020</w:t>
      </w:r>
      <w:r w:rsidR="00B61B18" w:rsidRPr="00AF0B6D">
        <w:t xml:space="preserve"> ökade istället befolkningen med 41 personer. Fler års mätning behövs för att avgöra ifall det är ett trendbrott.</w:t>
      </w:r>
    </w:p>
    <w:p w14:paraId="0E162020" w14:textId="0779AFE9" w:rsidR="00520DEC" w:rsidRDefault="00520DEC" w:rsidP="0011626E">
      <w:r w:rsidRPr="00AF0B6D">
        <w:t xml:space="preserve">När det gäller befolkningen i den övriga landsbygden, utanför de sex tätorterna, ökade denna från 9 018 personer </w:t>
      </w:r>
      <w:r w:rsidR="00B61B18" w:rsidRPr="00AF0B6D">
        <w:t xml:space="preserve">år 2013 </w:t>
      </w:r>
      <w:r w:rsidRPr="00AF0B6D">
        <w:t>till 9</w:t>
      </w:r>
      <w:r w:rsidR="00B61B18" w:rsidRPr="00AF0B6D">
        <w:t> </w:t>
      </w:r>
      <w:r w:rsidRPr="00AF0B6D">
        <w:t>337</w:t>
      </w:r>
      <w:r w:rsidR="00B61B18" w:rsidRPr="00AF0B6D">
        <w:t xml:space="preserve"> år 2020</w:t>
      </w:r>
      <w:r w:rsidRPr="00AF0B6D">
        <w:t>, dvs med 319 personer.</w:t>
      </w:r>
      <w:r w:rsidR="001B71C9" w:rsidRPr="00AF0B6D">
        <w:t xml:space="preserve"> </w:t>
      </w:r>
      <w:r w:rsidR="00CD7CE0" w:rsidRPr="00AF0B6D">
        <w:t>2013–2015</w:t>
      </w:r>
      <w:r w:rsidR="001B71C9" w:rsidRPr="00AF0B6D">
        <w:t xml:space="preserve"> var befolkningsantalet stillastående och sedan 2016 har antalet invånare ökat varje år.</w:t>
      </w:r>
      <w:r w:rsidR="001B71C9">
        <w:t xml:space="preserve"> </w:t>
      </w:r>
    </w:p>
    <w:p w14:paraId="5C1CE1E3" w14:textId="11B625CF" w:rsidR="00A01514" w:rsidRDefault="00520DEC" w:rsidP="0011626E">
      <w:r>
        <w:t>Statistiken vi</w:t>
      </w:r>
      <w:r w:rsidR="00B61B18">
        <w:t>s</w:t>
      </w:r>
      <w:r>
        <w:t>ar också på stora skillnader mellan de sex tätorterna. T</w:t>
      </w:r>
      <w:r w:rsidR="007700EB">
        <w:t>vå av tätorterna (</w:t>
      </w:r>
      <w:proofErr w:type="spellStart"/>
      <w:r w:rsidR="007700EB">
        <w:t>Orrviken</w:t>
      </w:r>
      <w:proofErr w:type="spellEnd"/>
      <w:r w:rsidR="007700EB">
        <w:t xml:space="preserve"> och Lit) </w:t>
      </w:r>
      <w:r>
        <w:t xml:space="preserve">har </w:t>
      </w:r>
      <w:r w:rsidR="007700EB">
        <w:t>haft positiv befolkningstillväxt med totalt 43 personer, två tätorter (</w:t>
      </w:r>
      <w:proofErr w:type="spellStart"/>
      <w:r w:rsidR="007700EB">
        <w:t>Tandsbyn</w:t>
      </w:r>
      <w:proofErr w:type="spellEnd"/>
      <w:r w:rsidR="007700EB">
        <w:t xml:space="preserve"> och Brunflo) har haft negativ befolkningstillväxt med totalt 87 personer</w:t>
      </w:r>
      <w:r>
        <w:t>.</w:t>
      </w:r>
      <w:r w:rsidR="007700EB">
        <w:t xml:space="preserve"> </w:t>
      </w:r>
      <w:r>
        <w:t>I d</w:t>
      </w:r>
      <w:r w:rsidR="007700EB">
        <w:t xml:space="preserve">e två </w:t>
      </w:r>
      <w:r>
        <w:t>övriga tätorterna</w:t>
      </w:r>
      <w:r w:rsidR="007700EB">
        <w:t xml:space="preserve"> </w:t>
      </w:r>
      <w:r>
        <w:t>(</w:t>
      </w:r>
      <w:proofErr w:type="spellStart"/>
      <w:r w:rsidR="007700EB">
        <w:t>Fåker</w:t>
      </w:r>
      <w:proofErr w:type="spellEnd"/>
      <w:r w:rsidR="007700EB">
        <w:t xml:space="preserve"> och Häggenås</w:t>
      </w:r>
      <w:r>
        <w:t>)</w:t>
      </w:r>
      <w:r w:rsidR="007700EB">
        <w:t>, har befolkning</w:t>
      </w:r>
      <w:r>
        <w:t>en förändrats väldigt lite mellan</w:t>
      </w:r>
      <w:r w:rsidR="007700EB">
        <w:t xml:space="preserve"> 2013 och 2020. </w:t>
      </w:r>
    </w:p>
    <w:p w14:paraId="13D51E97" w14:textId="77777777" w:rsidR="00AF0B6D" w:rsidRDefault="00AF0B6D" w:rsidP="0011626E"/>
    <w:p w14:paraId="613F0025" w14:textId="0204822E" w:rsidR="004008CC" w:rsidRPr="004008CC" w:rsidRDefault="004008CC" w:rsidP="0011626E">
      <w:pPr>
        <w:rPr>
          <w:b/>
          <w:bCs/>
        </w:rPr>
      </w:pPr>
      <w:r w:rsidRPr="004008CC">
        <w:rPr>
          <w:b/>
          <w:bCs/>
        </w:rPr>
        <w:t>Måluppfyllelse</w:t>
      </w:r>
    </w:p>
    <w:p w14:paraId="1B5B6F9D" w14:textId="698EB22C" w:rsidR="00520DEC" w:rsidRDefault="00F85BA6" w:rsidP="0011626E">
      <w:r>
        <w:t xml:space="preserve">Ser vi till båda måtten sammantagna ser vi alltså en kraftig tillväxt i ”landsbygdsbefolkningen” i kommunen under perioden. Däremot har befolkningen i kommunens ”mindre tätorter på landsbygden” inte ökat, utan minskat. Ökningen av befolkningen i landsbygden utanför tätorterna har dock varit långt större än den som angavs i målsättningen och uppväger </w:t>
      </w:r>
      <w:r w:rsidR="001B71C9">
        <w:t xml:space="preserve">- </w:t>
      </w:r>
      <w:r>
        <w:t xml:space="preserve">med </w:t>
      </w:r>
      <w:r w:rsidR="001B71C9">
        <w:t xml:space="preserve">god </w:t>
      </w:r>
      <w:r>
        <w:t xml:space="preserve">marginal </w:t>
      </w:r>
      <w:r w:rsidR="001B71C9">
        <w:t xml:space="preserve">- </w:t>
      </w:r>
      <w:r>
        <w:t>minskningen i befolkningen i tätorterna.</w:t>
      </w:r>
    </w:p>
    <w:p w14:paraId="71FBD355" w14:textId="2D7C1470" w:rsidR="00F85BA6" w:rsidRDefault="00F85BA6" w:rsidP="0011626E">
      <w:r>
        <w:t>Vår bedömning är att det var det samlade målet som var det viktiga i strategin och att målet därför i huvudsak är uppnått och att det faktiskt har överträffats med bred marginal.</w:t>
      </w:r>
    </w:p>
    <w:p w14:paraId="003F9BBD" w14:textId="380FA26E" w:rsidR="00F85BA6" w:rsidRDefault="00F85BA6" w:rsidP="0011626E">
      <w:r>
        <w:t xml:space="preserve">Utvecklingen befäster en utveckling vi kunnat se också på andra håll i landet som visar att det åtminstone i stadsnära landsbygder ofta är den ”rena” landsbygden som utvecklas mer gynnsamt än de mindre tätorterna. Små tätorters attraktionskraft har i många fall visat sig vara begränsad. I analysen av Östersunds kommun ska man dock ha med sig att karaktären på de olika tätorterna varierar, där </w:t>
      </w:r>
      <w:proofErr w:type="gramStart"/>
      <w:r>
        <w:t>t.ex.</w:t>
      </w:r>
      <w:proofErr w:type="gramEnd"/>
      <w:r>
        <w:t xml:space="preserve"> Brunflo i den allmänna uppfattningen ofta anses vara en del av Östersund och några av de övriga tätorterna ofta saknar en bebyggelsemässig tätortskärna som vi ofta förknippar med just tätorter.</w:t>
      </w:r>
    </w:p>
    <w:p w14:paraId="1DCF62D7" w14:textId="4ABA73CD" w:rsidR="001E29C7" w:rsidRDefault="001E29C7" w:rsidP="0011626E">
      <w:r>
        <w:t>Det ska heller inte per automatik tolkas som att tillgången till service behöver vara högre i tätorterna än i den ”rena” landsbygden. Flera av de växande landsbygdsområdena ligger geografiskt nära Östersunds tätort och har på många sätt en bättre servicetillgänglighet än mer avlägsna mindre tätorter.</w:t>
      </w:r>
    </w:p>
    <w:p w14:paraId="6DF9581C" w14:textId="77777777" w:rsidR="00AF0B6D" w:rsidRDefault="00AF0B6D" w:rsidP="0011626E"/>
    <w:p w14:paraId="3AA1D955" w14:textId="047F2C33" w:rsidR="004008CC" w:rsidRDefault="004008CC" w:rsidP="0011626E">
      <w:pPr>
        <w:rPr>
          <w:b/>
          <w:bCs/>
        </w:rPr>
      </w:pPr>
      <w:r w:rsidRPr="0040648B">
        <w:rPr>
          <w:b/>
          <w:bCs/>
        </w:rPr>
        <w:t>Indikatorernas lämplighet</w:t>
      </w:r>
    </w:p>
    <w:p w14:paraId="2E3FA500" w14:textId="2218908A" w:rsidR="001E29C7" w:rsidRDefault="001E29C7" w:rsidP="001E29C7">
      <w:r>
        <w:t xml:space="preserve">Indikatorerna är ett tillförlitligt mått på målet. Samtidigt kan vi ställa oss lite frågande till uppdelningen av målet i de två delarna. </w:t>
      </w:r>
      <w:r w:rsidR="0040648B">
        <w:t xml:space="preserve">En möjlig förändring hade kunnat vara att låta målet mätas genom befolkningsutveckling på landsbygden totalt sett. </w:t>
      </w:r>
    </w:p>
    <w:p w14:paraId="1F629A7E" w14:textId="7BFFA733" w:rsidR="004008CC" w:rsidRDefault="006238AC" w:rsidP="001E29C7">
      <w:r>
        <w:t>Vår erfarenhet är att</w:t>
      </w:r>
      <w:r w:rsidR="0040648B">
        <w:t xml:space="preserve"> SCB:s definierade tätortsgränser kan vara problematisk</w:t>
      </w:r>
      <w:r>
        <w:t>a</w:t>
      </w:r>
      <w:r w:rsidR="0040648B">
        <w:t xml:space="preserve"> </w:t>
      </w:r>
      <w:r>
        <w:t xml:space="preserve">att använda </w:t>
      </w:r>
      <w:r w:rsidR="0040648B">
        <w:t xml:space="preserve">för mindre tätorter där gränsen mellan tätort och icke-tätort i realiteten är mycket svårdefinierad. </w:t>
      </w:r>
      <w:r>
        <w:t xml:space="preserve">Problemet är inte urvalet av tätorter i sig utan att det är svårt att dra gränsen på ett sätt som för alla orter passar in med den allmänna uppfattningen om var gränsen går, och som även är stabil över tid för att möjliggöra jämförelser mellan olika år. </w:t>
      </w:r>
      <w:r w:rsidR="0040648B">
        <w:t>Fördelen med särredovisning per tätort är samtidigt att det ger ett rikare underlag för analys.</w:t>
      </w:r>
    </w:p>
    <w:p w14:paraId="7C41B979" w14:textId="6B548BDA" w:rsidR="0042576E" w:rsidRDefault="0042576E" w:rsidP="0011626E">
      <w:r w:rsidRPr="00CF18C3">
        <w:t xml:space="preserve">En mer generell kommentar kan vara att befolkningsutvecklingen är resultatet av fyra olika parametrar: födelsetalet, dödstalet, inflyttning och utflyttning. Alla fyra parametrarna är svåra att påverka var för sig och de hänger dessutom ofta samman i tid, så att födelsetalen </w:t>
      </w:r>
      <w:proofErr w:type="gramStart"/>
      <w:r w:rsidRPr="00CF18C3">
        <w:t>t.ex.</w:t>
      </w:r>
      <w:proofErr w:type="gramEnd"/>
      <w:r w:rsidRPr="00CF18C3">
        <w:t xml:space="preserve"> går upp efter en tid av inflyttning. En svårighet med den här typen av mål är att utvecklingen i ett kort till medellångt perspektiv är väldigt beroende av den demografiska sammansättningen i utgångsläget. Har du </w:t>
      </w:r>
      <w:proofErr w:type="gramStart"/>
      <w:r w:rsidRPr="00CF18C3">
        <w:t>t.ex.</w:t>
      </w:r>
      <w:proofErr w:type="gramEnd"/>
      <w:r w:rsidRPr="00CF18C3">
        <w:t xml:space="preserve"> ett område med en ”åldrad” befolkning i utgångsläget kommer du få höga dödstal och en utveckling som är svår att vända med en inflyttning.</w:t>
      </w:r>
    </w:p>
    <w:p w14:paraId="258613EC" w14:textId="6CA219FF" w:rsidR="001E29C7" w:rsidRDefault="001E29C7" w:rsidP="0011626E">
      <w:r>
        <w:t>Vill man ha snabbare mått på utvecklingen kan det vara bättre att enbart se till flyttdata.</w:t>
      </w:r>
    </w:p>
    <w:p w14:paraId="3E840F87" w14:textId="720336A8" w:rsidR="00AF0B6D" w:rsidRDefault="00AF0B6D">
      <w:pPr>
        <w:spacing w:after="160" w:line="259" w:lineRule="auto"/>
      </w:pPr>
      <w:r>
        <w:br w:type="page"/>
      </w:r>
    </w:p>
    <w:p w14:paraId="3A4D2590" w14:textId="77F24915" w:rsidR="0011626E" w:rsidRDefault="00007F63" w:rsidP="00007F63">
      <w:pPr>
        <w:pStyle w:val="Heading3"/>
      </w:pPr>
      <w:r w:rsidRPr="007319BB">
        <w:t>Antalet vuxenresenärer i kollektivtrafiken har ökat</w:t>
      </w:r>
    </w:p>
    <w:tbl>
      <w:tblPr>
        <w:tblStyle w:val="GridTable2-Accent2"/>
        <w:tblW w:w="6836" w:type="dxa"/>
        <w:tblLook w:val="04A0" w:firstRow="1" w:lastRow="0" w:firstColumn="1" w:lastColumn="0" w:noHBand="0" w:noVBand="1"/>
      </w:tblPr>
      <w:tblGrid>
        <w:gridCol w:w="3418"/>
        <w:gridCol w:w="3418"/>
      </w:tblGrid>
      <w:tr w:rsidR="00A01514" w:rsidRPr="007319BB" w14:paraId="498752F1" w14:textId="77777777" w:rsidTr="007A5993">
        <w:trPr>
          <w:cnfStyle w:val="100000000000" w:firstRow="1" w:lastRow="0" w:firstColumn="0" w:lastColumn="0" w:oddVBand="0" w:evenVBand="0" w:oddHBand="0"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3418" w:type="dxa"/>
            <w:tcBorders>
              <w:top w:val="none" w:sz="0" w:space="0" w:color="auto"/>
              <w:bottom w:val="single" w:sz="12" w:space="0" w:color="auto"/>
              <w:right w:val="single" w:sz="12" w:space="0" w:color="auto"/>
            </w:tcBorders>
            <w:vAlign w:val="center"/>
            <w:hideMark/>
          </w:tcPr>
          <w:p w14:paraId="588A5153" w14:textId="77777777" w:rsidR="00A01514" w:rsidRPr="007319BB" w:rsidRDefault="00A01514" w:rsidP="00707DDB">
            <w:pPr>
              <w:jc w:val="center"/>
              <w:rPr>
                <w:sz w:val="18"/>
                <w:szCs w:val="22"/>
                <w:lang w:eastAsia="sv-SE"/>
              </w:rPr>
            </w:pPr>
            <w:r w:rsidRPr="007319BB">
              <w:rPr>
                <w:sz w:val="18"/>
                <w:szCs w:val="22"/>
                <w:lang w:eastAsia="sv-SE"/>
              </w:rPr>
              <w:t>Mål</w:t>
            </w:r>
          </w:p>
        </w:tc>
        <w:tc>
          <w:tcPr>
            <w:tcW w:w="3418" w:type="dxa"/>
            <w:tcBorders>
              <w:top w:val="none" w:sz="0" w:space="0" w:color="auto"/>
              <w:left w:val="single" w:sz="12" w:space="0" w:color="auto"/>
              <w:bottom w:val="single" w:sz="12" w:space="0" w:color="auto"/>
            </w:tcBorders>
            <w:vAlign w:val="center"/>
            <w:hideMark/>
          </w:tcPr>
          <w:p w14:paraId="4D5ED111" w14:textId="77777777" w:rsidR="00A01514" w:rsidRPr="007319BB" w:rsidRDefault="00A01514" w:rsidP="00707DDB">
            <w:pPr>
              <w:jc w:val="center"/>
              <w:cnfStyle w:val="100000000000" w:firstRow="1" w:lastRow="0" w:firstColumn="0" w:lastColumn="0" w:oddVBand="0" w:evenVBand="0" w:oddHBand="0" w:evenHBand="0" w:firstRowFirstColumn="0" w:firstRowLastColumn="0" w:lastRowFirstColumn="0" w:lastRowLastColumn="0"/>
              <w:rPr>
                <w:sz w:val="18"/>
                <w:szCs w:val="22"/>
                <w:lang w:eastAsia="sv-SE"/>
              </w:rPr>
            </w:pPr>
            <w:r w:rsidRPr="007319BB">
              <w:rPr>
                <w:sz w:val="18"/>
                <w:szCs w:val="22"/>
                <w:lang w:eastAsia="sv-SE"/>
              </w:rPr>
              <w:t>Indikator</w:t>
            </w:r>
          </w:p>
        </w:tc>
      </w:tr>
      <w:tr w:rsidR="00A01514" w:rsidRPr="007319BB" w14:paraId="16600021" w14:textId="77777777" w:rsidTr="007A5993">
        <w:trPr>
          <w:cnfStyle w:val="000000100000" w:firstRow="0" w:lastRow="0" w:firstColumn="0" w:lastColumn="0" w:oddVBand="0" w:evenVBand="0" w:oddHBand="1" w:evenHBand="0" w:firstRowFirstColumn="0" w:firstRowLastColumn="0" w:lastRowFirstColumn="0" w:lastRowLastColumn="0"/>
          <w:trHeight w:val="1185"/>
        </w:trPr>
        <w:tc>
          <w:tcPr>
            <w:cnfStyle w:val="001000000000" w:firstRow="0" w:lastRow="0" w:firstColumn="1" w:lastColumn="0" w:oddVBand="0" w:evenVBand="0" w:oddHBand="0" w:evenHBand="0" w:firstRowFirstColumn="0" w:firstRowLastColumn="0" w:lastRowFirstColumn="0" w:lastRowLastColumn="0"/>
            <w:tcW w:w="3418" w:type="dxa"/>
            <w:tcBorders>
              <w:top w:val="single" w:sz="8" w:space="0" w:color="auto"/>
              <w:bottom w:val="single" w:sz="8" w:space="0" w:color="auto"/>
              <w:right w:val="single" w:sz="12" w:space="0" w:color="auto"/>
            </w:tcBorders>
            <w:shd w:val="clear" w:color="auto" w:fill="auto"/>
            <w:vAlign w:val="center"/>
            <w:hideMark/>
          </w:tcPr>
          <w:p w14:paraId="78238A36" w14:textId="77777777" w:rsidR="00A01514" w:rsidRPr="007319BB" w:rsidRDefault="00A01514" w:rsidP="00707DDB">
            <w:pPr>
              <w:spacing w:after="0"/>
              <w:rPr>
                <w:b w:val="0"/>
                <w:bCs w:val="0"/>
                <w:sz w:val="18"/>
                <w:szCs w:val="22"/>
                <w:lang w:eastAsia="sv-SE"/>
              </w:rPr>
            </w:pPr>
            <w:r>
              <w:rPr>
                <w:b w:val="0"/>
                <w:bCs w:val="0"/>
                <w:sz w:val="18"/>
                <w:szCs w:val="22"/>
                <w:lang w:eastAsia="sv-SE"/>
              </w:rPr>
              <w:t xml:space="preserve">3) </w:t>
            </w:r>
            <w:r w:rsidRPr="007319BB">
              <w:rPr>
                <w:b w:val="0"/>
                <w:bCs w:val="0"/>
                <w:sz w:val="18"/>
                <w:szCs w:val="22"/>
                <w:lang w:eastAsia="sv-SE"/>
              </w:rPr>
              <w:t>Antalet vuxenresenärer i kollektivtrafiken har ökat.</w:t>
            </w:r>
          </w:p>
        </w:tc>
        <w:tc>
          <w:tcPr>
            <w:tcW w:w="3418" w:type="dxa"/>
            <w:tcBorders>
              <w:top w:val="single" w:sz="8" w:space="0" w:color="auto"/>
              <w:left w:val="single" w:sz="12" w:space="0" w:color="auto"/>
              <w:bottom w:val="single" w:sz="8" w:space="0" w:color="auto"/>
            </w:tcBorders>
            <w:shd w:val="clear" w:color="auto" w:fill="auto"/>
            <w:vAlign w:val="center"/>
            <w:hideMark/>
          </w:tcPr>
          <w:p w14:paraId="067A2166" w14:textId="77777777" w:rsidR="00A01514" w:rsidRPr="007319BB" w:rsidRDefault="00A01514" w:rsidP="00707DDB">
            <w:pPr>
              <w:spacing w:after="0"/>
              <w:cnfStyle w:val="000000100000" w:firstRow="0" w:lastRow="0" w:firstColumn="0" w:lastColumn="0" w:oddVBand="0" w:evenVBand="0" w:oddHBand="1" w:evenHBand="0" w:firstRowFirstColumn="0" w:firstRowLastColumn="0" w:lastRowFirstColumn="0" w:lastRowLastColumn="0"/>
              <w:rPr>
                <w:sz w:val="18"/>
                <w:szCs w:val="22"/>
                <w:lang w:eastAsia="sv-SE"/>
              </w:rPr>
            </w:pPr>
            <w:r w:rsidRPr="007319BB">
              <w:rPr>
                <w:sz w:val="18"/>
                <w:szCs w:val="22"/>
                <w:lang w:eastAsia="sv-SE"/>
              </w:rPr>
              <w:t>Antalet vuxenresenärer i kollektivtrafiken.</w:t>
            </w:r>
          </w:p>
        </w:tc>
      </w:tr>
    </w:tbl>
    <w:p w14:paraId="387AC81B" w14:textId="4A4842C2" w:rsidR="004008CC" w:rsidRPr="00B353DE" w:rsidRDefault="004008CC" w:rsidP="004008CC">
      <w:pPr>
        <w:rPr>
          <w:highlight w:val="yellow"/>
        </w:rPr>
      </w:pPr>
    </w:p>
    <w:p w14:paraId="2DD6CAA7" w14:textId="18802E65" w:rsidR="00AF0B6D" w:rsidRPr="00B353DE" w:rsidRDefault="00B353DE" w:rsidP="004008CC">
      <w:r w:rsidRPr="00B353DE">
        <w:t xml:space="preserve">På grund av </w:t>
      </w:r>
      <w:r w:rsidR="001E29C7">
        <w:t xml:space="preserve">en </w:t>
      </w:r>
      <w:r w:rsidRPr="00B353DE">
        <w:t xml:space="preserve">förändring i mätteknik kan inte hela perioden </w:t>
      </w:r>
      <w:r w:rsidR="00DE37AF" w:rsidRPr="00B353DE">
        <w:t>2013–2020</w:t>
      </w:r>
      <w:r w:rsidRPr="00B353DE">
        <w:t xml:space="preserve"> jämföras. Istället </w:t>
      </w:r>
      <w:r w:rsidR="0042576E">
        <w:t>analyseras</w:t>
      </w:r>
      <w:r w:rsidRPr="00B353DE">
        <w:t xml:space="preserve"> utvecklingen</w:t>
      </w:r>
      <w:r w:rsidR="0042576E">
        <w:t xml:space="preserve"> för perioden</w:t>
      </w:r>
      <w:r w:rsidRPr="00B353DE">
        <w:t xml:space="preserve"> </w:t>
      </w:r>
      <w:r w:rsidR="00DE37AF" w:rsidRPr="00B353DE">
        <w:t>2016–2020</w:t>
      </w:r>
      <w:r w:rsidRPr="00B353DE">
        <w:t>. Under denna period har antalet vuxenresenärer minskat från 463 000 år 2016 till 407 000 år 2019</w:t>
      </w:r>
      <w:r>
        <w:t xml:space="preserve"> (-12 %)</w:t>
      </w:r>
      <w:r w:rsidRPr="00B353DE">
        <w:t>. Därefter skedde ett kraftigt fall till 262 000 resenärer år 2020</w:t>
      </w:r>
      <w:r>
        <w:t xml:space="preserve">, men i utvärderingen </w:t>
      </w:r>
      <w:r w:rsidR="001E29C7">
        <w:t>har vi valt att bortse</w:t>
      </w:r>
      <w:r>
        <w:t xml:space="preserve"> från år </w:t>
      </w:r>
      <w:r w:rsidR="001E29C7">
        <w:t xml:space="preserve">2020 </w:t>
      </w:r>
      <w:proofErr w:type="spellStart"/>
      <w:r>
        <w:t>pga</w:t>
      </w:r>
      <w:proofErr w:type="spellEnd"/>
      <w:r>
        <w:t xml:space="preserve"> Coronapandemin</w:t>
      </w:r>
      <w:r w:rsidR="001E29C7">
        <w:t xml:space="preserve">s påverkan på arbetsresor </w:t>
      </w:r>
      <w:r>
        <w:t xml:space="preserve">och restriktioner i kollektivt resande. Även </w:t>
      </w:r>
      <w:r w:rsidR="001E29C7">
        <w:t>undantaget 2020</w:t>
      </w:r>
      <w:r>
        <w:t xml:space="preserve"> </w:t>
      </w:r>
      <w:r w:rsidR="00007F63">
        <w:t xml:space="preserve">pekar indikatorn på att målet ej </w:t>
      </w:r>
      <w:r w:rsidR="001E29C7">
        <w:t>har uppnåtts</w:t>
      </w:r>
      <w:r w:rsidR="00007F63">
        <w:t xml:space="preserve">. Nämnvärt i sammanhanget är att minskningen främst skedde </w:t>
      </w:r>
      <w:r w:rsidR="00385B29">
        <w:t xml:space="preserve">fram till </w:t>
      </w:r>
      <w:r w:rsidR="00007F63">
        <w:t>2018 h att minskningstakten planade ut betydligt till år 2019.</w:t>
      </w:r>
    </w:p>
    <w:p w14:paraId="2AFE1B54" w14:textId="7ACF550C" w:rsidR="004008CC" w:rsidRPr="00007F63" w:rsidRDefault="004008CC" w:rsidP="004008CC">
      <w:pPr>
        <w:rPr>
          <w:b/>
          <w:bCs/>
        </w:rPr>
      </w:pPr>
      <w:r w:rsidRPr="00007F63">
        <w:rPr>
          <w:b/>
          <w:bCs/>
        </w:rPr>
        <w:t>Måluppfyllelse</w:t>
      </w:r>
    </w:p>
    <w:p w14:paraId="49FD8CF1" w14:textId="77777777" w:rsidR="00385B29" w:rsidRDefault="00007F63" w:rsidP="004008CC">
      <w:r w:rsidRPr="00007F63">
        <w:t xml:space="preserve">Målet bedöms </w:t>
      </w:r>
      <w:r w:rsidR="00C34AD1">
        <w:t>som ej</w:t>
      </w:r>
      <w:r w:rsidRPr="00007F63">
        <w:t xml:space="preserve"> upp</w:t>
      </w:r>
      <w:r w:rsidR="006515A7">
        <w:t>fyll</w:t>
      </w:r>
      <w:r w:rsidRPr="00007F63">
        <w:t xml:space="preserve">t då antalet resenärer </w:t>
      </w:r>
      <w:r w:rsidR="00385B29">
        <w:t xml:space="preserve">i kollektivtrafiken </w:t>
      </w:r>
      <w:r w:rsidRPr="00007F63">
        <w:t xml:space="preserve">minskade under perioden. </w:t>
      </w:r>
    </w:p>
    <w:p w14:paraId="5E5681FC" w14:textId="08808833" w:rsidR="00AF0B6D" w:rsidRPr="00007F63" w:rsidRDefault="00007F63" w:rsidP="004008CC">
      <w:r w:rsidRPr="00007F63">
        <w:t xml:space="preserve">Det finns flera möjliga förklaringar till utvecklingen. Utbudsförändringar såsom </w:t>
      </w:r>
      <w:proofErr w:type="spellStart"/>
      <w:r w:rsidRPr="00007F63">
        <w:t>linjeomdragningar</w:t>
      </w:r>
      <w:proofErr w:type="spellEnd"/>
      <w:r w:rsidRPr="00007F63">
        <w:t xml:space="preserve"> eller förändrade tidtabeller kan påverka viljan att välja kollektivtrafik. En annan möjlig förklaring är förbättrad privatekonomi hos landsbygdens befolkning vilket kan ha ökat bilens konkurrenskraft.</w:t>
      </w:r>
      <w:r w:rsidR="00110BF0">
        <w:t xml:space="preserve"> </w:t>
      </w:r>
      <w:r w:rsidR="00385B29">
        <w:t>En ytterligare förklaring kan handla om de demografiska förändringarna som visats i den tidigare indikatorn. Om befolkningsökningen orsakas av inflyttning kan det betyda att det sker en ökning av andelen yngre, vilket också kan innebära att flera av de nya invånarna också använder privatbil istället för kollektivtrafik.</w:t>
      </w:r>
    </w:p>
    <w:p w14:paraId="179B5FBE" w14:textId="623622D4" w:rsidR="004008CC" w:rsidRDefault="004008CC" w:rsidP="004008CC">
      <w:pPr>
        <w:rPr>
          <w:b/>
          <w:bCs/>
        </w:rPr>
      </w:pPr>
      <w:r w:rsidRPr="00007F63">
        <w:rPr>
          <w:b/>
          <w:bCs/>
        </w:rPr>
        <w:t>Indikatorernas lämplighet</w:t>
      </w:r>
    </w:p>
    <w:p w14:paraId="75319FF5" w14:textId="3DD44DE4" w:rsidR="00385B29" w:rsidRDefault="00007F63" w:rsidP="004008CC">
      <w:r w:rsidRPr="00007F63">
        <w:t>Indikatorn pekar direkt mot målet och är lämplig för att mäta dess uppfyllelse.</w:t>
      </w:r>
      <w:r w:rsidR="00385B29">
        <w:t xml:space="preserve"> Däremot kan man resa frågan om hur målet hänger samman med landsbygdsutveckling generellt. </w:t>
      </w:r>
    </w:p>
    <w:p w14:paraId="55C67D63" w14:textId="27AB0537" w:rsidR="00385B29" w:rsidRDefault="00385B29" w:rsidP="004008CC">
      <w:r>
        <w:t xml:space="preserve">Generellt kan man hävda att det totala resandet till/från/inom landsbygden är ett möjligt mått på landsbygdens livskraft/utveckling. Att dessa resor i ökande utsträckning sker med kollektivtrafik skulle i så fall kunna vara ett mått på hållbarheten i landsbygdens utveckling. </w:t>
      </w:r>
    </w:p>
    <w:p w14:paraId="638DB2FF" w14:textId="15A4695E" w:rsidR="003F0E98" w:rsidRDefault="005E414B" w:rsidP="004008CC">
      <w:r w:rsidRPr="00F53BA3">
        <w:t>Sås</w:t>
      </w:r>
      <w:r w:rsidR="00385B29" w:rsidRPr="00F53BA3">
        <w:t>om målet formulera</w:t>
      </w:r>
      <w:r w:rsidRPr="00F53BA3">
        <w:t>ts i landsbygds</w:t>
      </w:r>
      <w:r w:rsidR="000E3A4F">
        <w:t>strategin</w:t>
      </w:r>
      <w:r w:rsidR="00385B29">
        <w:t xml:space="preserve"> </w:t>
      </w:r>
      <w:r w:rsidR="00F53BA3">
        <w:t>ställs</w:t>
      </w:r>
      <w:r w:rsidR="00385B29">
        <w:t xml:space="preserve"> inte andelen kollektivtrafikresor i relation till det totala resandet. Inte heller tas någon hänsyn till hållbarhetsaspekten vare sig i det kollektiva eller privata resandet. I takt med en ökande elbilsanvändning kan vi anta att skillnaderna i hållbarhet mellan privata och kollektiva resor minskar.</w:t>
      </w:r>
      <w:r w:rsidR="003F0E98">
        <w:t xml:space="preserve"> Som nämnts tidigare påverkar också den allmänna ekonomiska utvecklingen hur fördelningen mellan privata och kollektiva resor sker. </w:t>
      </w:r>
    </w:p>
    <w:p w14:paraId="0DD3B748" w14:textId="13B37956" w:rsidR="00007F63" w:rsidRDefault="003F0E98" w:rsidP="002406F4">
      <w:r>
        <w:t xml:space="preserve">Sammanfattningsvis är ett mål om ökande antal resor med kollektivtrafik inte ett </w:t>
      </w:r>
      <w:r w:rsidR="00F53BA3">
        <w:t>optimalt</w:t>
      </w:r>
      <w:r>
        <w:t xml:space="preserve"> mål för</w:t>
      </w:r>
      <w:r w:rsidR="00F53BA3">
        <w:t xml:space="preserve"> att belysa</w:t>
      </w:r>
      <w:r>
        <w:t xml:space="preserve"> landsbygdens utveckling</w:t>
      </w:r>
      <w:r w:rsidR="00F53BA3">
        <w:t xml:space="preserve"> och utvecklingsmöjligheter</w:t>
      </w:r>
      <w:r>
        <w:t>.</w:t>
      </w:r>
    </w:p>
    <w:p w14:paraId="2714804A" w14:textId="7823E430" w:rsidR="00A01514" w:rsidRDefault="00007F63" w:rsidP="0011626E">
      <w:pPr>
        <w:pStyle w:val="Heading3"/>
      </w:pPr>
      <w:proofErr w:type="gramStart"/>
      <w:r w:rsidRPr="007319BB">
        <w:t xml:space="preserve">25 </w:t>
      </w:r>
      <w:proofErr w:type="spellStart"/>
      <w:r w:rsidRPr="007319BB">
        <w:t>st</w:t>
      </w:r>
      <w:proofErr w:type="spellEnd"/>
      <w:proofErr w:type="gramEnd"/>
      <w:r w:rsidRPr="007319BB">
        <w:t xml:space="preserve"> nya företag har startats på landsbygden</w:t>
      </w:r>
    </w:p>
    <w:tbl>
      <w:tblPr>
        <w:tblStyle w:val="GridTable2-Accent2"/>
        <w:tblW w:w="6730" w:type="dxa"/>
        <w:tblLook w:val="04A0" w:firstRow="1" w:lastRow="0" w:firstColumn="1" w:lastColumn="0" w:noHBand="0" w:noVBand="1"/>
      </w:tblPr>
      <w:tblGrid>
        <w:gridCol w:w="3365"/>
        <w:gridCol w:w="3365"/>
      </w:tblGrid>
      <w:tr w:rsidR="00A01514" w:rsidRPr="007319BB" w14:paraId="78AE6371" w14:textId="77777777" w:rsidTr="007A5993">
        <w:trPr>
          <w:cnfStyle w:val="100000000000" w:firstRow="1" w:lastRow="0" w:firstColumn="0" w:lastColumn="0" w:oddVBand="0" w:evenVBand="0" w:oddHBand="0" w:evenHBand="0" w:firstRowFirstColumn="0" w:firstRowLastColumn="0" w:lastRowFirstColumn="0" w:lastRowLastColumn="0"/>
          <w:trHeight w:val="531"/>
        </w:trPr>
        <w:tc>
          <w:tcPr>
            <w:cnfStyle w:val="001000000000" w:firstRow="0" w:lastRow="0" w:firstColumn="1" w:lastColumn="0" w:oddVBand="0" w:evenVBand="0" w:oddHBand="0" w:evenHBand="0" w:firstRowFirstColumn="0" w:firstRowLastColumn="0" w:lastRowFirstColumn="0" w:lastRowLastColumn="0"/>
            <w:tcW w:w="3365" w:type="dxa"/>
            <w:tcBorders>
              <w:top w:val="none" w:sz="0" w:space="0" w:color="auto"/>
              <w:bottom w:val="single" w:sz="12" w:space="0" w:color="auto"/>
              <w:right w:val="single" w:sz="12" w:space="0" w:color="auto"/>
            </w:tcBorders>
            <w:vAlign w:val="center"/>
            <w:hideMark/>
          </w:tcPr>
          <w:p w14:paraId="381909DA" w14:textId="77777777" w:rsidR="00A01514" w:rsidRPr="007319BB" w:rsidRDefault="00A01514" w:rsidP="00707DDB">
            <w:pPr>
              <w:jc w:val="center"/>
              <w:rPr>
                <w:sz w:val="18"/>
                <w:szCs w:val="22"/>
                <w:lang w:eastAsia="sv-SE"/>
              </w:rPr>
            </w:pPr>
            <w:r w:rsidRPr="007319BB">
              <w:rPr>
                <w:sz w:val="18"/>
                <w:szCs w:val="22"/>
                <w:lang w:eastAsia="sv-SE"/>
              </w:rPr>
              <w:t>Mål</w:t>
            </w:r>
          </w:p>
        </w:tc>
        <w:tc>
          <w:tcPr>
            <w:tcW w:w="3365" w:type="dxa"/>
            <w:tcBorders>
              <w:top w:val="none" w:sz="0" w:space="0" w:color="auto"/>
              <w:left w:val="single" w:sz="12" w:space="0" w:color="auto"/>
              <w:bottom w:val="single" w:sz="12" w:space="0" w:color="auto"/>
            </w:tcBorders>
            <w:vAlign w:val="center"/>
            <w:hideMark/>
          </w:tcPr>
          <w:p w14:paraId="339BBCFF" w14:textId="77777777" w:rsidR="00A01514" w:rsidRPr="007319BB" w:rsidRDefault="00A01514" w:rsidP="00707DDB">
            <w:pPr>
              <w:jc w:val="center"/>
              <w:cnfStyle w:val="100000000000" w:firstRow="1" w:lastRow="0" w:firstColumn="0" w:lastColumn="0" w:oddVBand="0" w:evenVBand="0" w:oddHBand="0" w:evenHBand="0" w:firstRowFirstColumn="0" w:firstRowLastColumn="0" w:lastRowFirstColumn="0" w:lastRowLastColumn="0"/>
              <w:rPr>
                <w:sz w:val="18"/>
                <w:szCs w:val="22"/>
                <w:lang w:eastAsia="sv-SE"/>
              </w:rPr>
            </w:pPr>
            <w:r w:rsidRPr="007319BB">
              <w:rPr>
                <w:sz w:val="18"/>
                <w:szCs w:val="22"/>
                <w:lang w:eastAsia="sv-SE"/>
              </w:rPr>
              <w:t>Indikator</w:t>
            </w:r>
          </w:p>
        </w:tc>
      </w:tr>
      <w:tr w:rsidR="00A01514" w:rsidRPr="007319BB" w14:paraId="4D123C19" w14:textId="77777777" w:rsidTr="007A5993">
        <w:trPr>
          <w:cnfStyle w:val="000000100000" w:firstRow="0" w:lastRow="0" w:firstColumn="0" w:lastColumn="0" w:oddVBand="0" w:evenVBand="0" w:oddHBand="1" w:evenHBand="0" w:firstRowFirstColumn="0" w:firstRowLastColumn="0" w:lastRowFirstColumn="0" w:lastRowLastColumn="0"/>
          <w:trHeight w:val="792"/>
        </w:trPr>
        <w:tc>
          <w:tcPr>
            <w:cnfStyle w:val="001000000000" w:firstRow="0" w:lastRow="0" w:firstColumn="1" w:lastColumn="0" w:oddVBand="0" w:evenVBand="0" w:oddHBand="0" w:evenHBand="0" w:firstRowFirstColumn="0" w:firstRowLastColumn="0" w:lastRowFirstColumn="0" w:lastRowLastColumn="0"/>
            <w:tcW w:w="3365" w:type="dxa"/>
            <w:tcBorders>
              <w:top w:val="single" w:sz="8" w:space="0" w:color="auto"/>
              <w:bottom w:val="single" w:sz="8" w:space="0" w:color="auto"/>
              <w:right w:val="single" w:sz="12" w:space="0" w:color="auto"/>
            </w:tcBorders>
            <w:shd w:val="clear" w:color="auto" w:fill="auto"/>
            <w:vAlign w:val="center"/>
            <w:hideMark/>
          </w:tcPr>
          <w:p w14:paraId="11DDC259" w14:textId="6F869F60" w:rsidR="00A01514" w:rsidRPr="007319BB" w:rsidRDefault="00A01514" w:rsidP="00707DDB">
            <w:pPr>
              <w:spacing w:after="0"/>
              <w:rPr>
                <w:b w:val="0"/>
                <w:bCs w:val="0"/>
                <w:sz w:val="18"/>
                <w:szCs w:val="22"/>
                <w:lang w:eastAsia="sv-SE"/>
              </w:rPr>
            </w:pPr>
            <w:r>
              <w:rPr>
                <w:b w:val="0"/>
                <w:bCs w:val="0"/>
                <w:sz w:val="18"/>
                <w:szCs w:val="22"/>
                <w:lang w:eastAsia="sv-SE"/>
              </w:rPr>
              <w:t xml:space="preserve">4) </w:t>
            </w:r>
            <w:proofErr w:type="gramStart"/>
            <w:r w:rsidRPr="007319BB">
              <w:rPr>
                <w:b w:val="0"/>
                <w:bCs w:val="0"/>
                <w:sz w:val="18"/>
                <w:szCs w:val="22"/>
                <w:lang w:eastAsia="sv-SE"/>
              </w:rPr>
              <w:t xml:space="preserve">25 </w:t>
            </w:r>
            <w:proofErr w:type="spellStart"/>
            <w:r w:rsidRPr="007319BB">
              <w:rPr>
                <w:b w:val="0"/>
                <w:bCs w:val="0"/>
                <w:sz w:val="18"/>
                <w:szCs w:val="22"/>
                <w:lang w:eastAsia="sv-SE"/>
              </w:rPr>
              <w:t>st</w:t>
            </w:r>
            <w:proofErr w:type="spellEnd"/>
            <w:proofErr w:type="gramEnd"/>
            <w:r w:rsidRPr="007319BB">
              <w:rPr>
                <w:b w:val="0"/>
                <w:bCs w:val="0"/>
                <w:sz w:val="18"/>
                <w:szCs w:val="22"/>
                <w:lang w:eastAsia="sv-SE"/>
              </w:rPr>
              <w:t xml:space="preserve"> nya företag </w:t>
            </w:r>
            <w:r w:rsidR="00EA283B">
              <w:rPr>
                <w:b w:val="0"/>
                <w:bCs w:val="0"/>
                <w:sz w:val="18"/>
                <w:szCs w:val="22"/>
                <w:lang w:eastAsia="sv-SE"/>
              </w:rPr>
              <w:t xml:space="preserve">per år </w:t>
            </w:r>
            <w:r w:rsidRPr="007319BB">
              <w:rPr>
                <w:b w:val="0"/>
                <w:bCs w:val="0"/>
                <w:sz w:val="18"/>
                <w:szCs w:val="22"/>
                <w:lang w:eastAsia="sv-SE"/>
              </w:rPr>
              <w:t>har startats på landsbygden.</w:t>
            </w:r>
          </w:p>
        </w:tc>
        <w:tc>
          <w:tcPr>
            <w:tcW w:w="3365" w:type="dxa"/>
            <w:tcBorders>
              <w:top w:val="single" w:sz="8" w:space="0" w:color="auto"/>
              <w:left w:val="single" w:sz="12" w:space="0" w:color="auto"/>
              <w:bottom w:val="single" w:sz="8" w:space="0" w:color="auto"/>
            </w:tcBorders>
            <w:shd w:val="clear" w:color="auto" w:fill="auto"/>
            <w:vAlign w:val="center"/>
            <w:hideMark/>
          </w:tcPr>
          <w:p w14:paraId="03757B92" w14:textId="77777777" w:rsidR="00A01514" w:rsidRPr="007319BB" w:rsidRDefault="00A01514" w:rsidP="00707DDB">
            <w:pPr>
              <w:spacing w:after="0"/>
              <w:cnfStyle w:val="000000100000" w:firstRow="0" w:lastRow="0" w:firstColumn="0" w:lastColumn="0" w:oddVBand="0" w:evenVBand="0" w:oddHBand="1" w:evenHBand="0" w:firstRowFirstColumn="0" w:firstRowLastColumn="0" w:lastRowFirstColumn="0" w:lastRowLastColumn="0"/>
              <w:rPr>
                <w:sz w:val="18"/>
                <w:szCs w:val="22"/>
                <w:lang w:eastAsia="sv-SE"/>
              </w:rPr>
            </w:pPr>
            <w:r w:rsidRPr="007319BB">
              <w:rPr>
                <w:sz w:val="18"/>
                <w:szCs w:val="22"/>
                <w:lang w:eastAsia="sv-SE"/>
              </w:rPr>
              <w:t>Antal nya företag som har startats på landsbygden.</w:t>
            </w:r>
          </w:p>
        </w:tc>
      </w:tr>
    </w:tbl>
    <w:p w14:paraId="1A7A8F35" w14:textId="77777777" w:rsidR="00AF0B6D" w:rsidRDefault="00AF0B6D" w:rsidP="004008CC"/>
    <w:p w14:paraId="649D1677" w14:textId="6AD4AFEE" w:rsidR="00EA283B" w:rsidRDefault="00EA283B" w:rsidP="004008CC">
      <w:r>
        <w:t xml:space="preserve">Antalet nya företag på landsbygden har </w:t>
      </w:r>
      <w:r w:rsidR="000B756A">
        <w:t>2013–2020</w:t>
      </w:r>
      <w:r>
        <w:t xml:space="preserve"> legat mellan 65 och </w:t>
      </w:r>
      <w:proofErr w:type="gramStart"/>
      <w:r>
        <w:t>121 stycken</w:t>
      </w:r>
      <w:proofErr w:type="gramEnd"/>
      <w:r>
        <w:t xml:space="preserve"> per år, målnivån om 25 nya företag </w:t>
      </w:r>
      <w:r w:rsidR="000B756A">
        <w:t xml:space="preserve">per år </w:t>
      </w:r>
      <w:r>
        <w:t xml:space="preserve">har därför med god marginal </w:t>
      </w:r>
      <w:r w:rsidR="003F0E98">
        <w:t>uppnåtts</w:t>
      </w:r>
      <w:r>
        <w:t xml:space="preserve">. </w:t>
      </w:r>
    </w:p>
    <w:p w14:paraId="7C6E28D4" w14:textId="77777777" w:rsidR="00AF0B6D" w:rsidRDefault="00AF0B6D" w:rsidP="004008CC"/>
    <w:p w14:paraId="595B95F7" w14:textId="0C960F06" w:rsidR="004008CC" w:rsidRDefault="004008CC" w:rsidP="004008CC">
      <w:pPr>
        <w:rPr>
          <w:b/>
          <w:bCs/>
        </w:rPr>
      </w:pPr>
      <w:r w:rsidRPr="003C29E4">
        <w:rPr>
          <w:b/>
          <w:bCs/>
        </w:rPr>
        <w:t>Måluppfyllelse</w:t>
      </w:r>
    </w:p>
    <w:p w14:paraId="724360D7" w14:textId="0EA44CFD" w:rsidR="000B756A" w:rsidRDefault="000B756A" w:rsidP="000B756A">
      <w:r w:rsidRPr="000B756A">
        <w:t>Målet bedöms som uppfyllt</w:t>
      </w:r>
      <w:r>
        <w:t xml:space="preserve"> då antalet nystartade företag samtliga år legat högre än målnivån. Noterbart är också att målnivån uppfylldes även 2013, innan strategin var aktiv. </w:t>
      </w:r>
    </w:p>
    <w:p w14:paraId="502A374A" w14:textId="29215875" w:rsidR="000B756A" w:rsidRDefault="000B756A" w:rsidP="000B756A">
      <w:r>
        <w:t xml:space="preserve">Nyföretagande är ofta starkt kopplat till konjunkturcykler och tenderar att öka i högkonjunkturer. De senaste fem åren har nyföretagandet på landsbygden utgjort 25 procent av nyföretagandet i kommunen, med mycket liten avvikelse. Att andelen varit så stabil och </w:t>
      </w:r>
      <w:proofErr w:type="gramStart"/>
      <w:r>
        <w:t>vare sig ökat eller</w:t>
      </w:r>
      <w:proofErr w:type="gramEnd"/>
      <w:r>
        <w:t xml:space="preserve"> minskat under perioden är i sig en indikator på att förutsättningarna för nyföretagande på landsbygderna kontra tätorten Östersund varit stabila under dessa år. De förändringar som skett i nivån på antal nystartade företag har påverkat landsbygden och tätorter likvärdigt, vilket pekar på att landsbygdernas konkurrenskraft varit </w:t>
      </w:r>
      <w:r w:rsidR="00266251">
        <w:t>likvärdig under perioden.</w:t>
      </w:r>
    </w:p>
    <w:p w14:paraId="7F4B5BB0" w14:textId="77777777" w:rsidR="00AF0B6D" w:rsidRDefault="00AF0B6D" w:rsidP="000B756A"/>
    <w:p w14:paraId="3E8F27BC" w14:textId="1A3F4864" w:rsidR="000B756A" w:rsidRPr="000B756A" w:rsidRDefault="000B756A" w:rsidP="000B756A">
      <w:pPr>
        <w:rPr>
          <w:b/>
          <w:bCs/>
        </w:rPr>
      </w:pPr>
      <w:r w:rsidRPr="000B756A">
        <w:rPr>
          <w:b/>
          <w:bCs/>
        </w:rPr>
        <w:t>Indikatorns lämplighet</w:t>
      </w:r>
    </w:p>
    <w:p w14:paraId="20197CD3" w14:textId="5DB9F60A" w:rsidR="000B756A" w:rsidRDefault="000B756A" w:rsidP="000B756A">
      <w:r>
        <w:t>Indikatorn pekar direkt på målet och är lämplig för uppföljning. En möjlig kompletterande indikator kan vara att även följa andelen nyföretagande på landsbygderna i förhållande till hela kommunen, likt ovan.</w:t>
      </w:r>
    </w:p>
    <w:p w14:paraId="4220D4EB" w14:textId="4AD5F5B1" w:rsidR="0042576E" w:rsidRDefault="0042576E" w:rsidP="000B756A">
      <w:r w:rsidRPr="00CF18C3">
        <w:t>Även om</w:t>
      </w:r>
      <w:r w:rsidR="003F0E98">
        <w:t xml:space="preserve"> målet och</w:t>
      </w:r>
      <w:r w:rsidRPr="00CF18C3">
        <w:t xml:space="preserve"> indikatorn är lämplig</w:t>
      </w:r>
      <w:r w:rsidR="003F0E98">
        <w:t>a</w:t>
      </w:r>
      <w:r w:rsidRPr="00CF18C3">
        <w:t xml:space="preserve"> är det viktigt att ha relevanta basvärden som gör det möjligt att sätta utmanande </w:t>
      </w:r>
      <w:r w:rsidR="003F0E98">
        <w:t>men samtidigt</w:t>
      </w:r>
      <w:r w:rsidRPr="00CF18C3">
        <w:t xml:space="preserve"> realistiska mål.</w:t>
      </w:r>
    </w:p>
    <w:p w14:paraId="0D3F7440" w14:textId="09097151" w:rsidR="00AF0B6D" w:rsidRDefault="00AF0B6D">
      <w:pPr>
        <w:spacing w:after="160" w:line="259" w:lineRule="auto"/>
      </w:pPr>
      <w:r>
        <w:br w:type="page"/>
      </w:r>
    </w:p>
    <w:p w14:paraId="33566DE1" w14:textId="6035662C" w:rsidR="00A01514" w:rsidRDefault="005D36F8" w:rsidP="005D36F8">
      <w:pPr>
        <w:pStyle w:val="Heading3"/>
      </w:pPr>
      <w:r w:rsidRPr="007319BB">
        <w:t>Företag har utvecklat sin verksamhet och det finns fler anställda på landsbygden</w:t>
      </w:r>
    </w:p>
    <w:tbl>
      <w:tblPr>
        <w:tblStyle w:val="GridTable2-Accent2"/>
        <w:tblW w:w="6760" w:type="dxa"/>
        <w:tblLook w:val="04A0" w:firstRow="1" w:lastRow="0" w:firstColumn="1" w:lastColumn="0" w:noHBand="0" w:noVBand="1"/>
      </w:tblPr>
      <w:tblGrid>
        <w:gridCol w:w="3380"/>
        <w:gridCol w:w="3380"/>
      </w:tblGrid>
      <w:tr w:rsidR="00A01514" w:rsidRPr="007319BB" w14:paraId="16D35C28" w14:textId="77777777" w:rsidTr="007A5993">
        <w:trPr>
          <w:cnfStyle w:val="100000000000" w:firstRow="1" w:lastRow="0" w:firstColumn="0" w:lastColumn="0" w:oddVBand="0" w:evenVBand="0" w:oddHBand="0" w:evenHBand="0" w:firstRowFirstColumn="0" w:firstRowLastColumn="0" w:lastRowFirstColumn="0" w:lastRowLastColumn="0"/>
          <w:trHeight w:val="524"/>
        </w:trPr>
        <w:tc>
          <w:tcPr>
            <w:cnfStyle w:val="001000000000" w:firstRow="0" w:lastRow="0" w:firstColumn="1" w:lastColumn="0" w:oddVBand="0" w:evenVBand="0" w:oddHBand="0" w:evenHBand="0" w:firstRowFirstColumn="0" w:firstRowLastColumn="0" w:lastRowFirstColumn="0" w:lastRowLastColumn="0"/>
            <w:tcW w:w="3380" w:type="dxa"/>
            <w:tcBorders>
              <w:top w:val="none" w:sz="0" w:space="0" w:color="auto"/>
              <w:bottom w:val="single" w:sz="12" w:space="0" w:color="auto"/>
              <w:right w:val="single" w:sz="12" w:space="0" w:color="auto"/>
            </w:tcBorders>
            <w:vAlign w:val="center"/>
            <w:hideMark/>
          </w:tcPr>
          <w:p w14:paraId="2E49273A" w14:textId="77777777" w:rsidR="00A01514" w:rsidRPr="007319BB" w:rsidRDefault="00A01514" w:rsidP="00707DDB">
            <w:pPr>
              <w:jc w:val="center"/>
              <w:rPr>
                <w:sz w:val="18"/>
                <w:szCs w:val="22"/>
                <w:lang w:eastAsia="sv-SE"/>
              </w:rPr>
            </w:pPr>
            <w:r w:rsidRPr="007319BB">
              <w:rPr>
                <w:sz w:val="18"/>
                <w:szCs w:val="22"/>
                <w:lang w:eastAsia="sv-SE"/>
              </w:rPr>
              <w:t>Mål</w:t>
            </w:r>
          </w:p>
        </w:tc>
        <w:tc>
          <w:tcPr>
            <w:tcW w:w="3380" w:type="dxa"/>
            <w:tcBorders>
              <w:top w:val="none" w:sz="0" w:space="0" w:color="auto"/>
              <w:left w:val="single" w:sz="12" w:space="0" w:color="auto"/>
              <w:bottom w:val="single" w:sz="12" w:space="0" w:color="auto"/>
            </w:tcBorders>
            <w:vAlign w:val="center"/>
            <w:hideMark/>
          </w:tcPr>
          <w:p w14:paraId="4772B695" w14:textId="77777777" w:rsidR="00A01514" w:rsidRPr="007319BB" w:rsidRDefault="00A01514" w:rsidP="00707DDB">
            <w:pPr>
              <w:jc w:val="center"/>
              <w:cnfStyle w:val="100000000000" w:firstRow="1" w:lastRow="0" w:firstColumn="0" w:lastColumn="0" w:oddVBand="0" w:evenVBand="0" w:oddHBand="0" w:evenHBand="0" w:firstRowFirstColumn="0" w:firstRowLastColumn="0" w:lastRowFirstColumn="0" w:lastRowLastColumn="0"/>
              <w:rPr>
                <w:sz w:val="18"/>
                <w:szCs w:val="22"/>
                <w:lang w:eastAsia="sv-SE"/>
              </w:rPr>
            </w:pPr>
            <w:r w:rsidRPr="007319BB">
              <w:rPr>
                <w:sz w:val="18"/>
                <w:szCs w:val="22"/>
                <w:lang w:eastAsia="sv-SE"/>
              </w:rPr>
              <w:t>Indikator</w:t>
            </w:r>
          </w:p>
        </w:tc>
      </w:tr>
      <w:tr w:rsidR="00A01514" w:rsidRPr="007319BB" w14:paraId="5B7127F4" w14:textId="77777777" w:rsidTr="007A5993">
        <w:trPr>
          <w:cnfStyle w:val="000000100000" w:firstRow="0" w:lastRow="0" w:firstColumn="0" w:lastColumn="0" w:oddVBand="0" w:evenVBand="0" w:oddHBand="1" w:evenHBand="0" w:firstRowFirstColumn="0" w:firstRowLastColumn="0" w:lastRowFirstColumn="0" w:lastRowLastColumn="0"/>
          <w:trHeight w:val="1024"/>
        </w:trPr>
        <w:tc>
          <w:tcPr>
            <w:cnfStyle w:val="001000000000" w:firstRow="0" w:lastRow="0" w:firstColumn="1" w:lastColumn="0" w:oddVBand="0" w:evenVBand="0" w:oddHBand="0" w:evenHBand="0" w:firstRowFirstColumn="0" w:firstRowLastColumn="0" w:lastRowFirstColumn="0" w:lastRowLastColumn="0"/>
            <w:tcW w:w="3380" w:type="dxa"/>
            <w:tcBorders>
              <w:top w:val="single" w:sz="8" w:space="0" w:color="auto"/>
              <w:bottom w:val="single" w:sz="8" w:space="0" w:color="auto"/>
              <w:right w:val="single" w:sz="12" w:space="0" w:color="auto"/>
            </w:tcBorders>
            <w:shd w:val="clear" w:color="auto" w:fill="auto"/>
            <w:vAlign w:val="center"/>
            <w:hideMark/>
          </w:tcPr>
          <w:p w14:paraId="432D1C5D" w14:textId="77777777" w:rsidR="00A01514" w:rsidRPr="007319BB" w:rsidRDefault="00A01514" w:rsidP="00707DDB">
            <w:pPr>
              <w:spacing w:after="0"/>
              <w:rPr>
                <w:b w:val="0"/>
                <w:bCs w:val="0"/>
                <w:sz w:val="18"/>
                <w:szCs w:val="22"/>
                <w:lang w:eastAsia="sv-SE"/>
              </w:rPr>
            </w:pPr>
            <w:r>
              <w:rPr>
                <w:b w:val="0"/>
                <w:bCs w:val="0"/>
                <w:sz w:val="18"/>
                <w:szCs w:val="22"/>
                <w:lang w:eastAsia="sv-SE"/>
              </w:rPr>
              <w:t xml:space="preserve">5) </w:t>
            </w:r>
            <w:r w:rsidRPr="007319BB">
              <w:rPr>
                <w:b w:val="0"/>
                <w:bCs w:val="0"/>
                <w:sz w:val="18"/>
                <w:szCs w:val="22"/>
                <w:lang w:eastAsia="sv-SE"/>
              </w:rPr>
              <w:t>Företag har utvecklat sin verksamhet och det finns fler anställda på landsbygden.</w:t>
            </w:r>
          </w:p>
        </w:tc>
        <w:tc>
          <w:tcPr>
            <w:tcW w:w="3380" w:type="dxa"/>
            <w:tcBorders>
              <w:top w:val="single" w:sz="8" w:space="0" w:color="auto"/>
              <w:left w:val="single" w:sz="12" w:space="0" w:color="auto"/>
              <w:bottom w:val="single" w:sz="8" w:space="0" w:color="auto"/>
            </w:tcBorders>
            <w:shd w:val="clear" w:color="auto" w:fill="auto"/>
            <w:vAlign w:val="center"/>
            <w:hideMark/>
          </w:tcPr>
          <w:p w14:paraId="34A5E5E4" w14:textId="432378C4" w:rsidR="00A01514" w:rsidRPr="007319BB" w:rsidRDefault="00A01514" w:rsidP="00707DDB">
            <w:pPr>
              <w:spacing w:after="0"/>
              <w:cnfStyle w:val="000000100000" w:firstRow="0" w:lastRow="0" w:firstColumn="0" w:lastColumn="0" w:oddVBand="0" w:evenVBand="0" w:oddHBand="1" w:evenHBand="0" w:firstRowFirstColumn="0" w:firstRowLastColumn="0" w:lastRowFirstColumn="0" w:lastRowLastColumn="0"/>
              <w:rPr>
                <w:sz w:val="18"/>
                <w:szCs w:val="22"/>
                <w:lang w:eastAsia="sv-SE"/>
              </w:rPr>
            </w:pPr>
            <w:r w:rsidRPr="007319BB">
              <w:rPr>
                <w:sz w:val="18"/>
                <w:szCs w:val="22"/>
                <w:lang w:eastAsia="sv-SE"/>
              </w:rPr>
              <w:t xml:space="preserve">Antal företag </w:t>
            </w:r>
            <w:r w:rsidR="00CD7CE0">
              <w:rPr>
                <w:sz w:val="18"/>
                <w:szCs w:val="22"/>
                <w:lang w:eastAsia="sv-SE"/>
              </w:rPr>
              <w:t xml:space="preserve">som </w:t>
            </w:r>
            <w:r w:rsidRPr="007319BB">
              <w:rPr>
                <w:sz w:val="18"/>
                <w:szCs w:val="22"/>
                <w:lang w:eastAsia="sv-SE"/>
              </w:rPr>
              <w:t>har utvecklat sin omsättning av verksamhet och har ökat antalet anställda på landsbygden</w:t>
            </w:r>
          </w:p>
        </w:tc>
      </w:tr>
    </w:tbl>
    <w:p w14:paraId="4FA22ECB" w14:textId="57DA7E65" w:rsidR="00A01514" w:rsidRDefault="00A01514" w:rsidP="0011626E"/>
    <w:p w14:paraId="00BF6D6F" w14:textId="7D947B97" w:rsidR="00AF0B6D" w:rsidRDefault="003C29E4" w:rsidP="0011626E">
      <w:r>
        <w:t>För indikator</w:t>
      </w:r>
      <w:r w:rsidR="003A6D2C">
        <w:t>er</w:t>
      </w:r>
      <w:r>
        <w:t>n</w:t>
      </w:r>
      <w:r w:rsidR="003A6D2C">
        <w:t>a</w:t>
      </w:r>
      <w:r>
        <w:t xml:space="preserve"> finns jämförbara data</w:t>
      </w:r>
      <w:r w:rsidR="00460FDD">
        <w:t xml:space="preserve"> för åren</w:t>
      </w:r>
      <w:r>
        <w:t xml:space="preserve"> 2016</w:t>
      </w:r>
      <w:r w:rsidR="00460FDD">
        <w:t xml:space="preserve"> </w:t>
      </w:r>
      <w:r>
        <w:t>–</w:t>
      </w:r>
      <w:r w:rsidR="00460FDD">
        <w:t xml:space="preserve"> </w:t>
      </w:r>
      <w:r>
        <w:t xml:space="preserve">2020. Under denna period har antalet företag som ökat sin omsättning gått från 129 till 159 företag. Antalet företag som ökat antalet anställda på landsbygden har under samma år legat mellan 30 (år 2018) och 46 företag (år 2019), </w:t>
      </w:r>
      <w:r w:rsidR="00460FDD">
        <w:t xml:space="preserve">med varierande utveckling åren </w:t>
      </w:r>
      <w:r w:rsidR="00CD7CE0">
        <w:t>före och efter</w:t>
      </w:r>
      <w:r>
        <w:t xml:space="preserve">. Det finns också en mätning från 2014 då antalet företag som ökade </w:t>
      </w:r>
      <w:r w:rsidRPr="003A6D2C">
        <w:t>antalet anstäl</w:t>
      </w:r>
      <w:r w:rsidR="003A6D2C" w:rsidRPr="003A6D2C">
        <w:t>l</w:t>
      </w:r>
      <w:r w:rsidRPr="003A6D2C">
        <w:t xml:space="preserve">da var 19 st. </w:t>
      </w:r>
    </w:p>
    <w:p w14:paraId="44565CDF" w14:textId="77777777" w:rsidR="00AF0B6D" w:rsidRPr="003A6D2C" w:rsidRDefault="00AF0B6D" w:rsidP="0011626E"/>
    <w:p w14:paraId="618E1F2E" w14:textId="3787D4EA" w:rsidR="004008CC" w:rsidRDefault="004008CC" w:rsidP="004008CC">
      <w:pPr>
        <w:rPr>
          <w:b/>
          <w:bCs/>
        </w:rPr>
      </w:pPr>
      <w:r w:rsidRPr="003A6D2C">
        <w:rPr>
          <w:b/>
          <w:bCs/>
        </w:rPr>
        <w:t>Måluppfyllelse</w:t>
      </w:r>
    </w:p>
    <w:p w14:paraId="743A7AC6" w14:textId="0AA5E218" w:rsidR="0046564B" w:rsidRDefault="003A6D2C" w:rsidP="004008CC">
      <w:r>
        <w:t xml:space="preserve">Målet bedöms som uppfyllt. </w:t>
      </w:r>
      <w:r w:rsidR="00460FDD">
        <w:t>Antalet företag på landsbygden som ökat sin omsättning och antalet anställda har ökat under perioden.</w:t>
      </w:r>
    </w:p>
    <w:p w14:paraId="06180E9B" w14:textId="5B62D1C2" w:rsidR="004008CC" w:rsidRDefault="0046564B" w:rsidP="004008CC">
      <w:r>
        <w:t xml:space="preserve">Både i tätorten Östersund och i landsbygdsområden ser utvecklingen likartad ut under tidsperioden med allt fler företag med växande omsättning. Vare sig på landsbygd eller i tätort är utvecklingen i företag som växer sysselsättningsmässigt tydlig. </w:t>
      </w:r>
      <w:r w:rsidR="006807C5">
        <w:t xml:space="preserve">Att landsbygdens utveckling återspeglas även i tätorten tyder på att denna utveckling drivs av generella </w:t>
      </w:r>
      <w:r w:rsidR="00DE22F2">
        <w:t>utvecklingstrender</w:t>
      </w:r>
      <w:r w:rsidR="006807C5">
        <w:t xml:space="preserve"> giltiga för hela Östersunds kommun och inte något som är specifikt för landsbygden. Den generella högkonjunkturen under tidsperioden har också bidragit med gynnsamma förutsättningar att växa för många företag.</w:t>
      </w:r>
      <w:r w:rsidR="00DE22F2">
        <w:t xml:space="preserve"> </w:t>
      </w:r>
      <w:r w:rsidR="00DE22F2" w:rsidRPr="00CF18C3">
        <w:t xml:space="preserve">Perioden präglas i viss utsträckning av en uthållig tillväxt från några år efter finanskrisen och fram till </w:t>
      </w:r>
      <w:proofErr w:type="spellStart"/>
      <w:r w:rsidR="00DE22F2" w:rsidRPr="00CF18C3">
        <w:t>coronapandemin</w:t>
      </w:r>
      <w:proofErr w:type="spellEnd"/>
      <w:r w:rsidR="00DE22F2">
        <w:t>.</w:t>
      </w:r>
      <w:r w:rsidR="00F53BA3">
        <w:t xml:space="preserve"> Samtidigt finns alltid möjligheten att ställa sig frågan om landsbygdens utveckling hade varit i linje med kommunen i övrigt utan att särskilda insatser riktats mot området. </w:t>
      </w:r>
    </w:p>
    <w:p w14:paraId="15F1F018" w14:textId="77777777" w:rsidR="00AF0B6D" w:rsidRPr="00AF0B6D" w:rsidRDefault="00AF0B6D" w:rsidP="004008CC">
      <w:pPr>
        <w:rPr>
          <w:highlight w:val="yellow"/>
        </w:rPr>
      </w:pPr>
    </w:p>
    <w:p w14:paraId="63F5007C" w14:textId="705C5A2C" w:rsidR="004008CC" w:rsidRPr="003A6D2C" w:rsidRDefault="004008CC" w:rsidP="004008CC">
      <w:pPr>
        <w:rPr>
          <w:b/>
          <w:bCs/>
        </w:rPr>
      </w:pPr>
      <w:r w:rsidRPr="003A6D2C">
        <w:rPr>
          <w:b/>
          <w:bCs/>
        </w:rPr>
        <w:t>Indikatorernas lämplighet</w:t>
      </w:r>
    </w:p>
    <w:p w14:paraId="461DB775" w14:textId="77777777" w:rsidR="00460FDD" w:rsidRDefault="00460FDD" w:rsidP="004008CC">
      <w:r>
        <w:t>Det finns å ena sidan en god överenstämmelse mellan målets formulering och indikatorn. Men å andra sidan finns vissa svagheter i målet i sig, såsom utvärderarna ser det.</w:t>
      </w:r>
    </w:p>
    <w:p w14:paraId="702581C5" w14:textId="7F8D557D" w:rsidR="00460FDD" w:rsidRDefault="00460FDD" w:rsidP="004008CC">
      <w:r>
        <w:t>Om vi antar att målet syftar till en utveckling av näringslivet på landsbygden så är företagens omsättning och sysselsättning i princip två goda mått på näringslivets utveckling. Problemen handlar om hur indikatorerna utformats. Genom att enbart mäta antalet företag som har ökat sin omsättning och sin sysselsättning skapas ingen relation till utvecklingen i stort. Vi får</w:t>
      </w:r>
      <w:r w:rsidR="00AF0B6D">
        <w:t xml:space="preserve"> </w:t>
      </w:r>
      <w:proofErr w:type="gramStart"/>
      <w:r w:rsidR="00AF0B6D">
        <w:t>t</w:t>
      </w:r>
      <w:r>
        <w:t>.ex.</w:t>
      </w:r>
      <w:proofErr w:type="gramEnd"/>
      <w:r>
        <w:t xml:space="preserve"> ingen </w:t>
      </w:r>
      <w:r w:rsidRPr="00AF0B6D">
        <w:t xml:space="preserve">bild av andelen växande företag. Vi får heller ingen bild av den samlade sysselsättningsutvecklingen i landsbygdens företag. Inte heller får vi möjlighet att relatera landsbygdens utveckling till utvecklingen i Östersunds tätort eller i kommunen i sin helhet. </w:t>
      </w:r>
      <w:r w:rsidR="00CD7CE0" w:rsidRPr="00AF0B6D">
        <w:t>För att undersöka dessa frågor hade antalet växande företag behövt ställas i relation till det totala antalet företag (på landsbygd respektive Östersunds tätort). Att utöver växande företag också se till antalet/andelen krympande företag sett till omsättning och/eller sysselsatta hade också gett större möjligheter att analysera tillväxtens uthållighet över tid.</w:t>
      </w:r>
    </w:p>
    <w:p w14:paraId="013A5B1E" w14:textId="77777777" w:rsidR="00460FDD" w:rsidRDefault="00460FDD" w:rsidP="004008CC"/>
    <w:p w14:paraId="0C2A7C8A" w14:textId="3880D134" w:rsidR="00A01514" w:rsidRDefault="005D36F8" w:rsidP="005D36F8">
      <w:pPr>
        <w:pStyle w:val="Heading3"/>
      </w:pPr>
      <w:r w:rsidRPr="007319BB">
        <w:t>I samverkan med externa aktörer och byalag har bredbandsutbyggnaden fortsatt, med ambitionen att uppfylla nationella och regionala mål</w:t>
      </w:r>
    </w:p>
    <w:tbl>
      <w:tblPr>
        <w:tblStyle w:val="GridTable2-Accent2"/>
        <w:tblW w:w="6686" w:type="dxa"/>
        <w:tblLook w:val="04A0" w:firstRow="1" w:lastRow="0" w:firstColumn="1" w:lastColumn="0" w:noHBand="0" w:noVBand="1"/>
      </w:tblPr>
      <w:tblGrid>
        <w:gridCol w:w="3343"/>
        <w:gridCol w:w="3343"/>
      </w:tblGrid>
      <w:tr w:rsidR="00A01514" w:rsidRPr="007319BB" w14:paraId="75AA8669" w14:textId="77777777" w:rsidTr="007A5993">
        <w:trPr>
          <w:cnfStyle w:val="100000000000" w:firstRow="1" w:lastRow="0" w:firstColumn="0" w:lastColumn="0" w:oddVBand="0" w:evenVBand="0" w:oddHBand="0" w:evenHBand="0" w:firstRowFirstColumn="0" w:firstRowLastColumn="0" w:lastRowFirstColumn="0" w:lastRowLastColumn="0"/>
          <w:trHeight w:val="519"/>
        </w:trPr>
        <w:tc>
          <w:tcPr>
            <w:cnfStyle w:val="001000000000" w:firstRow="0" w:lastRow="0" w:firstColumn="1" w:lastColumn="0" w:oddVBand="0" w:evenVBand="0" w:oddHBand="0" w:evenHBand="0" w:firstRowFirstColumn="0" w:firstRowLastColumn="0" w:lastRowFirstColumn="0" w:lastRowLastColumn="0"/>
            <w:tcW w:w="3343" w:type="dxa"/>
            <w:tcBorders>
              <w:top w:val="none" w:sz="0" w:space="0" w:color="auto"/>
              <w:bottom w:val="single" w:sz="12" w:space="0" w:color="auto"/>
              <w:right w:val="single" w:sz="12" w:space="0" w:color="auto"/>
            </w:tcBorders>
            <w:vAlign w:val="center"/>
            <w:hideMark/>
          </w:tcPr>
          <w:p w14:paraId="67F89339" w14:textId="77777777" w:rsidR="00A01514" w:rsidRPr="007319BB" w:rsidRDefault="00A01514" w:rsidP="00707DDB">
            <w:pPr>
              <w:jc w:val="center"/>
              <w:rPr>
                <w:sz w:val="18"/>
                <w:szCs w:val="22"/>
                <w:lang w:eastAsia="sv-SE"/>
              </w:rPr>
            </w:pPr>
            <w:r w:rsidRPr="007319BB">
              <w:rPr>
                <w:sz w:val="18"/>
                <w:szCs w:val="22"/>
                <w:lang w:eastAsia="sv-SE"/>
              </w:rPr>
              <w:t>Mål</w:t>
            </w:r>
          </w:p>
        </w:tc>
        <w:tc>
          <w:tcPr>
            <w:tcW w:w="3343" w:type="dxa"/>
            <w:tcBorders>
              <w:top w:val="none" w:sz="0" w:space="0" w:color="auto"/>
              <w:left w:val="single" w:sz="12" w:space="0" w:color="auto"/>
              <w:bottom w:val="single" w:sz="12" w:space="0" w:color="auto"/>
            </w:tcBorders>
            <w:vAlign w:val="center"/>
            <w:hideMark/>
          </w:tcPr>
          <w:p w14:paraId="4634E10D" w14:textId="77777777" w:rsidR="00A01514" w:rsidRPr="007319BB" w:rsidRDefault="00A01514" w:rsidP="00707DDB">
            <w:pPr>
              <w:jc w:val="center"/>
              <w:cnfStyle w:val="100000000000" w:firstRow="1" w:lastRow="0" w:firstColumn="0" w:lastColumn="0" w:oddVBand="0" w:evenVBand="0" w:oddHBand="0" w:evenHBand="0" w:firstRowFirstColumn="0" w:firstRowLastColumn="0" w:lastRowFirstColumn="0" w:lastRowLastColumn="0"/>
              <w:rPr>
                <w:sz w:val="18"/>
                <w:szCs w:val="22"/>
                <w:lang w:eastAsia="sv-SE"/>
              </w:rPr>
            </w:pPr>
            <w:r w:rsidRPr="007319BB">
              <w:rPr>
                <w:sz w:val="18"/>
                <w:szCs w:val="22"/>
                <w:lang w:eastAsia="sv-SE"/>
              </w:rPr>
              <w:t>Indikator</w:t>
            </w:r>
          </w:p>
        </w:tc>
      </w:tr>
      <w:tr w:rsidR="00A01514" w:rsidRPr="007319BB" w14:paraId="3CCC35BC" w14:textId="77777777" w:rsidTr="007A5993">
        <w:trPr>
          <w:cnfStyle w:val="000000100000" w:firstRow="0" w:lastRow="0" w:firstColumn="0" w:lastColumn="0" w:oddVBand="0" w:evenVBand="0" w:oddHBand="1" w:evenHBand="0" w:firstRowFirstColumn="0" w:firstRowLastColumn="0" w:lastRowFirstColumn="0" w:lastRowLastColumn="0"/>
          <w:trHeight w:val="1711"/>
        </w:trPr>
        <w:tc>
          <w:tcPr>
            <w:cnfStyle w:val="001000000000" w:firstRow="0" w:lastRow="0" w:firstColumn="1" w:lastColumn="0" w:oddVBand="0" w:evenVBand="0" w:oddHBand="0" w:evenHBand="0" w:firstRowFirstColumn="0" w:firstRowLastColumn="0" w:lastRowFirstColumn="0" w:lastRowLastColumn="0"/>
            <w:tcW w:w="3343" w:type="dxa"/>
            <w:tcBorders>
              <w:top w:val="single" w:sz="8" w:space="0" w:color="auto"/>
              <w:bottom w:val="single" w:sz="8" w:space="0" w:color="auto"/>
              <w:right w:val="single" w:sz="12" w:space="0" w:color="auto"/>
            </w:tcBorders>
            <w:shd w:val="clear" w:color="auto" w:fill="auto"/>
            <w:vAlign w:val="center"/>
            <w:hideMark/>
          </w:tcPr>
          <w:p w14:paraId="4502DA6E" w14:textId="77777777" w:rsidR="00A01514" w:rsidRPr="007319BB" w:rsidRDefault="00A01514" w:rsidP="00707DDB">
            <w:pPr>
              <w:spacing w:after="0"/>
              <w:rPr>
                <w:b w:val="0"/>
                <w:bCs w:val="0"/>
                <w:sz w:val="18"/>
                <w:szCs w:val="22"/>
                <w:lang w:eastAsia="sv-SE"/>
              </w:rPr>
            </w:pPr>
            <w:r>
              <w:rPr>
                <w:b w:val="0"/>
                <w:bCs w:val="0"/>
                <w:sz w:val="18"/>
                <w:szCs w:val="22"/>
                <w:lang w:eastAsia="sv-SE"/>
              </w:rPr>
              <w:t xml:space="preserve">6) </w:t>
            </w:r>
            <w:r w:rsidRPr="007319BB">
              <w:rPr>
                <w:b w:val="0"/>
                <w:bCs w:val="0"/>
                <w:sz w:val="18"/>
                <w:szCs w:val="22"/>
                <w:lang w:eastAsia="sv-SE"/>
              </w:rPr>
              <w:t>I samverkan med externa aktörer och byalag har bredbandsutbyggnaden fortsatt, med ambitionen att uppfylla nationella och regionala mål; att 100 % av hushållen ska ha tillgång till minst 100 Mb/sek år 2020.</w:t>
            </w:r>
          </w:p>
        </w:tc>
        <w:tc>
          <w:tcPr>
            <w:tcW w:w="3343" w:type="dxa"/>
            <w:tcBorders>
              <w:top w:val="single" w:sz="8" w:space="0" w:color="auto"/>
              <w:left w:val="single" w:sz="12" w:space="0" w:color="auto"/>
              <w:bottom w:val="single" w:sz="8" w:space="0" w:color="auto"/>
            </w:tcBorders>
            <w:shd w:val="clear" w:color="auto" w:fill="auto"/>
            <w:vAlign w:val="center"/>
            <w:hideMark/>
          </w:tcPr>
          <w:p w14:paraId="198274EC" w14:textId="77777777" w:rsidR="00A01514" w:rsidRPr="007319BB" w:rsidRDefault="00A01514" w:rsidP="00707DDB">
            <w:pPr>
              <w:spacing w:after="0"/>
              <w:cnfStyle w:val="000000100000" w:firstRow="0" w:lastRow="0" w:firstColumn="0" w:lastColumn="0" w:oddVBand="0" w:evenVBand="0" w:oddHBand="1" w:evenHBand="0" w:firstRowFirstColumn="0" w:firstRowLastColumn="0" w:lastRowFirstColumn="0" w:lastRowLastColumn="0"/>
              <w:rPr>
                <w:sz w:val="18"/>
                <w:szCs w:val="22"/>
                <w:lang w:eastAsia="sv-SE"/>
              </w:rPr>
            </w:pPr>
            <w:r w:rsidRPr="007319BB">
              <w:rPr>
                <w:sz w:val="18"/>
                <w:szCs w:val="22"/>
                <w:lang w:eastAsia="sv-SE"/>
              </w:rPr>
              <w:t>Nivån på bredbandsutbyggnaden 2020 på landsbygden.</w:t>
            </w:r>
          </w:p>
        </w:tc>
      </w:tr>
    </w:tbl>
    <w:p w14:paraId="7C27A350" w14:textId="41DD36E0" w:rsidR="00A01514" w:rsidRDefault="00A01514" w:rsidP="0011626E"/>
    <w:p w14:paraId="5E8F07F0" w14:textId="4035AB28" w:rsidR="00C34AD1" w:rsidRDefault="00C34AD1" w:rsidP="0011626E">
      <w:r>
        <w:t xml:space="preserve">Nivån </w:t>
      </w:r>
      <w:r w:rsidR="0098785E">
        <w:t>för</w:t>
      </w:r>
      <w:r>
        <w:t xml:space="preserve"> bredbands</w:t>
      </w:r>
      <w:r w:rsidR="0098785E">
        <w:t>täckningen</w:t>
      </w:r>
      <w:r>
        <w:t xml:space="preserve"> har 2013</w:t>
      </w:r>
      <w:r w:rsidR="00CF18C3">
        <w:t>–</w:t>
      </w:r>
      <w:r>
        <w:t>2020 gått från 48 procent till 55 procent av befolkningen och från 48 procent till 64 procent av arbetsställen</w:t>
      </w:r>
      <w:r w:rsidR="0098785E">
        <w:t>a på landsbygden</w:t>
      </w:r>
      <w:r>
        <w:t xml:space="preserve">. Även om detta är en utveckling i linje med målet så kan strategins högt satta </w:t>
      </w:r>
      <w:proofErr w:type="spellStart"/>
      <w:r>
        <w:t>målnivå</w:t>
      </w:r>
      <w:proofErr w:type="spellEnd"/>
      <w:r>
        <w:t xml:space="preserve"> ej anses vara upp</w:t>
      </w:r>
      <w:r w:rsidR="0098785E">
        <w:t>nådd</w:t>
      </w:r>
      <w:r>
        <w:t>. I intervjuer med tjänstepersoner har det framkommit att målnivån på 100 % kommer av ett kommunalt övergripande mål, som i sin tur kommit ur de regionala och nationella måle</w:t>
      </w:r>
      <w:r w:rsidR="00A36C87">
        <w:t>n om 95 % respektive 100 %</w:t>
      </w:r>
      <w:r w:rsidRPr="008A4175">
        <w:t>. Målet har internt setts mer som en vision eller ett långsiktigt mål att sträva efter men som ej ansetts rimligt att uppnå under strategiperioden.</w:t>
      </w:r>
    </w:p>
    <w:p w14:paraId="65F3F6B2" w14:textId="77777777" w:rsidR="00AF0B6D" w:rsidRPr="008A4175" w:rsidRDefault="00AF0B6D" w:rsidP="0011626E"/>
    <w:p w14:paraId="2E788D9B" w14:textId="386A2A2D" w:rsidR="004008CC" w:rsidRPr="008A4175" w:rsidRDefault="004008CC" w:rsidP="004008CC">
      <w:pPr>
        <w:rPr>
          <w:b/>
          <w:bCs/>
        </w:rPr>
      </w:pPr>
      <w:r w:rsidRPr="008A4175">
        <w:rPr>
          <w:b/>
          <w:bCs/>
        </w:rPr>
        <w:t>Måluppfyllelse</w:t>
      </w:r>
    </w:p>
    <w:p w14:paraId="00029DB6" w14:textId="5B4BEA59" w:rsidR="004008CC" w:rsidRDefault="00A2725E" w:rsidP="004008CC">
      <w:r w:rsidRPr="008A4175">
        <w:t>Målet bedöms som ej upp</w:t>
      </w:r>
      <w:r w:rsidR="006515A7">
        <w:t>fyllt</w:t>
      </w:r>
      <w:r w:rsidRPr="008A4175">
        <w:t xml:space="preserve"> då nivån på bredbands</w:t>
      </w:r>
      <w:r w:rsidR="0098785E">
        <w:t>täckninge</w:t>
      </w:r>
      <w:r w:rsidRPr="008A4175">
        <w:t xml:space="preserve">n år 2020 är långt ifrån målet om 100 procent. Att bredbandsutbyggnaden inte uppfyller målnivån är inte unikt för just Östersunds landsbygd utan är genomgående </w:t>
      </w:r>
      <w:r w:rsidR="0098785E">
        <w:t>för Sverige och i synnerhet för landsbygderna</w:t>
      </w:r>
      <w:r w:rsidRPr="008A4175">
        <w:t>. Det finns många exempel i landet på planerad bredbandsutbyggnad som inte hållit tidplanen. Troligen är detta inte heller en fråga som nationellt kommer bli mer lätthanterad i framtiden. Utbyggnaden sker i regel till de mest tättbefolkade delarna av kommunerna först, vilket innebär att de områden som blir sist kvar för utbyggnad också är svårast att ordna hållbar finansiering för.</w:t>
      </w:r>
    </w:p>
    <w:p w14:paraId="0A6A3074" w14:textId="77777777" w:rsidR="00AF0B6D" w:rsidRPr="008A4175" w:rsidRDefault="00AF0B6D" w:rsidP="004008CC"/>
    <w:p w14:paraId="7F68EC30" w14:textId="262058CB" w:rsidR="004008CC" w:rsidRDefault="004008CC" w:rsidP="004008CC">
      <w:pPr>
        <w:rPr>
          <w:b/>
          <w:bCs/>
        </w:rPr>
      </w:pPr>
      <w:r w:rsidRPr="008A4175">
        <w:rPr>
          <w:b/>
          <w:bCs/>
        </w:rPr>
        <w:t>Indikatorernas lämplighet</w:t>
      </w:r>
    </w:p>
    <w:p w14:paraId="41FB2A7B" w14:textId="5BC880BB" w:rsidR="00A2725E" w:rsidRDefault="0098785E" w:rsidP="004008CC">
      <w:r>
        <w:t>Indikatorn är väl utformad för att mäta målet. Problemet här är snarast målets realism</w:t>
      </w:r>
      <w:r w:rsidR="00A36C87">
        <w:t>.</w:t>
      </w:r>
      <w:r>
        <w:t xml:space="preserve"> </w:t>
      </w:r>
      <w:r w:rsidR="00A2725E">
        <w:t xml:space="preserve">Att nå 100% är </w:t>
      </w:r>
      <w:r>
        <w:t xml:space="preserve">i nuläget knappast ett realistiskt mål. </w:t>
      </w:r>
      <w:r w:rsidR="00A2725E">
        <w:t>I synnerhet eftersom målet är formulerat som att samtliga hushåll ”.</w:t>
      </w:r>
      <w:r w:rsidR="00ED3824">
        <w:t>.</w:t>
      </w:r>
      <w:r w:rsidR="00A2725E">
        <w:t>.ska ha tillgång till.</w:t>
      </w:r>
      <w:r w:rsidR="00ED3824">
        <w:t>.</w:t>
      </w:r>
      <w:r w:rsidR="00A2725E">
        <w:t>.” istället för ”.</w:t>
      </w:r>
      <w:r w:rsidR="00ED3824">
        <w:t>.</w:t>
      </w:r>
      <w:r w:rsidR="00A2725E">
        <w:t>.ska ha tillgång eller absolut närhet till.</w:t>
      </w:r>
      <w:r w:rsidR="00ED3824">
        <w:t>.</w:t>
      </w:r>
      <w:r w:rsidR="00A2725E">
        <w:t xml:space="preserve">.”. Det sistnämnda alternativet tar hänsyn till att inte alla hushåll väljer att ansluta sig till fiberutbyggnad, och koncentrerar därmed mätningen till det som kommunen har rådighet över. </w:t>
      </w:r>
    </w:p>
    <w:p w14:paraId="10E032CE" w14:textId="7EBB83D9" w:rsidR="00DE22F2" w:rsidRPr="004008CC" w:rsidRDefault="00DE22F2" w:rsidP="004008CC">
      <w:pPr>
        <w:rPr>
          <w:b/>
          <w:bCs/>
        </w:rPr>
      </w:pPr>
      <w:r>
        <w:t xml:space="preserve">Vi noterar och förstår bakgrunden till det ambitiösa målet. Samtidigt menar vi att det kan finnas en poäng i om målen i strategin är av någorlunda likartad karaktär. Därför är det olyckligt att ett enskilt mål har en visionär karaktär medan de övriga är satta som konkreta </w:t>
      </w:r>
      <w:r w:rsidR="0098785E">
        <w:t xml:space="preserve">och mer </w:t>
      </w:r>
      <w:r>
        <w:t>realistiskt menade mål.</w:t>
      </w:r>
    </w:p>
    <w:p w14:paraId="00DCB781" w14:textId="661824CE" w:rsidR="004008CC" w:rsidRDefault="005D36F8" w:rsidP="005D36F8">
      <w:pPr>
        <w:pStyle w:val="Heading3"/>
      </w:pPr>
      <w:r w:rsidRPr="007319BB">
        <w:t>Lägenheter har byggts i flera byar och mindre tätorter, vilket har skett genom alternativa samverkanslösningar</w:t>
      </w:r>
    </w:p>
    <w:tbl>
      <w:tblPr>
        <w:tblStyle w:val="GridTable2-Accent2"/>
        <w:tblW w:w="6760" w:type="dxa"/>
        <w:tblLook w:val="04A0" w:firstRow="1" w:lastRow="0" w:firstColumn="1" w:lastColumn="0" w:noHBand="0" w:noVBand="1"/>
      </w:tblPr>
      <w:tblGrid>
        <w:gridCol w:w="3380"/>
        <w:gridCol w:w="3380"/>
      </w:tblGrid>
      <w:tr w:rsidR="00A01514" w:rsidRPr="007319BB" w14:paraId="03411450" w14:textId="77777777" w:rsidTr="007A5993">
        <w:trPr>
          <w:cnfStyle w:val="100000000000" w:firstRow="1" w:lastRow="0" w:firstColumn="0" w:lastColumn="0" w:oddVBand="0" w:evenVBand="0" w:oddHBand="0" w:evenHBand="0" w:firstRowFirstColumn="0" w:firstRowLastColumn="0" w:lastRowFirstColumn="0" w:lastRowLastColumn="0"/>
          <w:trHeight w:val="534"/>
        </w:trPr>
        <w:tc>
          <w:tcPr>
            <w:cnfStyle w:val="001000000000" w:firstRow="0" w:lastRow="0" w:firstColumn="1" w:lastColumn="0" w:oddVBand="0" w:evenVBand="0" w:oddHBand="0" w:evenHBand="0" w:firstRowFirstColumn="0" w:firstRowLastColumn="0" w:lastRowFirstColumn="0" w:lastRowLastColumn="0"/>
            <w:tcW w:w="3380" w:type="dxa"/>
            <w:tcBorders>
              <w:top w:val="none" w:sz="0" w:space="0" w:color="auto"/>
              <w:bottom w:val="single" w:sz="12" w:space="0" w:color="auto"/>
              <w:right w:val="single" w:sz="12" w:space="0" w:color="auto"/>
            </w:tcBorders>
            <w:vAlign w:val="center"/>
            <w:hideMark/>
          </w:tcPr>
          <w:p w14:paraId="586C6526" w14:textId="77777777" w:rsidR="00A01514" w:rsidRPr="007319BB" w:rsidRDefault="00A01514" w:rsidP="00707DDB">
            <w:pPr>
              <w:jc w:val="center"/>
              <w:rPr>
                <w:sz w:val="18"/>
                <w:szCs w:val="22"/>
                <w:lang w:eastAsia="sv-SE"/>
              </w:rPr>
            </w:pPr>
            <w:r w:rsidRPr="007319BB">
              <w:rPr>
                <w:sz w:val="18"/>
                <w:szCs w:val="22"/>
                <w:lang w:eastAsia="sv-SE"/>
              </w:rPr>
              <w:t>Mål</w:t>
            </w:r>
          </w:p>
        </w:tc>
        <w:tc>
          <w:tcPr>
            <w:tcW w:w="3380" w:type="dxa"/>
            <w:tcBorders>
              <w:top w:val="none" w:sz="0" w:space="0" w:color="auto"/>
              <w:left w:val="single" w:sz="12" w:space="0" w:color="auto"/>
              <w:bottom w:val="single" w:sz="12" w:space="0" w:color="auto"/>
            </w:tcBorders>
            <w:vAlign w:val="center"/>
            <w:hideMark/>
          </w:tcPr>
          <w:p w14:paraId="51715119" w14:textId="77777777" w:rsidR="00A01514" w:rsidRPr="007319BB" w:rsidRDefault="00A01514" w:rsidP="00707DDB">
            <w:pPr>
              <w:jc w:val="center"/>
              <w:cnfStyle w:val="100000000000" w:firstRow="1" w:lastRow="0" w:firstColumn="0" w:lastColumn="0" w:oddVBand="0" w:evenVBand="0" w:oddHBand="0" w:evenHBand="0" w:firstRowFirstColumn="0" w:firstRowLastColumn="0" w:lastRowFirstColumn="0" w:lastRowLastColumn="0"/>
              <w:rPr>
                <w:sz w:val="18"/>
                <w:szCs w:val="22"/>
                <w:lang w:eastAsia="sv-SE"/>
              </w:rPr>
            </w:pPr>
            <w:r w:rsidRPr="007319BB">
              <w:rPr>
                <w:sz w:val="18"/>
                <w:szCs w:val="22"/>
                <w:lang w:eastAsia="sv-SE"/>
              </w:rPr>
              <w:t>Indikator</w:t>
            </w:r>
          </w:p>
        </w:tc>
      </w:tr>
      <w:tr w:rsidR="00A01514" w:rsidRPr="007319BB" w14:paraId="4302C81F" w14:textId="77777777" w:rsidTr="007A5993">
        <w:trPr>
          <w:cnfStyle w:val="000000100000" w:firstRow="0" w:lastRow="0" w:firstColumn="0" w:lastColumn="0" w:oddVBand="0" w:evenVBand="0" w:oddHBand="1" w:evenHBand="0" w:firstRowFirstColumn="0" w:firstRowLastColumn="0" w:lastRowFirstColumn="0" w:lastRowLastColumn="0"/>
          <w:trHeight w:val="1043"/>
        </w:trPr>
        <w:tc>
          <w:tcPr>
            <w:cnfStyle w:val="001000000000" w:firstRow="0" w:lastRow="0" w:firstColumn="1" w:lastColumn="0" w:oddVBand="0" w:evenVBand="0" w:oddHBand="0" w:evenHBand="0" w:firstRowFirstColumn="0" w:firstRowLastColumn="0" w:lastRowFirstColumn="0" w:lastRowLastColumn="0"/>
            <w:tcW w:w="3380" w:type="dxa"/>
            <w:tcBorders>
              <w:top w:val="single" w:sz="8" w:space="0" w:color="auto"/>
              <w:bottom w:val="single" w:sz="8" w:space="0" w:color="auto"/>
              <w:right w:val="single" w:sz="12" w:space="0" w:color="auto"/>
            </w:tcBorders>
            <w:shd w:val="clear" w:color="auto" w:fill="auto"/>
            <w:vAlign w:val="center"/>
            <w:hideMark/>
          </w:tcPr>
          <w:p w14:paraId="1A9625B7" w14:textId="77777777" w:rsidR="00A01514" w:rsidRPr="007319BB" w:rsidRDefault="00A01514" w:rsidP="00707DDB">
            <w:pPr>
              <w:spacing w:after="0"/>
              <w:rPr>
                <w:b w:val="0"/>
                <w:bCs w:val="0"/>
                <w:sz w:val="18"/>
                <w:szCs w:val="22"/>
                <w:lang w:eastAsia="sv-SE"/>
              </w:rPr>
            </w:pPr>
            <w:r>
              <w:rPr>
                <w:b w:val="0"/>
                <w:bCs w:val="0"/>
                <w:sz w:val="18"/>
                <w:szCs w:val="22"/>
                <w:lang w:eastAsia="sv-SE"/>
              </w:rPr>
              <w:t xml:space="preserve">7) </w:t>
            </w:r>
            <w:r w:rsidRPr="007319BB">
              <w:rPr>
                <w:b w:val="0"/>
                <w:bCs w:val="0"/>
                <w:sz w:val="18"/>
                <w:szCs w:val="22"/>
                <w:lang w:eastAsia="sv-SE"/>
              </w:rPr>
              <w:t>Lägenheter har byggts i flera byar och mindre tätorter, vilket har skett genom alternativa samverkanslösningar.</w:t>
            </w:r>
          </w:p>
        </w:tc>
        <w:tc>
          <w:tcPr>
            <w:tcW w:w="3380" w:type="dxa"/>
            <w:tcBorders>
              <w:top w:val="single" w:sz="8" w:space="0" w:color="auto"/>
              <w:left w:val="single" w:sz="12" w:space="0" w:color="auto"/>
              <w:bottom w:val="single" w:sz="8" w:space="0" w:color="auto"/>
            </w:tcBorders>
            <w:shd w:val="clear" w:color="auto" w:fill="auto"/>
            <w:vAlign w:val="center"/>
            <w:hideMark/>
          </w:tcPr>
          <w:p w14:paraId="0D319A8D" w14:textId="77777777" w:rsidR="00A01514" w:rsidRPr="007319BB" w:rsidRDefault="00A01514" w:rsidP="00707DDB">
            <w:pPr>
              <w:spacing w:after="0"/>
              <w:cnfStyle w:val="000000100000" w:firstRow="0" w:lastRow="0" w:firstColumn="0" w:lastColumn="0" w:oddVBand="0" w:evenVBand="0" w:oddHBand="1" w:evenHBand="0" w:firstRowFirstColumn="0" w:firstRowLastColumn="0" w:lastRowFirstColumn="0" w:lastRowLastColumn="0"/>
              <w:rPr>
                <w:sz w:val="18"/>
                <w:szCs w:val="22"/>
                <w:lang w:eastAsia="sv-SE"/>
              </w:rPr>
            </w:pPr>
            <w:r w:rsidRPr="007319BB">
              <w:rPr>
                <w:sz w:val="18"/>
                <w:szCs w:val="22"/>
                <w:lang w:eastAsia="sv-SE"/>
              </w:rPr>
              <w:t>Antal lägenheter som byggts på landsbygden.</w:t>
            </w:r>
          </w:p>
        </w:tc>
      </w:tr>
    </w:tbl>
    <w:p w14:paraId="3714D4BF" w14:textId="5A6138EE" w:rsidR="00A01514" w:rsidRDefault="00A01514" w:rsidP="0011626E"/>
    <w:p w14:paraId="5065DBE8" w14:textId="26D176A2" w:rsidR="0098785E" w:rsidRDefault="0098785E" w:rsidP="0011626E">
      <w:r>
        <w:t>Under perioden har 12 lägenheter byggts i Lit, genom Östersundshems särskilda projekt. I övrigt har ingen nybyggnad av lägenheter</w:t>
      </w:r>
      <w:r w:rsidR="00A36C87">
        <w:t xml:space="preserve"> </w:t>
      </w:r>
      <w:r>
        <w:t>redovisats.</w:t>
      </w:r>
    </w:p>
    <w:p w14:paraId="4CC0E9EF" w14:textId="77777777" w:rsidR="00AF0B6D" w:rsidRPr="0098785E" w:rsidRDefault="00AF0B6D" w:rsidP="0011626E"/>
    <w:p w14:paraId="27549CDE" w14:textId="4D9B0D9B" w:rsidR="00D43F4F" w:rsidRPr="00D43F4F" w:rsidRDefault="00D43F4F" w:rsidP="0011626E">
      <w:pPr>
        <w:rPr>
          <w:b/>
          <w:bCs/>
        </w:rPr>
      </w:pPr>
      <w:r w:rsidRPr="00D43F4F">
        <w:rPr>
          <w:b/>
          <w:bCs/>
        </w:rPr>
        <w:t>Måluppfyllelse</w:t>
      </w:r>
    </w:p>
    <w:p w14:paraId="5ED1F134" w14:textId="382DBC3C" w:rsidR="006807C5" w:rsidRDefault="00D43F4F" w:rsidP="0011626E">
      <w:r>
        <w:t>Målet är delvis upp</w:t>
      </w:r>
      <w:r w:rsidR="006515A7">
        <w:t>fyllt</w:t>
      </w:r>
      <w:r>
        <w:t xml:space="preserve"> då det under perioden byggts tolv lägenheter i Lit</w:t>
      </w:r>
      <w:r w:rsidR="00CF18C3">
        <w:t>, där a</w:t>
      </w:r>
      <w:r>
        <w:t>lla lägenheter ingår i samma projekt</w:t>
      </w:r>
      <w:r w:rsidR="00CF18C3">
        <w:t>.</w:t>
      </w:r>
      <w:r>
        <w:t xml:space="preserve"> För att målet skulle varit helt uppfyllt hade det behövts nya lägenheter i åtminstone en till by eller mindre tätort.</w:t>
      </w:r>
    </w:p>
    <w:p w14:paraId="0BC74191" w14:textId="1FDB61CC" w:rsidR="004008CC" w:rsidRDefault="00D43F4F" w:rsidP="004008CC">
      <w:r>
        <w:t>En anledning till svårigheten att uppnå målet kan vara kostnadsskillnaden mellan nyproducerade lägenheter kontra befintliga småhus i landsbygdsområden. För den boende anses ofta nyproduktion dyrt jämfört med det befintliga beståndet, något som gäller i hela Sverige.</w:t>
      </w:r>
      <w:r w:rsidR="00124B9B">
        <w:t xml:space="preserve"> Att befintliga småhus har lägre månadskostnad än nyproducerade lägenheter sänker marknadsintresset för lägenheter på landsbygden, och gör att nyproduktionsmarknaden i dessa områden koncentreras till produktion av småhus och fritidshus.</w:t>
      </w:r>
    </w:p>
    <w:p w14:paraId="3E439F22" w14:textId="77777777" w:rsidR="00AF0B6D" w:rsidRDefault="00AF0B6D" w:rsidP="004008CC"/>
    <w:p w14:paraId="762B1A95" w14:textId="745D05AD" w:rsidR="004008CC" w:rsidRDefault="004008CC" w:rsidP="004008CC">
      <w:pPr>
        <w:rPr>
          <w:b/>
          <w:bCs/>
        </w:rPr>
      </w:pPr>
      <w:r w:rsidRPr="00124B9B">
        <w:rPr>
          <w:b/>
          <w:bCs/>
        </w:rPr>
        <w:t>Indikatorernas lämplighet</w:t>
      </w:r>
    </w:p>
    <w:p w14:paraId="2FAFBE93" w14:textId="433CB4E4" w:rsidR="00124B9B" w:rsidRDefault="00124B9B" w:rsidP="004008CC">
      <w:r w:rsidRPr="00124B9B">
        <w:t xml:space="preserve">Indikatorn pekar direkt på målet och är lämplig. </w:t>
      </w:r>
      <w:r>
        <w:t xml:space="preserve">Det saknas </w:t>
      </w:r>
      <w:r w:rsidR="0098785E">
        <w:t xml:space="preserve">dock </w:t>
      </w:r>
      <w:r>
        <w:t xml:space="preserve">en precisering och indikator för målets andra del om alternativa samverkanslösningar vilket försvårar förståelse och uppföljning. </w:t>
      </w:r>
    </w:p>
    <w:p w14:paraId="0AF46AFE" w14:textId="5DB955C8" w:rsidR="00AF0B6D" w:rsidRDefault="00AF0B6D">
      <w:pPr>
        <w:spacing w:after="160" w:line="259" w:lineRule="auto"/>
      </w:pPr>
      <w:r>
        <w:br w:type="page"/>
      </w:r>
    </w:p>
    <w:p w14:paraId="015C2EC6" w14:textId="6BF93634" w:rsidR="004008CC" w:rsidRDefault="005D36F8" w:rsidP="005D36F8">
      <w:pPr>
        <w:pStyle w:val="Heading3"/>
      </w:pPr>
      <w:r w:rsidRPr="007319BB">
        <w:t>Attraktiva markområden med sjö- och fjällutsikt tillhandahålls av kommunen eller andra aktörer för tomter på landsbygden</w:t>
      </w:r>
    </w:p>
    <w:tbl>
      <w:tblPr>
        <w:tblStyle w:val="GridTable2-Accent2"/>
        <w:tblW w:w="6806" w:type="dxa"/>
        <w:tblLook w:val="04A0" w:firstRow="1" w:lastRow="0" w:firstColumn="1" w:lastColumn="0" w:noHBand="0" w:noVBand="1"/>
      </w:tblPr>
      <w:tblGrid>
        <w:gridCol w:w="3403"/>
        <w:gridCol w:w="3403"/>
      </w:tblGrid>
      <w:tr w:rsidR="00A01514" w:rsidRPr="007319BB" w14:paraId="52C38C96" w14:textId="77777777" w:rsidTr="007A5993">
        <w:trPr>
          <w:cnfStyle w:val="100000000000" w:firstRow="1" w:lastRow="0" w:firstColumn="0" w:lastColumn="0" w:oddVBand="0" w:evenVBand="0" w:oddHBand="0" w:evenHBand="0" w:firstRowFirstColumn="0" w:firstRowLastColumn="0" w:lastRowFirstColumn="0" w:lastRowLastColumn="0"/>
          <w:trHeight w:val="507"/>
        </w:trPr>
        <w:tc>
          <w:tcPr>
            <w:cnfStyle w:val="001000000000" w:firstRow="0" w:lastRow="0" w:firstColumn="1" w:lastColumn="0" w:oddVBand="0" w:evenVBand="0" w:oddHBand="0" w:evenHBand="0" w:firstRowFirstColumn="0" w:firstRowLastColumn="0" w:lastRowFirstColumn="0" w:lastRowLastColumn="0"/>
            <w:tcW w:w="3403" w:type="dxa"/>
            <w:tcBorders>
              <w:top w:val="none" w:sz="0" w:space="0" w:color="auto"/>
              <w:bottom w:val="single" w:sz="12" w:space="0" w:color="auto"/>
              <w:right w:val="single" w:sz="12" w:space="0" w:color="auto"/>
            </w:tcBorders>
            <w:vAlign w:val="center"/>
            <w:hideMark/>
          </w:tcPr>
          <w:p w14:paraId="17CA8103" w14:textId="77777777" w:rsidR="00A01514" w:rsidRPr="007319BB" w:rsidRDefault="00A01514" w:rsidP="00707DDB">
            <w:pPr>
              <w:jc w:val="center"/>
              <w:rPr>
                <w:sz w:val="18"/>
                <w:szCs w:val="22"/>
                <w:lang w:eastAsia="sv-SE"/>
              </w:rPr>
            </w:pPr>
            <w:r w:rsidRPr="007319BB">
              <w:rPr>
                <w:sz w:val="18"/>
                <w:szCs w:val="22"/>
                <w:lang w:eastAsia="sv-SE"/>
              </w:rPr>
              <w:t>Mål</w:t>
            </w:r>
          </w:p>
        </w:tc>
        <w:tc>
          <w:tcPr>
            <w:tcW w:w="3403" w:type="dxa"/>
            <w:tcBorders>
              <w:top w:val="none" w:sz="0" w:space="0" w:color="auto"/>
              <w:left w:val="single" w:sz="12" w:space="0" w:color="auto"/>
              <w:bottom w:val="single" w:sz="12" w:space="0" w:color="auto"/>
            </w:tcBorders>
            <w:vAlign w:val="center"/>
            <w:hideMark/>
          </w:tcPr>
          <w:p w14:paraId="4EC410C1" w14:textId="77777777" w:rsidR="00A01514" w:rsidRPr="007319BB" w:rsidRDefault="00A01514" w:rsidP="00707DDB">
            <w:pPr>
              <w:jc w:val="center"/>
              <w:cnfStyle w:val="100000000000" w:firstRow="1" w:lastRow="0" w:firstColumn="0" w:lastColumn="0" w:oddVBand="0" w:evenVBand="0" w:oddHBand="0" w:evenHBand="0" w:firstRowFirstColumn="0" w:firstRowLastColumn="0" w:lastRowFirstColumn="0" w:lastRowLastColumn="0"/>
              <w:rPr>
                <w:sz w:val="18"/>
                <w:szCs w:val="22"/>
                <w:lang w:eastAsia="sv-SE"/>
              </w:rPr>
            </w:pPr>
            <w:r w:rsidRPr="007319BB">
              <w:rPr>
                <w:sz w:val="18"/>
                <w:szCs w:val="22"/>
                <w:lang w:eastAsia="sv-SE"/>
              </w:rPr>
              <w:t>Indikator</w:t>
            </w:r>
          </w:p>
        </w:tc>
      </w:tr>
      <w:tr w:rsidR="00A01514" w:rsidRPr="007319BB" w14:paraId="688EC23D" w14:textId="77777777" w:rsidTr="007A5993">
        <w:trPr>
          <w:cnfStyle w:val="000000100000" w:firstRow="0" w:lastRow="0" w:firstColumn="0" w:lastColumn="0" w:oddVBand="0" w:evenVBand="0" w:oddHBand="1" w:evenHBand="0" w:firstRowFirstColumn="0" w:firstRowLastColumn="0" w:lastRowFirstColumn="0" w:lastRowLastColumn="0"/>
          <w:trHeight w:val="991"/>
        </w:trPr>
        <w:tc>
          <w:tcPr>
            <w:cnfStyle w:val="001000000000" w:firstRow="0" w:lastRow="0" w:firstColumn="1" w:lastColumn="0" w:oddVBand="0" w:evenVBand="0" w:oddHBand="0" w:evenHBand="0" w:firstRowFirstColumn="0" w:firstRowLastColumn="0" w:lastRowFirstColumn="0" w:lastRowLastColumn="0"/>
            <w:tcW w:w="3403" w:type="dxa"/>
            <w:vMerge w:val="restart"/>
            <w:tcBorders>
              <w:top w:val="single" w:sz="8" w:space="0" w:color="auto"/>
              <w:right w:val="single" w:sz="12" w:space="0" w:color="auto"/>
            </w:tcBorders>
            <w:shd w:val="clear" w:color="auto" w:fill="auto"/>
            <w:vAlign w:val="center"/>
            <w:hideMark/>
          </w:tcPr>
          <w:p w14:paraId="292649E0" w14:textId="77777777" w:rsidR="00A01514" w:rsidRPr="007319BB" w:rsidRDefault="00A01514" w:rsidP="00707DDB">
            <w:pPr>
              <w:spacing w:after="0"/>
              <w:rPr>
                <w:b w:val="0"/>
                <w:bCs w:val="0"/>
                <w:sz w:val="18"/>
                <w:szCs w:val="22"/>
                <w:lang w:eastAsia="sv-SE"/>
              </w:rPr>
            </w:pPr>
            <w:r>
              <w:rPr>
                <w:b w:val="0"/>
                <w:bCs w:val="0"/>
                <w:sz w:val="18"/>
                <w:szCs w:val="22"/>
                <w:lang w:eastAsia="sv-SE"/>
              </w:rPr>
              <w:t xml:space="preserve">8) </w:t>
            </w:r>
            <w:r w:rsidRPr="007319BB">
              <w:rPr>
                <w:b w:val="0"/>
                <w:bCs w:val="0"/>
                <w:sz w:val="18"/>
                <w:szCs w:val="22"/>
                <w:lang w:eastAsia="sv-SE"/>
              </w:rPr>
              <w:t>Attraktiva markområden med sjö- och fjällutsikt tillhandahålls av kommunen eller andra aktörer för tomter på landsbygden.</w:t>
            </w:r>
          </w:p>
        </w:tc>
        <w:tc>
          <w:tcPr>
            <w:tcW w:w="3403" w:type="dxa"/>
            <w:tcBorders>
              <w:top w:val="single" w:sz="8" w:space="0" w:color="auto"/>
              <w:left w:val="single" w:sz="12" w:space="0" w:color="auto"/>
            </w:tcBorders>
            <w:shd w:val="clear" w:color="auto" w:fill="auto"/>
            <w:vAlign w:val="center"/>
            <w:hideMark/>
          </w:tcPr>
          <w:p w14:paraId="3CECEEB7" w14:textId="77777777" w:rsidR="00A01514" w:rsidRPr="007319BB" w:rsidRDefault="00A01514" w:rsidP="00707DDB">
            <w:pPr>
              <w:spacing w:after="0"/>
              <w:cnfStyle w:val="000000100000" w:firstRow="0" w:lastRow="0" w:firstColumn="0" w:lastColumn="0" w:oddVBand="0" w:evenVBand="0" w:oddHBand="1" w:evenHBand="0" w:firstRowFirstColumn="0" w:firstRowLastColumn="0" w:lastRowFirstColumn="0" w:lastRowLastColumn="0"/>
              <w:rPr>
                <w:sz w:val="18"/>
                <w:szCs w:val="22"/>
                <w:lang w:eastAsia="sv-SE"/>
              </w:rPr>
            </w:pPr>
            <w:r>
              <w:rPr>
                <w:sz w:val="18"/>
                <w:szCs w:val="22"/>
                <w:lang w:eastAsia="sv-SE"/>
              </w:rPr>
              <w:t xml:space="preserve">1. </w:t>
            </w:r>
            <w:r w:rsidRPr="007319BB">
              <w:rPr>
                <w:sz w:val="18"/>
                <w:szCs w:val="22"/>
                <w:lang w:eastAsia="sv-SE"/>
              </w:rPr>
              <w:t>Antal attraktiva markområden för tomter, med sjö- och fjällutsikt, som har tillhandahållits av kommunen eller andra aktörer.</w:t>
            </w:r>
          </w:p>
        </w:tc>
      </w:tr>
      <w:tr w:rsidR="00A01514" w:rsidRPr="007319BB" w14:paraId="7839B938" w14:textId="77777777" w:rsidTr="007A5993">
        <w:trPr>
          <w:trHeight w:val="756"/>
        </w:trPr>
        <w:tc>
          <w:tcPr>
            <w:cnfStyle w:val="001000000000" w:firstRow="0" w:lastRow="0" w:firstColumn="1" w:lastColumn="0" w:oddVBand="0" w:evenVBand="0" w:oddHBand="0" w:evenHBand="0" w:firstRowFirstColumn="0" w:firstRowLastColumn="0" w:lastRowFirstColumn="0" w:lastRowLastColumn="0"/>
            <w:tcW w:w="0" w:type="auto"/>
            <w:vMerge/>
            <w:tcBorders>
              <w:right w:val="single" w:sz="12" w:space="0" w:color="auto"/>
            </w:tcBorders>
            <w:shd w:val="clear" w:color="auto" w:fill="auto"/>
            <w:vAlign w:val="center"/>
            <w:hideMark/>
          </w:tcPr>
          <w:p w14:paraId="47BE7D3E" w14:textId="77777777" w:rsidR="00A01514" w:rsidRPr="007319BB" w:rsidRDefault="00A01514" w:rsidP="00707DDB">
            <w:pPr>
              <w:spacing w:after="0"/>
              <w:rPr>
                <w:b w:val="0"/>
                <w:bCs w:val="0"/>
                <w:sz w:val="18"/>
                <w:szCs w:val="22"/>
                <w:lang w:eastAsia="sv-SE"/>
              </w:rPr>
            </w:pPr>
          </w:p>
        </w:tc>
        <w:tc>
          <w:tcPr>
            <w:tcW w:w="3403" w:type="dxa"/>
            <w:tcBorders>
              <w:left w:val="single" w:sz="12" w:space="0" w:color="auto"/>
            </w:tcBorders>
            <w:shd w:val="clear" w:color="auto" w:fill="auto"/>
            <w:vAlign w:val="center"/>
            <w:hideMark/>
          </w:tcPr>
          <w:p w14:paraId="71D7A09E" w14:textId="77777777" w:rsidR="00A01514" w:rsidRPr="007319BB" w:rsidRDefault="00A01514" w:rsidP="00707DDB">
            <w:pPr>
              <w:spacing w:after="0"/>
              <w:cnfStyle w:val="000000000000" w:firstRow="0" w:lastRow="0" w:firstColumn="0" w:lastColumn="0" w:oddVBand="0" w:evenVBand="0" w:oddHBand="0" w:evenHBand="0" w:firstRowFirstColumn="0" w:firstRowLastColumn="0" w:lastRowFirstColumn="0" w:lastRowLastColumn="0"/>
              <w:rPr>
                <w:sz w:val="18"/>
                <w:szCs w:val="22"/>
                <w:lang w:eastAsia="sv-SE"/>
              </w:rPr>
            </w:pPr>
            <w:r>
              <w:rPr>
                <w:sz w:val="18"/>
                <w:szCs w:val="22"/>
                <w:lang w:eastAsia="sv-SE"/>
              </w:rPr>
              <w:t xml:space="preserve">2. </w:t>
            </w:r>
            <w:r w:rsidRPr="007319BB">
              <w:rPr>
                <w:sz w:val="18"/>
                <w:szCs w:val="22"/>
                <w:lang w:eastAsia="sv-SE"/>
              </w:rPr>
              <w:t>Antal upprättade detaljplaner som upprättats både i de sex tätorterna och på övriga landsbygden.</w:t>
            </w:r>
          </w:p>
        </w:tc>
      </w:tr>
      <w:tr w:rsidR="00A01514" w:rsidRPr="007319BB" w14:paraId="7310A237" w14:textId="77777777" w:rsidTr="007A5993">
        <w:trPr>
          <w:cnfStyle w:val="000000100000" w:firstRow="0" w:lastRow="0" w:firstColumn="0" w:lastColumn="0" w:oddVBand="0" w:evenVBand="0" w:oddHBand="1" w:evenHBand="0" w:firstRowFirstColumn="0" w:firstRowLastColumn="0" w:lastRowFirstColumn="0" w:lastRowLastColumn="0"/>
          <w:trHeight w:val="650"/>
        </w:trPr>
        <w:tc>
          <w:tcPr>
            <w:cnfStyle w:val="001000000000" w:firstRow="0" w:lastRow="0" w:firstColumn="1" w:lastColumn="0" w:oddVBand="0" w:evenVBand="0" w:oddHBand="0" w:evenHBand="0" w:firstRowFirstColumn="0" w:firstRowLastColumn="0" w:lastRowFirstColumn="0" w:lastRowLastColumn="0"/>
            <w:tcW w:w="0" w:type="auto"/>
            <w:vMerge/>
            <w:tcBorders>
              <w:bottom w:val="single" w:sz="8" w:space="0" w:color="auto"/>
              <w:right w:val="single" w:sz="12" w:space="0" w:color="auto"/>
            </w:tcBorders>
            <w:shd w:val="clear" w:color="auto" w:fill="auto"/>
            <w:vAlign w:val="center"/>
            <w:hideMark/>
          </w:tcPr>
          <w:p w14:paraId="598381DE" w14:textId="77777777" w:rsidR="00A01514" w:rsidRPr="007319BB" w:rsidRDefault="00A01514" w:rsidP="00707DDB">
            <w:pPr>
              <w:spacing w:after="0"/>
              <w:rPr>
                <w:b w:val="0"/>
                <w:bCs w:val="0"/>
                <w:sz w:val="18"/>
                <w:szCs w:val="22"/>
                <w:lang w:eastAsia="sv-SE"/>
              </w:rPr>
            </w:pPr>
          </w:p>
        </w:tc>
        <w:tc>
          <w:tcPr>
            <w:tcW w:w="3403" w:type="dxa"/>
            <w:tcBorders>
              <w:left w:val="single" w:sz="12" w:space="0" w:color="auto"/>
              <w:bottom w:val="single" w:sz="8" w:space="0" w:color="auto"/>
            </w:tcBorders>
            <w:shd w:val="clear" w:color="auto" w:fill="auto"/>
            <w:vAlign w:val="center"/>
            <w:hideMark/>
          </w:tcPr>
          <w:p w14:paraId="251A0A7A" w14:textId="77777777" w:rsidR="00A01514" w:rsidRPr="007319BB" w:rsidRDefault="00A01514" w:rsidP="00707DDB">
            <w:pPr>
              <w:spacing w:after="0"/>
              <w:cnfStyle w:val="000000100000" w:firstRow="0" w:lastRow="0" w:firstColumn="0" w:lastColumn="0" w:oddVBand="0" w:evenVBand="0" w:oddHBand="1" w:evenHBand="0" w:firstRowFirstColumn="0" w:firstRowLastColumn="0" w:lastRowFirstColumn="0" w:lastRowLastColumn="0"/>
              <w:rPr>
                <w:sz w:val="18"/>
                <w:szCs w:val="22"/>
                <w:lang w:eastAsia="sv-SE"/>
              </w:rPr>
            </w:pPr>
            <w:r>
              <w:rPr>
                <w:sz w:val="18"/>
                <w:szCs w:val="22"/>
                <w:lang w:eastAsia="sv-SE"/>
              </w:rPr>
              <w:t xml:space="preserve">3. </w:t>
            </w:r>
            <w:r w:rsidRPr="007319BB">
              <w:rPr>
                <w:sz w:val="18"/>
                <w:szCs w:val="22"/>
                <w:lang w:eastAsia="sv-SE"/>
              </w:rPr>
              <w:t>Antal beviljade bygglov på landsbygden.</w:t>
            </w:r>
          </w:p>
        </w:tc>
      </w:tr>
    </w:tbl>
    <w:p w14:paraId="6152D403" w14:textId="77777777" w:rsidR="00DE37AF" w:rsidRDefault="00DE37AF" w:rsidP="0011626E"/>
    <w:p w14:paraId="3A548251" w14:textId="521A896A" w:rsidR="00124B9B" w:rsidRDefault="001247ED" w:rsidP="0011626E">
      <w:r>
        <w:t xml:space="preserve">Samtliga tre indikatorer pekar på att målet är uppfyllt: Antalet tomter som tillhandahålls på landsbygden har under perioden ökat. Det har också både upprättats detaljplaner och beviljats bygglov på landsbygden. </w:t>
      </w:r>
      <w:r w:rsidR="00124B9B">
        <w:t>Antalet tomter har främst ökat genom privata aktörer och inte genom kommunala tomter. Tomternas attraktivitet återspeglas i att tomterna också bebyggs vilket kan ses i de beviljade byggloven.</w:t>
      </w:r>
    </w:p>
    <w:p w14:paraId="5F1675BB" w14:textId="77777777" w:rsidR="00AF0B6D" w:rsidRDefault="00AF0B6D" w:rsidP="0011626E"/>
    <w:p w14:paraId="72487534" w14:textId="4B6C37C6" w:rsidR="004008CC" w:rsidRDefault="004008CC" w:rsidP="004008CC">
      <w:pPr>
        <w:rPr>
          <w:b/>
          <w:bCs/>
        </w:rPr>
      </w:pPr>
      <w:r w:rsidRPr="0030481B">
        <w:rPr>
          <w:b/>
          <w:bCs/>
        </w:rPr>
        <w:t>Måluppfyllelse</w:t>
      </w:r>
    </w:p>
    <w:p w14:paraId="0B782CE2" w14:textId="7BAF790C" w:rsidR="004008CC" w:rsidRDefault="001247ED" w:rsidP="004008CC">
      <w:r w:rsidRPr="001247ED">
        <w:t xml:space="preserve">Målet bedöms som uppfyllt då samtliga indikatorer pekar på en attraktivitet i bostadsproduktion på Östersunds landsbygd. </w:t>
      </w:r>
      <w:r w:rsidR="00ED3824">
        <w:t>Likt indikatorn för befolkningstillväxt är sannolikt en viktig drivkraft till utvecklingen en generell attraktivitet i att bo nära men utanför tätorter. Jämtlands och Östersunds starka position som plats för naturupplevelser kan spela roll i att locka inflyttare till landsbygden med pendlingsavstånd till Östersund. En del av nyproduktionen av bostäder speglar troligen också en generell ökning i ekonomisk standard och fastighetspriser, vilket ger förbättrade ekonomiska förutsättningar att både bygga nytt och att ersätta äldre byggnader med nya.</w:t>
      </w:r>
    </w:p>
    <w:p w14:paraId="15C3B3B4" w14:textId="77777777" w:rsidR="00AF0B6D" w:rsidRDefault="00AF0B6D" w:rsidP="004008CC"/>
    <w:p w14:paraId="1C5E7ED2" w14:textId="72956DA8" w:rsidR="004008CC" w:rsidRDefault="004008CC" w:rsidP="004008CC">
      <w:pPr>
        <w:rPr>
          <w:b/>
          <w:bCs/>
        </w:rPr>
      </w:pPr>
      <w:r w:rsidRPr="001F095D">
        <w:rPr>
          <w:b/>
          <w:bCs/>
        </w:rPr>
        <w:t>Indikatorernas lämplighet</w:t>
      </w:r>
    </w:p>
    <w:p w14:paraId="699CC57B" w14:textId="254637AA" w:rsidR="0030481B" w:rsidRPr="0030481B" w:rsidRDefault="0030481B" w:rsidP="004008CC">
      <w:r w:rsidRPr="0030481B">
        <w:t xml:space="preserve">Indikatorerna pekar mot målet och kan anses lämpliga. </w:t>
      </w:r>
      <w:r>
        <w:t>En möjlig förbättring hade kunnat vara att kvantifiera målet ytterligare</w:t>
      </w:r>
      <w:r w:rsidR="001B38C6">
        <w:t xml:space="preserve"> med målnivåer</w:t>
      </w:r>
      <w:r>
        <w:t xml:space="preserve">. Som det är formulerat nu så innebär </w:t>
      </w:r>
      <w:r w:rsidR="0098785E">
        <w:t xml:space="preserve">i princip </w:t>
      </w:r>
      <w:r>
        <w:t>1 tomt, 1 detaljplan och 1 bygglov under perioden att målet är uppfyllt</w:t>
      </w:r>
      <w:r w:rsidR="001B38C6">
        <w:t>.</w:t>
      </w:r>
    </w:p>
    <w:p w14:paraId="73E241BB" w14:textId="35A8C306" w:rsidR="004008CC" w:rsidRDefault="004008CC" w:rsidP="0011626E"/>
    <w:p w14:paraId="264E7C59" w14:textId="2189A495" w:rsidR="00F95348" w:rsidRDefault="00F95348" w:rsidP="00F95348">
      <w:pPr>
        <w:pStyle w:val="Heading2"/>
      </w:pPr>
      <w:bookmarkStart w:id="14" w:name="_Toc81227369"/>
      <w:r>
        <w:t>Slutsatser</w:t>
      </w:r>
      <w:r w:rsidR="000A7BEC">
        <w:t xml:space="preserve"> för </w:t>
      </w:r>
      <w:r w:rsidR="007B157B">
        <w:t>mål och indikatorer</w:t>
      </w:r>
      <w:bookmarkEnd w:id="14"/>
    </w:p>
    <w:p w14:paraId="3573029B" w14:textId="456234CD" w:rsidR="00110BF0" w:rsidRDefault="006515A7" w:rsidP="00F95348">
      <w:pPr>
        <w:rPr>
          <w:lang w:eastAsia="sv-SE"/>
        </w:rPr>
      </w:pPr>
      <w:r>
        <w:rPr>
          <w:lang w:eastAsia="sv-SE"/>
        </w:rPr>
        <w:t xml:space="preserve">Av sju mål med mätbara indikatorer är </w:t>
      </w:r>
      <w:r w:rsidR="0098785E">
        <w:rPr>
          <w:lang w:eastAsia="sv-SE"/>
        </w:rPr>
        <w:t>fyra</w:t>
      </w:r>
      <w:r>
        <w:rPr>
          <w:lang w:eastAsia="sv-SE"/>
        </w:rPr>
        <w:t xml:space="preserve"> upp</w:t>
      </w:r>
      <w:r w:rsidR="00110BF0">
        <w:rPr>
          <w:lang w:eastAsia="sv-SE"/>
        </w:rPr>
        <w:t>fyllda</w:t>
      </w:r>
      <w:r w:rsidR="0098785E">
        <w:rPr>
          <w:lang w:eastAsia="sv-SE"/>
        </w:rPr>
        <w:t xml:space="preserve"> – eller i princip uppfyllda</w:t>
      </w:r>
      <w:r>
        <w:rPr>
          <w:lang w:eastAsia="sv-SE"/>
        </w:rPr>
        <w:t xml:space="preserve">, </w:t>
      </w:r>
      <w:r w:rsidR="0098785E">
        <w:rPr>
          <w:lang w:eastAsia="sv-SE"/>
        </w:rPr>
        <w:t>ett</w:t>
      </w:r>
      <w:r>
        <w:rPr>
          <w:lang w:eastAsia="sv-SE"/>
        </w:rPr>
        <w:t xml:space="preserve"> delvis upp</w:t>
      </w:r>
      <w:r w:rsidR="00110BF0">
        <w:rPr>
          <w:lang w:eastAsia="sv-SE"/>
        </w:rPr>
        <w:t>fyll</w:t>
      </w:r>
      <w:r w:rsidR="0098785E">
        <w:rPr>
          <w:lang w:eastAsia="sv-SE"/>
        </w:rPr>
        <w:t>t</w:t>
      </w:r>
      <w:r>
        <w:rPr>
          <w:lang w:eastAsia="sv-SE"/>
        </w:rPr>
        <w:t xml:space="preserve"> och två ej upp</w:t>
      </w:r>
      <w:r w:rsidR="007A5993">
        <w:rPr>
          <w:lang w:eastAsia="sv-SE"/>
        </w:rPr>
        <w:t>fyllda</w:t>
      </w:r>
      <w:r>
        <w:rPr>
          <w:lang w:eastAsia="sv-SE"/>
        </w:rPr>
        <w:t xml:space="preserve">. Gemensamt för de mål som uppfyllts är att </w:t>
      </w:r>
      <w:r w:rsidR="00110BF0">
        <w:rPr>
          <w:lang w:eastAsia="sv-SE"/>
        </w:rPr>
        <w:t xml:space="preserve">kommunen har begränsad </w:t>
      </w:r>
      <w:r w:rsidR="007A5993">
        <w:rPr>
          <w:lang w:eastAsia="sv-SE"/>
        </w:rPr>
        <w:t>och/</w:t>
      </w:r>
      <w:r w:rsidR="00110BF0">
        <w:rPr>
          <w:lang w:eastAsia="sv-SE"/>
        </w:rPr>
        <w:t xml:space="preserve">eller indirekt rådighet över utvecklingen, och att den </w:t>
      </w:r>
      <w:r w:rsidR="007A5993">
        <w:rPr>
          <w:lang w:eastAsia="sv-SE"/>
        </w:rPr>
        <w:t xml:space="preserve">generella och </w:t>
      </w:r>
      <w:r w:rsidR="00110BF0">
        <w:rPr>
          <w:lang w:eastAsia="sv-SE"/>
        </w:rPr>
        <w:t xml:space="preserve">strukturella utvecklingen över tid spelar stor roll för utgången. </w:t>
      </w:r>
    </w:p>
    <w:p w14:paraId="69ED2A41" w14:textId="4F20F812" w:rsidR="00F95348" w:rsidRDefault="00110BF0" w:rsidP="00F95348">
      <w:pPr>
        <w:rPr>
          <w:lang w:eastAsia="sv-SE"/>
        </w:rPr>
      </w:pPr>
      <w:r>
        <w:rPr>
          <w:lang w:eastAsia="sv-SE"/>
        </w:rPr>
        <w:t>För ett av de mål som ej upp</w:t>
      </w:r>
      <w:r w:rsidR="007A5993">
        <w:rPr>
          <w:lang w:eastAsia="sv-SE"/>
        </w:rPr>
        <w:t>fyllt</w:t>
      </w:r>
      <w:r>
        <w:rPr>
          <w:lang w:eastAsia="sv-SE"/>
        </w:rPr>
        <w:t xml:space="preserve">s har kommunen begränsad rådighet (kollektivtrafik) och för det andra har det i intervjuer beskrivits som att den höga målnivån internt ansågs mer som en vision än ett uppnåeligt mål. </w:t>
      </w:r>
    </w:p>
    <w:p w14:paraId="3ED99997" w14:textId="2F2D3CB8" w:rsidR="00F10C03" w:rsidRDefault="00F10C03" w:rsidP="00F95348">
      <w:pPr>
        <w:rPr>
          <w:lang w:eastAsia="sv-SE"/>
        </w:rPr>
      </w:pPr>
      <w:r>
        <w:rPr>
          <w:lang w:eastAsia="sv-SE"/>
        </w:rPr>
        <w:t>När det gäller målet om befolkningsutvecklingen har vi valt att tolka detta som att det i princip är uppfyllt. Men analysen visar också på att attraktionskraften på landsbygden är betydligt starkare utanför än i de mindre tätorterna.</w:t>
      </w:r>
    </w:p>
    <w:p w14:paraId="471E827F" w14:textId="77777777" w:rsidR="00F10C03" w:rsidRDefault="00F10C03" w:rsidP="00F95348">
      <w:pPr>
        <w:rPr>
          <w:lang w:eastAsia="sv-SE"/>
        </w:rPr>
      </w:pPr>
    </w:p>
    <w:tbl>
      <w:tblPr>
        <w:tblStyle w:val="TableGrid"/>
        <w:tblW w:w="0" w:type="auto"/>
        <w:tblLook w:val="04A0" w:firstRow="1" w:lastRow="0" w:firstColumn="1" w:lastColumn="0" w:noHBand="0" w:noVBand="1"/>
      </w:tblPr>
      <w:tblGrid>
        <w:gridCol w:w="3411"/>
        <w:gridCol w:w="3412"/>
      </w:tblGrid>
      <w:tr w:rsidR="006515A7" w14:paraId="16D7670C" w14:textId="77777777" w:rsidTr="006515A7">
        <w:tc>
          <w:tcPr>
            <w:tcW w:w="3411" w:type="dxa"/>
          </w:tcPr>
          <w:p w14:paraId="1855A9C1" w14:textId="64BD12BB" w:rsidR="006515A7" w:rsidRPr="006515A7" w:rsidRDefault="006515A7" w:rsidP="00F95348">
            <w:pPr>
              <w:rPr>
                <w:b/>
                <w:bCs/>
                <w:lang w:eastAsia="sv-SE"/>
              </w:rPr>
            </w:pPr>
            <w:proofErr w:type="spellStart"/>
            <w:r w:rsidRPr="006515A7">
              <w:rPr>
                <w:b/>
                <w:bCs/>
                <w:lang w:eastAsia="sv-SE"/>
              </w:rPr>
              <w:t>Mål</w:t>
            </w:r>
            <w:proofErr w:type="spellEnd"/>
          </w:p>
        </w:tc>
        <w:tc>
          <w:tcPr>
            <w:tcW w:w="3412" w:type="dxa"/>
          </w:tcPr>
          <w:p w14:paraId="295E044B" w14:textId="7E4FA489" w:rsidR="006515A7" w:rsidRPr="006515A7" w:rsidRDefault="006515A7" w:rsidP="00F95348">
            <w:pPr>
              <w:rPr>
                <w:b/>
                <w:bCs/>
                <w:lang w:eastAsia="sv-SE"/>
              </w:rPr>
            </w:pPr>
            <w:proofErr w:type="spellStart"/>
            <w:r w:rsidRPr="006515A7">
              <w:rPr>
                <w:b/>
                <w:bCs/>
                <w:lang w:eastAsia="sv-SE"/>
              </w:rPr>
              <w:t>Måluppfyllelse</w:t>
            </w:r>
            <w:proofErr w:type="spellEnd"/>
          </w:p>
        </w:tc>
      </w:tr>
      <w:tr w:rsidR="006515A7" w14:paraId="25CB7180" w14:textId="77777777" w:rsidTr="006515A7">
        <w:tc>
          <w:tcPr>
            <w:tcW w:w="3411" w:type="dxa"/>
          </w:tcPr>
          <w:p w14:paraId="6098FADE" w14:textId="102CC78F" w:rsidR="006515A7" w:rsidRPr="006515A7" w:rsidRDefault="006515A7" w:rsidP="00F95348">
            <w:pPr>
              <w:rPr>
                <w:lang w:val="sv-SE"/>
              </w:rPr>
            </w:pPr>
            <w:r w:rsidRPr="006515A7">
              <w:rPr>
                <w:lang w:val="sv-SE"/>
              </w:rPr>
              <w:t>År 2020 har antalet boende i tätorterna på landsbygden ökat med 40 personer och övriga landsbygden med 10 personer</w:t>
            </w:r>
          </w:p>
        </w:tc>
        <w:tc>
          <w:tcPr>
            <w:tcW w:w="3412" w:type="dxa"/>
          </w:tcPr>
          <w:p w14:paraId="67DD09BC" w14:textId="1978ECCB" w:rsidR="006515A7" w:rsidRPr="006515A7" w:rsidRDefault="006515A7" w:rsidP="00F95348">
            <w:pPr>
              <w:rPr>
                <w:lang w:val="sv-SE" w:eastAsia="sv-SE"/>
              </w:rPr>
            </w:pPr>
            <w:r>
              <w:rPr>
                <w:lang w:val="sv-SE" w:eastAsia="sv-SE"/>
              </w:rPr>
              <w:t xml:space="preserve">Mål </w:t>
            </w:r>
            <w:r w:rsidR="00F10C03">
              <w:rPr>
                <w:lang w:val="sv-SE" w:eastAsia="sv-SE"/>
              </w:rPr>
              <w:t>i princip</w:t>
            </w:r>
            <w:r>
              <w:rPr>
                <w:lang w:val="sv-SE" w:eastAsia="sv-SE"/>
              </w:rPr>
              <w:t xml:space="preserve"> uppfyllt</w:t>
            </w:r>
          </w:p>
        </w:tc>
      </w:tr>
      <w:tr w:rsidR="006515A7" w14:paraId="1052731A" w14:textId="77777777" w:rsidTr="006515A7">
        <w:tc>
          <w:tcPr>
            <w:tcW w:w="3411" w:type="dxa"/>
          </w:tcPr>
          <w:p w14:paraId="08CE0D2D" w14:textId="0B5E4076" w:rsidR="006515A7" w:rsidRPr="006515A7" w:rsidRDefault="006515A7" w:rsidP="006515A7">
            <w:pPr>
              <w:rPr>
                <w:lang w:val="sv-SE" w:eastAsia="sv-SE"/>
              </w:rPr>
            </w:pPr>
            <w:r w:rsidRPr="006515A7">
              <w:rPr>
                <w:lang w:val="sv-SE"/>
              </w:rPr>
              <w:t>Antalet vuxenresenärer i kollektivtrafiken har ökat</w:t>
            </w:r>
          </w:p>
        </w:tc>
        <w:tc>
          <w:tcPr>
            <w:tcW w:w="3412" w:type="dxa"/>
          </w:tcPr>
          <w:p w14:paraId="63DC2A5F" w14:textId="389EC947" w:rsidR="006515A7" w:rsidRPr="006515A7" w:rsidRDefault="006515A7" w:rsidP="00F95348">
            <w:pPr>
              <w:rPr>
                <w:lang w:val="sv-SE" w:eastAsia="sv-SE"/>
              </w:rPr>
            </w:pPr>
            <w:r>
              <w:rPr>
                <w:lang w:val="sv-SE" w:eastAsia="sv-SE"/>
              </w:rPr>
              <w:t>Mål ej uppfyllt</w:t>
            </w:r>
          </w:p>
        </w:tc>
      </w:tr>
      <w:tr w:rsidR="006515A7" w14:paraId="20691DBF" w14:textId="77777777" w:rsidTr="006515A7">
        <w:tc>
          <w:tcPr>
            <w:tcW w:w="3411" w:type="dxa"/>
          </w:tcPr>
          <w:p w14:paraId="46167833" w14:textId="43DFC73D" w:rsidR="006515A7" w:rsidRPr="006515A7" w:rsidRDefault="006515A7" w:rsidP="006515A7">
            <w:pPr>
              <w:rPr>
                <w:lang w:val="sv-SE" w:eastAsia="sv-SE"/>
              </w:rPr>
            </w:pPr>
            <w:proofErr w:type="gramStart"/>
            <w:r w:rsidRPr="006515A7">
              <w:rPr>
                <w:lang w:val="sv-SE"/>
              </w:rPr>
              <w:t xml:space="preserve">25 </w:t>
            </w:r>
            <w:proofErr w:type="spellStart"/>
            <w:r w:rsidRPr="006515A7">
              <w:rPr>
                <w:lang w:val="sv-SE"/>
              </w:rPr>
              <w:t>st</w:t>
            </w:r>
            <w:proofErr w:type="spellEnd"/>
            <w:proofErr w:type="gramEnd"/>
            <w:r w:rsidRPr="006515A7">
              <w:rPr>
                <w:lang w:val="sv-SE"/>
              </w:rPr>
              <w:t xml:space="preserve"> nya företag har startats på landsbygden</w:t>
            </w:r>
          </w:p>
        </w:tc>
        <w:tc>
          <w:tcPr>
            <w:tcW w:w="3412" w:type="dxa"/>
          </w:tcPr>
          <w:p w14:paraId="670E0881" w14:textId="61C4D751" w:rsidR="006515A7" w:rsidRPr="006515A7" w:rsidRDefault="006515A7" w:rsidP="00F95348">
            <w:pPr>
              <w:rPr>
                <w:lang w:val="sv-SE" w:eastAsia="sv-SE"/>
              </w:rPr>
            </w:pPr>
            <w:r>
              <w:rPr>
                <w:lang w:val="sv-SE" w:eastAsia="sv-SE"/>
              </w:rPr>
              <w:t>Mål uppfyllt</w:t>
            </w:r>
          </w:p>
        </w:tc>
      </w:tr>
      <w:tr w:rsidR="006515A7" w14:paraId="6E58C040" w14:textId="77777777" w:rsidTr="006515A7">
        <w:tc>
          <w:tcPr>
            <w:tcW w:w="3411" w:type="dxa"/>
          </w:tcPr>
          <w:p w14:paraId="7BA6FCE7" w14:textId="57639C8B" w:rsidR="006515A7" w:rsidRPr="006515A7" w:rsidRDefault="006515A7" w:rsidP="006515A7">
            <w:pPr>
              <w:rPr>
                <w:lang w:val="sv-SE" w:eastAsia="sv-SE"/>
              </w:rPr>
            </w:pPr>
            <w:r w:rsidRPr="006515A7">
              <w:rPr>
                <w:lang w:val="sv-SE"/>
              </w:rPr>
              <w:t>Företag har utvecklat sin verksamhet och det finns fler anställda på landsbygden</w:t>
            </w:r>
          </w:p>
        </w:tc>
        <w:tc>
          <w:tcPr>
            <w:tcW w:w="3412" w:type="dxa"/>
          </w:tcPr>
          <w:p w14:paraId="504125EC" w14:textId="6A6DEABF" w:rsidR="006515A7" w:rsidRPr="006515A7" w:rsidRDefault="006515A7" w:rsidP="00F95348">
            <w:pPr>
              <w:rPr>
                <w:lang w:val="sv-SE" w:eastAsia="sv-SE"/>
              </w:rPr>
            </w:pPr>
            <w:r>
              <w:rPr>
                <w:lang w:val="sv-SE" w:eastAsia="sv-SE"/>
              </w:rPr>
              <w:t>Mål uppfyllt</w:t>
            </w:r>
          </w:p>
        </w:tc>
      </w:tr>
      <w:tr w:rsidR="006515A7" w14:paraId="28FD1E4A" w14:textId="77777777" w:rsidTr="006515A7">
        <w:tc>
          <w:tcPr>
            <w:tcW w:w="3411" w:type="dxa"/>
          </w:tcPr>
          <w:p w14:paraId="5DD43835" w14:textId="55C1DB97" w:rsidR="006515A7" w:rsidRPr="006515A7" w:rsidRDefault="006515A7" w:rsidP="006515A7">
            <w:pPr>
              <w:rPr>
                <w:lang w:val="sv-SE" w:eastAsia="sv-SE"/>
              </w:rPr>
            </w:pPr>
            <w:r w:rsidRPr="006515A7">
              <w:rPr>
                <w:lang w:val="sv-SE"/>
              </w:rPr>
              <w:t>I samverkan med externa aktörer och byalag har bredbandsutbyggnaden fortsatt, med ambitionen att uppfylla nationella och regionala mål</w:t>
            </w:r>
          </w:p>
        </w:tc>
        <w:tc>
          <w:tcPr>
            <w:tcW w:w="3412" w:type="dxa"/>
          </w:tcPr>
          <w:p w14:paraId="317D24E4" w14:textId="62B9E11A" w:rsidR="006515A7" w:rsidRPr="006515A7" w:rsidRDefault="006515A7" w:rsidP="00F95348">
            <w:pPr>
              <w:rPr>
                <w:lang w:val="sv-SE" w:eastAsia="sv-SE"/>
              </w:rPr>
            </w:pPr>
            <w:r>
              <w:rPr>
                <w:lang w:val="sv-SE" w:eastAsia="sv-SE"/>
              </w:rPr>
              <w:t>Mål ej uppfyllt</w:t>
            </w:r>
          </w:p>
        </w:tc>
      </w:tr>
      <w:tr w:rsidR="006515A7" w14:paraId="2EB0CE26" w14:textId="77777777" w:rsidTr="006515A7">
        <w:tc>
          <w:tcPr>
            <w:tcW w:w="3411" w:type="dxa"/>
          </w:tcPr>
          <w:p w14:paraId="117FC019" w14:textId="413EA34B" w:rsidR="006515A7" w:rsidRPr="006515A7" w:rsidRDefault="006515A7" w:rsidP="006515A7">
            <w:pPr>
              <w:rPr>
                <w:lang w:val="sv-SE" w:eastAsia="sv-SE"/>
              </w:rPr>
            </w:pPr>
            <w:r w:rsidRPr="006515A7">
              <w:rPr>
                <w:lang w:val="sv-SE"/>
              </w:rPr>
              <w:t>Lägenheter har byggts i flera byar och mindre tätorter, vilket har skett genom alternativa samverkanslösningar</w:t>
            </w:r>
          </w:p>
        </w:tc>
        <w:tc>
          <w:tcPr>
            <w:tcW w:w="3412" w:type="dxa"/>
          </w:tcPr>
          <w:p w14:paraId="6CF92FEF" w14:textId="5FB25E22" w:rsidR="006515A7" w:rsidRPr="006515A7" w:rsidRDefault="006515A7" w:rsidP="00F95348">
            <w:pPr>
              <w:rPr>
                <w:lang w:val="sv-SE" w:eastAsia="sv-SE"/>
              </w:rPr>
            </w:pPr>
            <w:r>
              <w:rPr>
                <w:lang w:val="sv-SE" w:eastAsia="sv-SE"/>
              </w:rPr>
              <w:t>Mål delvis uppfyllt</w:t>
            </w:r>
          </w:p>
        </w:tc>
      </w:tr>
      <w:tr w:rsidR="006515A7" w14:paraId="62C7166B" w14:textId="77777777" w:rsidTr="006515A7">
        <w:tc>
          <w:tcPr>
            <w:tcW w:w="3411" w:type="dxa"/>
          </w:tcPr>
          <w:p w14:paraId="4FE1580D" w14:textId="055A4A85" w:rsidR="006515A7" w:rsidRPr="006515A7" w:rsidRDefault="006515A7" w:rsidP="006515A7">
            <w:pPr>
              <w:rPr>
                <w:lang w:val="sv-SE" w:eastAsia="sv-SE"/>
              </w:rPr>
            </w:pPr>
            <w:r w:rsidRPr="006515A7">
              <w:rPr>
                <w:lang w:val="sv-SE"/>
              </w:rPr>
              <w:t>Attraktiva markområden med sjö- och fjällutsikt tillhandahålls av kommunen eller andra aktörer för tomter på landsbygden</w:t>
            </w:r>
          </w:p>
        </w:tc>
        <w:tc>
          <w:tcPr>
            <w:tcW w:w="3412" w:type="dxa"/>
          </w:tcPr>
          <w:p w14:paraId="12FBD92C" w14:textId="36307A60" w:rsidR="006515A7" w:rsidRPr="006515A7" w:rsidRDefault="006515A7" w:rsidP="00F95348">
            <w:pPr>
              <w:rPr>
                <w:lang w:val="sv-SE" w:eastAsia="sv-SE"/>
              </w:rPr>
            </w:pPr>
            <w:r>
              <w:rPr>
                <w:lang w:val="sv-SE" w:eastAsia="sv-SE"/>
              </w:rPr>
              <w:t>Mål uppfyllt</w:t>
            </w:r>
          </w:p>
        </w:tc>
      </w:tr>
    </w:tbl>
    <w:p w14:paraId="7EDDA42C" w14:textId="5057DC11" w:rsidR="006515A7" w:rsidRDefault="006515A7" w:rsidP="00F95348">
      <w:pPr>
        <w:rPr>
          <w:lang w:eastAsia="sv-SE"/>
        </w:rPr>
      </w:pPr>
    </w:p>
    <w:p w14:paraId="55A265DF" w14:textId="20FA1C50" w:rsidR="007A5993" w:rsidRPr="00F95348" w:rsidRDefault="007A5993" w:rsidP="00F95348">
      <w:pPr>
        <w:rPr>
          <w:lang w:eastAsia="sv-SE"/>
        </w:rPr>
      </w:pPr>
      <w:r>
        <w:rPr>
          <w:lang w:eastAsia="sv-SE"/>
        </w:rPr>
        <w:t xml:space="preserve">Majoriteten av </w:t>
      </w:r>
      <w:r w:rsidR="009551B0">
        <w:rPr>
          <w:lang w:eastAsia="sv-SE"/>
        </w:rPr>
        <w:t>använda indikatorer bedöms som lämpliga för respektive mål.</w:t>
      </w:r>
      <w:r w:rsidR="00F10C03">
        <w:rPr>
          <w:lang w:eastAsia="sv-SE"/>
        </w:rPr>
        <w:t xml:space="preserve"> Vissa av målen har vi dock bedömt </w:t>
      </w:r>
      <w:r w:rsidR="00AF0B6D">
        <w:rPr>
          <w:lang w:eastAsia="sv-SE"/>
        </w:rPr>
        <w:t xml:space="preserve">att </w:t>
      </w:r>
      <w:r w:rsidR="00F10C03">
        <w:rPr>
          <w:lang w:eastAsia="sv-SE"/>
        </w:rPr>
        <w:t xml:space="preserve">inte fullt ut spegla den utveckling av landsbygden som är strategins övergripande mål. </w:t>
      </w:r>
      <w:r w:rsidR="009551B0">
        <w:rPr>
          <w:lang w:eastAsia="sv-SE"/>
        </w:rPr>
        <w:t xml:space="preserve">En återkommande synpunkt vid bedömning av indikatorer är att ytterligare kvantifiering av </w:t>
      </w:r>
      <w:proofErr w:type="spellStart"/>
      <w:r w:rsidR="009551B0">
        <w:rPr>
          <w:lang w:eastAsia="sv-SE"/>
        </w:rPr>
        <w:t>målnivå</w:t>
      </w:r>
      <w:proofErr w:type="spellEnd"/>
      <w:r w:rsidR="009551B0">
        <w:rPr>
          <w:lang w:eastAsia="sv-SE"/>
        </w:rPr>
        <w:t xml:space="preserve"> hade varit möjlig.</w:t>
      </w:r>
    </w:p>
    <w:p w14:paraId="1E428099" w14:textId="77777777" w:rsidR="000304A9" w:rsidRDefault="000304A9">
      <w:pPr>
        <w:spacing w:after="160" w:line="259" w:lineRule="auto"/>
        <w:rPr>
          <w:lang w:eastAsia="sv-SE"/>
        </w:rPr>
      </w:pPr>
      <w:r>
        <w:rPr>
          <w:lang w:eastAsia="sv-SE"/>
        </w:rPr>
        <w:br w:type="page"/>
      </w:r>
    </w:p>
    <w:p w14:paraId="3CA6DBEF" w14:textId="548DFEAB" w:rsidR="0011626E" w:rsidRDefault="0011626E" w:rsidP="0011626E">
      <w:pPr>
        <w:pStyle w:val="Heading1"/>
      </w:pPr>
      <w:bookmarkStart w:id="15" w:name="_Toc81227370"/>
      <w:r>
        <w:t>Strategiska åtgärder</w:t>
      </w:r>
      <w:bookmarkEnd w:id="15"/>
    </w:p>
    <w:p w14:paraId="61E64FFE" w14:textId="0D91C944" w:rsidR="001F095D" w:rsidRPr="001F095D" w:rsidRDefault="001F095D" w:rsidP="001F095D">
      <w:r>
        <w:t xml:space="preserve">I detta avsnitt beskrivs genomförandet av strategin och dess strategiska åtgärder. Avsnittet baseras huvudsakligen på material från intervjuer med representanter för berörda förvaltningar. Avsnittet är också avgränsat till </w:t>
      </w:r>
      <w:r w:rsidR="0056356A">
        <w:t xml:space="preserve">två områden i strategin, delområdena Arbete </w:t>
      </w:r>
      <w:r w:rsidR="00F10C03">
        <w:t>&amp;</w:t>
      </w:r>
      <w:r w:rsidR="0056356A">
        <w:t xml:space="preserve"> </w:t>
      </w:r>
      <w:r w:rsidR="00F10C03">
        <w:t>N</w:t>
      </w:r>
      <w:r w:rsidR="0056356A">
        <w:t>äringslivsutveckling</w:t>
      </w:r>
      <w:r>
        <w:t xml:space="preserve"> </w:t>
      </w:r>
      <w:r w:rsidR="0056356A">
        <w:t>samt</w:t>
      </w:r>
      <w:r>
        <w:t xml:space="preserve"> Service </w:t>
      </w:r>
      <w:r w:rsidR="00F10C03">
        <w:t>&amp;</w:t>
      </w:r>
      <w:r>
        <w:t xml:space="preserve"> </w:t>
      </w:r>
      <w:r w:rsidR="00F10C03">
        <w:t>V</w:t>
      </w:r>
      <w:r>
        <w:t>älfärd, och behandlar inte övriga delområden i strategin.</w:t>
      </w:r>
    </w:p>
    <w:p w14:paraId="42B97EB3" w14:textId="03662026" w:rsidR="0056356A" w:rsidRDefault="0011626E" w:rsidP="0056356A">
      <w:pPr>
        <w:pStyle w:val="Heading2"/>
      </w:pPr>
      <w:bookmarkStart w:id="16" w:name="_Toc81227371"/>
      <w:r>
        <w:t>Strategins genomförande</w:t>
      </w:r>
      <w:bookmarkEnd w:id="16"/>
    </w:p>
    <w:p w14:paraId="35FFC6D8" w14:textId="58F8B63C" w:rsidR="0056356A" w:rsidRPr="0056356A" w:rsidRDefault="00F10C03" w:rsidP="0056356A">
      <w:pPr>
        <w:rPr>
          <w:lang w:eastAsia="sv-SE"/>
        </w:rPr>
      </w:pPr>
      <w:r>
        <w:rPr>
          <w:lang w:eastAsia="sv-SE"/>
        </w:rPr>
        <w:t xml:space="preserve">Delområdet Arbete och </w:t>
      </w:r>
      <w:r w:rsidR="00A36C87">
        <w:rPr>
          <w:lang w:eastAsia="sv-SE"/>
        </w:rPr>
        <w:t>n</w:t>
      </w:r>
      <w:r>
        <w:rPr>
          <w:lang w:eastAsia="sv-SE"/>
        </w:rPr>
        <w:t>äringslivsutveckling innehåller sex strategiska åtgärder och delområdet Service och Väl</w:t>
      </w:r>
      <w:r w:rsidR="00A36C87">
        <w:rPr>
          <w:lang w:eastAsia="sv-SE"/>
        </w:rPr>
        <w:t>f</w:t>
      </w:r>
      <w:r>
        <w:rPr>
          <w:lang w:eastAsia="sv-SE"/>
        </w:rPr>
        <w:t>ärd sju strategiska åtgärder. En förteckning över åtgärderna finns i avsnitt 1.3.</w:t>
      </w:r>
    </w:p>
    <w:p w14:paraId="2A9D2F7C" w14:textId="62718580" w:rsidR="001F095D" w:rsidRDefault="00F27C80" w:rsidP="00F27C80">
      <w:pPr>
        <w:rPr>
          <w:rFonts w:eastAsiaTheme="minorHAnsi"/>
        </w:rPr>
      </w:pPr>
      <w:r>
        <w:rPr>
          <w:rFonts w:eastAsiaTheme="minorHAnsi"/>
        </w:rPr>
        <w:t xml:space="preserve">Genomförandet av landsbygdsstrategin har </w:t>
      </w:r>
      <w:r w:rsidR="00DE37AF">
        <w:rPr>
          <w:rFonts w:eastAsiaTheme="minorHAnsi"/>
        </w:rPr>
        <w:t xml:space="preserve">haft ett </w:t>
      </w:r>
      <w:r>
        <w:rPr>
          <w:rFonts w:eastAsiaTheme="minorHAnsi"/>
        </w:rPr>
        <w:t>förvaltningsöver</w:t>
      </w:r>
      <w:r w:rsidR="00DE37AF">
        <w:rPr>
          <w:rFonts w:eastAsiaTheme="minorHAnsi"/>
        </w:rPr>
        <w:t>gripande</w:t>
      </w:r>
      <w:r>
        <w:rPr>
          <w:rFonts w:eastAsiaTheme="minorHAnsi"/>
        </w:rPr>
        <w:t xml:space="preserve"> </w:t>
      </w:r>
      <w:r w:rsidR="00DE37AF">
        <w:rPr>
          <w:rFonts w:eastAsiaTheme="minorHAnsi"/>
        </w:rPr>
        <w:t xml:space="preserve">upplägg </w:t>
      </w:r>
      <w:r>
        <w:rPr>
          <w:rFonts w:eastAsiaTheme="minorHAnsi"/>
        </w:rPr>
        <w:t xml:space="preserve">med näringslivskontoret som sammankallande </w:t>
      </w:r>
      <w:r w:rsidR="00F10C03">
        <w:rPr>
          <w:rFonts w:eastAsiaTheme="minorHAnsi"/>
        </w:rPr>
        <w:t>aktö</w:t>
      </w:r>
      <w:r w:rsidR="00A36C87">
        <w:rPr>
          <w:rFonts w:eastAsiaTheme="minorHAnsi"/>
        </w:rPr>
        <w:t>r</w:t>
      </w:r>
      <w:r>
        <w:rPr>
          <w:rFonts w:eastAsiaTheme="minorHAnsi"/>
        </w:rPr>
        <w:t>. Näringslivskontoret ansvarade för framtagande av strategin och har även ansvarat för en förvaltningsöver</w:t>
      </w:r>
      <w:r w:rsidR="00DE37AF">
        <w:rPr>
          <w:rFonts w:eastAsiaTheme="minorHAnsi"/>
        </w:rPr>
        <w:t>gripande</w:t>
      </w:r>
      <w:r>
        <w:rPr>
          <w:rFonts w:eastAsiaTheme="minorHAnsi"/>
        </w:rPr>
        <w:t xml:space="preserve"> grupp med representanter från berörda förvaltningar samt landsbygdsdelegerade ledamöter från kommunstyrelsen; en ledamot från majoriteten och en från oppositionen. Denna grupp har träffats regelbundet under strategiperioden.</w:t>
      </w:r>
    </w:p>
    <w:p w14:paraId="492507F9" w14:textId="35C8AB02" w:rsidR="001F095D" w:rsidRPr="00F273FC" w:rsidRDefault="00D96D67" w:rsidP="001F095D">
      <w:pPr>
        <w:rPr>
          <w:rFonts w:eastAsiaTheme="minorHAnsi"/>
        </w:rPr>
      </w:pPr>
      <w:r>
        <w:rPr>
          <w:rFonts w:eastAsiaTheme="minorHAnsi"/>
        </w:rPr>
        <w:t>Något som framkommit i intervjuer med tjänste</w:t>
      </w:r>
      <w:r w:rsidR="00DE37AF">
        <w:rPr>
          <w:rFonts w:eastAsiaTheme="minorHAnsi"/>
        </w:rPr>
        <w:t xml:space="preserve">personer inom Östersunds kommun är att det främst är näringslivskontoret som arbetat aktivt med landsbygdsstrategins genomförande. Andra förvaltningar har </w:t>
      </w:r>
      <w:r w:rsidR="00F10C03">
        <w:rPr>
          <w:rFonts w:eastAsiaTheme="minorHAnsi"/>
        </w:rPr>
        <w:t xml:space="preserve">i varierande utsträckning </w:t>
      </w:r>
      <w:r w:rsidR="00DE37AF">
        <w:rPr>
          <w:rFonts w:eastAsiaTheme="minorHAnsi"/>
        </w:rPr>
        <w:t>haft kännedom om strategin</w:t>
      </w:r>
      <w:r w:rsidR="00A36C87">
        <w:rPr>
          <w:rFonts w:eastAsiaTheme="minorHAnsi"/>
        </w:rPr>
        <w:t xml:space="preserve">, även om deras representanter </w:t>
      </w:r>
      <w:r w:rsidR="00DE37AF">
        <w:rPr>
          <w:rFonts w:eastAsiaTheme="minorHAnsi"/>
        </w:rPr>
        <w:t>deltagit i den förvaltningsövergripande gruppen</w:t>
      </w:r>
      <w:r w:rsidR="00F273FC">
        <w:rPr>
          <w:rFonts w:eastAsiaTheme="minorHAnsi"/>
        </w:rPr>
        <w:t xml:space="preserve"> kring strategin</w:t>
      </w:r>
      <w:r w:rsidR="00DE37AF">
        <w:rPr>
          <w:rFonts w:eastAsiaTheme="minorHAnsi"/>
        </w:rPr>
        <w:t xml:space="preserve">. Flera tjänstepersoner från olika förvaltningar berättar </w:t>
      </w:r>
      <w:r w:rsidR="00A36C87">
        <w:rPr>
          <w:rFonts w:eastAsiaTheme="minorHAnsi"/>
        </w:rPr>
        <w:t>också</w:t>
      </w:r>
      <w:r w:rsidR="00DE37AF">
        <w:rPr>
          <w:rFonts w:eastAsiaTheme="minorHAnsi"/>
        </w:rPr>
        <w:t xml:space="preserve"> samstämmigt </w:t>
      </w:r>
      <w:r w:rsidR="00F273FC">
        <w:rPr>
          <w:rFonts w:eastAsiaTheme="minorHAnsi"/>
        </w:rPr>
        <w:t>hur</w:t>
      </w:r>
      <w:r w:rsidR="00DE37AF">
        <w:rPr>
          <w:rFonts w:eastAsiaTheme="minorHAnsi"/>
        </w:rPr>
        <w:t xml:space="preserve"> landsbygdsstrategin i vardagen haft en sekundär roll i förhållande till andra styrinstrument. </w:t>
      </w:r>
      <w:r w:rsidR="00F273FC">
        <w:rPr>
          <w:rFonts w:eastAsiaTheme="minorHAnsi"/>
        </w:rPr>
        <w:t xml:space="preserve">Som anledning till detta beskrivs </w:t>
      </w:r>
      <w:r w:rsidR="00F10C03">
        <w:rPr>
          <w:rFonts w:eastAsiaTheme="minorHAnsi"/>
        </w:rPr>
        <w:t>att</w:t>
      </w:r>
      <w:r w:rsidR="00DE37AF">
        <w:rPr>
          <w:rFonts w:eastAsiaTheme="minorHAnsi"/>
        </w:rPr>
        <w:t xml:space="preserve"> strategins innehåll är alltför allmänt hållet i de frågor som rör ens egen förvaltning för att i realiteten ge styrning åt endera håll. Istället beskrivs </w:t>
      </w:r>
      <w:r w:rsidR="00F273FC">
        <w:rPr>
          <w:rFonts w:eastAsiaTheme="minorHAnsi"/>
        </w:rPr>
        <w:t>hur</w:t>
      </w:r>
      <w:r w:rsidR="00DE37AF">
        <w:rPr>
          <w:rFonts w:eastAsiaTheme="minorHAnsi"/>
        </w:rPr>
        <w:t xml:space="preserve"> landsbygdsstrategins huvudsakliga roll i den egna förvaltningen </w:t>
      </w:r>
      <w:r w:rsidR="00F273FC">
        <w:rPr>
          <w:rFonts w:eastAsiaTheme="minorHAnsi"/>
        </w:rPr>
        <w:t xml:space="preserve">har varit </w:t>
      </w:r>
      <w:r w:rsidR="00DE37AF">
        <w:rPr>
          <w:rFonts w:eastAsiaTheme="minorHAnsi"/>
        </w:rPr>
        <w:t xml:space="preserve">som en påminnelse att landsbygdsperspektivet måste beaktas, och att styrningen för </w:t>
      </w:r>
      <w:r w:rsidR="00DE37AF" w:rsidRPr="00DB25C3">
        <w:rPr>
          <w:rFonts w:eastAsiaTheme="minorHAnsi"/>
          <w:i/>
          <w:iCs/>
        </w:rPr>
        <w:t>hur</w:t>
      </w:r>
      <w:r w:rsidR="00DE37AF">
        <w:rPr>
          <w:rFonts w:eastAsiaTheme="minorHAnsi"/>
        </w:rPr>
        <w:t xml:space="preserve"> detta ska ske ges av andra förvaltningsspecifika styrdokument och -instrument.</w:t>
      </w:r>
    </w:p>
    <w:p w14:paraId="68502967" w14:textId="12DB728D" w:rsidR="0011626E" w:rsidRDefault="0032304E" w:rsidP="00B45AE5">
      <w:pPr>
        <w:pStyle w:val="Heading2"/>
      </w:pPr>
      <w:bookmarkStart w:id="17" w:name="_Toc81227372"/>
      <w:r>
        <w:t>Åtgärd för åtgärd</w:t>
      </w:r>
      <w:r w:rsidR="0011626E">
        <w:t xml:space="preserve">, </w:t>
      </w:r>
      <w:r>
        <w:t>Arbete och näringslivsutveckling</w:t>
      </w:r>
      <w:bookmarkEnd w:id="17"/>
    </w:p>
    <w:p w14:paraId="3CCD4AE4" w14:textId="3263502A" w:rsidR="00F273FC" w:rsidRDefault="00F273FC" w:rsidP="00F273FC">
      <w:pPr>
        <w:rPr>
          <w:lang w:eastAsia="sv-SE"/>
        </w:rPr>
      </w:pPr>
      <w:r>
        <w:rPr>
          <w:lang w:eastAsia="sv-SE"/>
        </w:rPr>
        <w:t>I detta avsnitt beskrivs genomförande av de strategiska</w:t>
      </w:r>
      <w:r w:rsidR="00D53195">
        <w:rPr>
          <w:lang w:eastAsia="sv-SE"/>
        </w:rPr>
        <w:t xml:space="preserve"> åtgärder</w:t>
      </w:r>
      <w:r>
        <w:rPr>
          <w:lang w:eastAsia="sv-SE"/>
        </w:rPr>
        <w:t xml:space="preserve"> i landsbygdsstrategin som rör </w:t>
      </w:r>
      <w:r w:rsidR="0056356A">
        <w:rPr>
          <w:lang w:eastAsia="sv-SE"/>
        </w:rPr>
        <w:t>delområdena Arbete och näringslivsutveckling samt</w:t>
      </w:r>
      <w:r>
        <w:rPr>
          <w:lang w:eastAsia="sv-SE"/>
        </w:rPr>
        <w:t xml:space="preserve"> Service och välfärd. </w:t>
      </w:r>
    </w:p>
    <w:p w14:paraId="1E790B0C" w14:textId="6CB0499B" w:rsidR="0056356A" w:rsidRDefault="0056356A" w:rsidP="00F273FC">
      <w:pPr>
        <w:pStyle w:val="Heading3"/>
      </w:pPr>
      <w:r w:rsidRPr="0032304E">
        <w:t>Östersunds kommun eftersträvar att dela upp sina upphandlingar så att fler små företag har en möjlighet att lämna anbud.</w:t>
      </w:r>
    </w:p>
    <w:p w14:paraId="075F3B0C" w14:textId="2D2614FA" w:rsidR="00B9293B" w:rsidRDefault="0056356A" w:rsidP="00F273FC">
      <w:pPr>
        <w:rPr>
          <w:lang w:eastAsia="sv-SE"/>
        </w:rPr>
      </w:pPr>
      <w:r w:rsidRPr="0032304E">
        <w:rPr>
          <w:i/>
          <w:iCs/>
          <w:lang w:eastAsia="sv-SE"/>
        </w:rPr>
        <w:t>Genomförd åtgärd</w:t>
      </w:r>
      <w:r w:rsidR="0032304E" w:rsidRPr="0032304E">
        <w:rPr>
          <w:i/>
          <w:iCs/>
          <w:lang w:eastAsia="sv-SE"/>
        </w:rPr>
        <w:t>.</w:t>
      </w:r>
      <w:r>
        <w:rPr>
          <w:lang w:eastAsia="sv-SE"/>
        </w:rPr>
        <w:t xml:space="preserve"> </w:t>
      </w:r>
      <w:r w:rsidR="00A37247">
        <w:rPr>
          <w:lang w:eastAsia="sv-SE"/>
        </w:rPr>
        <w:t>Östersunds kommun använder sig av det regiongemensamma upphandlingskontoret för sina strategiska upphandlingar. Upphandlingskontoret arbetar även på uppdrag av andra kommuner i regionen. Kontorets chef uppger sig vara väl bekant med kommunens landsbygdsstrategi och menar att man generellt bland regionens kommuner har arbetat med att dela upp upphandlingar i mindre segment åtminstone sedan 2014. Detta har gjorts som en medveten strategi för att gynna lokala (regionala) leverantörer.</w:t>
      </w:r>
    </w:p>
    <w:p w14:paraId="14BFE195" w14:textId="4986B15E" w:rsidR="00A37247" w:rsidRDefault="00A37247" w:rsidP="00F273FC">
      <w:pPr>
        <w:rPr>
          <w:lang w:eastAsia="sv-SE"/>
        </w:rPr>
      </w:pPr>
      <w:r>
        <w:rPr>
          <w:lang w:eastAsia="sv-SE"/>
        </w:rPr>
        <w:t xml:space="preserve">Ett exempel på område där upphandlingen har utvecklats under senare år är kommunernas livsmedelsupphandling. Här har man delat in kommunen i ett antal mindre leverantörsområden, just med syfte att göra det möjligt för mindre företag att delta i upphandlingen. </w:t>
      </w:r>
      <w:r w:rsidR="00A7603F">
        <w:rPr>
          <w:lang w:eastAsia="sv-SE"/>
        </w:rPr>
        <w:t xml:space="preserve">Ett gott exempel som lyfts fram rör upphandlingen av potatis till kommunens kök. </w:t>
      </w:r>
      <w:r>
        <w:rPr>
          <w:lang w:eastAsia="sv-SE"/>
        </w:rPr>
        <w:t>Upphandlingskontorets chef vittnar dock om att åtgärderna inte alltid har varit framgångsrika. Inom livsmedelsområdet har uppdelningen lett till att större leverantörer avstått att lämna anbud samtidigt som allt för få lokala leverantörer fortfarande inte har ansett sig klara av kraven. Därför går man nu ett steg vidare och inför så kallade dynamiska inköpssystem som ytterligare ska öka flexibiliteten och stärka möjligheterna för mindre och lokala leverantörer.</w:t>
      </w:r>
    </w:p>
    <w:p w14:paraId="1AB8DBD1" w14:textId="25005744" w:rsidR="00A37247" w:rsidRDefault="00A37247" w:rsidP="00F273FC">
      <w:pPr>
        <w:rPr>
          <w:lang w:eastAsia="sv-SE"/>
        </w:rPr>
      </w:pPr>
      <w:r>
        <w:rPr>
          <w:lang w:eastAsia="sv-SE"/>
        </w:rPr>
        <w:t>Intervjupersonen är noga med att markera att förändringarna inte specifikt har varit riktade mot att gynna företag på landsbygden. Insatserna har istället syftat till att öka möjligheterna för lokala aktörer och för mindre företag.</w:t>
      </w:r>
    </w:p>
    <w:p w14:paraId="71EF6088" w14:textId="530F80E7" w:rsidR="00A37247" w:rsidRDefault="00231C09" w:rsidP="00F273FC">
      <w:pPr>
        <w:rPr>
          <w:lang w:eastAsia="sv-SE"/>
        </w:rPr>
      </w:pPr>
      <w:r>
        <w:rPr>
          <w:lang w:eastAsia="sv-SE"/>
        </w:rPr>
        <w:t>WSP bedömer att åtgärden har genomförts och att strategin har haft åtminstone en viss betydelse för detta.</w:t>
      </w:r>
      <w:r w:rsidR="00A7603F">
        <w:rPr>
          <w:lang w:eastAsia="sv-SE"/>
        </w:rPr>
        <w:t xml:space="preserve"> Betydelsen begränsas av det faktum att detta var processer som förefaller ha påbörjats redan tidigare än strategin var på plats.</w:t>
      </w:r>
    </w:p>
    <w:p w14:paraId="412BC6D7" w14:textId="1D80514E" w:rsidR="00B9293B" w:rsidRDefault="00B9293B" w:rsidP="0032304E">
      <w:pPr>
        <w:pStyle w:val="Heading3"/>
      </w:pPr>
      <w:r>
        <w:t>Information och matchning av arbetslösa kommuninvånare med rötter i andra länder som har kompetens eller erfarenhet som kan vara till nytta på landsbygden. Antingen som arbetskraft inom olika sektorer eller genom nya företag</w:t>
      </w:r>
    </w:p>
    <w:p w14:paraId="1957B8E1" w14:textId="42B99C31" w:rsidR="00955EF0" w:rsidRDefault="00955EF0" w:rsidP="00B9293B">
      <w:pPr>
        <w:rPr>
          <w:lang w:eastAsia="sv-SE"/>
        </w:rPr>
      </w:pPr>
      <w:r w:rsidRPr="0032304E">
        <w:rPr>
          <w:i/>
          <w:iCs/>
          <w:lang w:eastAsia="sv-SE"/>
        </w:rPr>
        <w:t>Oklar status</w:t>
      </w:r>
      <w:r w:rsidR="0032304E" w:rsidRPr="0032304E">
        <w:rPr>
          <w:i/>
          <w:iCs/>
          <w:lang w:eastAsia="sv-SE"/>
        </w:rPr>
        <w:t>.</w:t>
      </w:r>
      <w:r w:rsidR="0055393C">
        <w:rPr>
          <w:lang w:eastAsia="sv-SE"/>
        </w:rPr>
        <w:t xml:space="preserve"> Flera insatser har genomförts. Insatsernas förmåga att verkligen bidra till matchningen av arbetslösa med rötter i andra länder är dock oklar. Ett särskilt matchningskontor har inrättats. Kontorets uppdrag är att hjälpa arbetsgivare i Östersunds och Krokoms kommuner att hitta arbetskraft. Fokus ligger främst i att matcha personer av utländsk härkomst, men man arbetar även med andra målgrupper. En särskild matchningskoordinator har anställts för uppgiften. Kontoret samverkar </w:t>
      </w:r>
      <w:proofErr w:type="gramStart"/>
      <w:r w:rsidR="0055393C">
        <w:rPr>
          <w:lang w:eastAsia="sv-SE"/>
        </w:rPr>
        <w:t>bl.a.</w:t>
      </w:r>
      <w:proofErr w:type="gramEnd"/>
      <w:r w:rsidR="0055393C">
        <w:rPr>
          <w:lang w:eastAsia="sv-SE"/>
        </w:rPr>
        <w:t xml:space="preserve"> med andra delar av kommunens verksamheter, såsom Navigatorcentrum och Arbetsmarknadsenheten. Verksamheten har inge</w:t>
      </w:r>
      <w:r w:rsidR="00A36C87">
        <w:rPr>
          <w:lang w:eastAsia="sv-SE"/>
        </w:rPr>
        <w:t>t</w:t>
      </w:r>
      <w:r w:rsidR="0055393C">
        <w:rPr>
          <w:lang w:eastAsia="sv-SE"/>
        </w:rPr>
        <w:t xml:space="preserve"> särskil</w:t>
      </w:r>
      <w:r w:rsidR="00A36C87">
        <w:rPr>
          <w:lang w:eastAsia="sv-SE"/>
        </w:rPr>
        <w:t>t</w:t>
      </w:r>
      <w:r w:rsidR="0055393C">
        <w:rPr>
          <w:lang w:eastAsia="sv-SE"/>
        </w:rPr>
        <w:t xml:space="preserve"> fokus på landsbygden.</w:t>
      </w:r>
    </w:p>
    <w:p w14:paraId="29133313" w14:textId="05BB8324" w:rsidR="0055393C" w:rsidRDefault="0055393C" w:rsidP="00B9293B">
      <w:pPr>
        <w:rPr>
          <w:lang w:eastAsia="sv-SE"/>
        </w:rPr>
      </w:pPr>
      <w:r>
        <w:rPr>
          <w:lang w:eastAsia="sv-SE"/>
        </w:rPr>
        <w:t>En förstudie har också genomförts med finansiering från LEADER. Där var syftet att stärka nyanländas integration genom att skapa kontakter mellan nyanlända och olika typer av landsbygdsföretag. Förstudien har försvårats av pandemin men personer i målgruppen har erbjudits möjlighet till studiebesök hos landsbygdsföretag av olika karaktär. Projektet har inte ännu resulterat i några konkreta rekryteringar men har ändå ökat kännedomen om möjligheterna till jobb på landsbygden hos målgruppen.</w:t>
      </w:r>
    </w:p>
    <w:p w14:paraId="7E729A34" w14:textId="61028F3B" w:rsidR="0055393C" w:rsidRDefault="0055393C" w:rsidP="00B9293B">
      <w:pPr>
        <w:rPr>
          <w:lang w:eastAsia="sv-SE"/>
        </w:rPr>
      </w:pPr>
      <w:r>
        <w:rPr>
          <w:lang w:eastAsia="sv-SE"/>
        </w:rPr>
        <w:t xml:space="preserve">WSP bedömer det som att vissa insatser är genomförda, men </w:t>
      </w:r>
      <w:r w:rsidR="005D0F48">
        <w:rPr>
          <w:lang w:eastAsia="sv-SE"/>
        </w:rPr>
        <w:t>att steget till verklig matchning mellan nyanlända och arbetstillfällen på landsbygden är långt och ännu inte överbryggat genom åtgärden.</w:t>
      </w:r>
    </w:p>
    <w:p w14:paraId="604F87D8" w14:textId="2D3E4F3B" w:rsidR="00B9293B" w:rsidRDefault="00924A26" w:rsidP="00B9293B">
      <w:pPr>
        <w:pStyle w:val="Heading3"/>
        <w:rPr>
          <w:lang w:eastAsia="en-US"/>
        </w:rPr>
      </w:pPr>
      <w:r>
        <w:t>Kommunen medfinansierar organisationer som stödjer arbete och näringslivsutveckling på landsbygden</w:t>
      </w:r>
    </w:p>
    <w:p w14:paraId="4690825A" w14:textId="1444FEBC" w:rsidR="00924A26" w:rsidRDefault="00955EF0" w:rsidP="00B9293B">
      <w:pPr>
        <w:rPr>
          <w:lang w:eastAsia="sv-SE"/>
        </w:rPr>
      </w:pPr>
      <w:r w:rsidRPr="0032304E">
        <w:rPr>
          <w:i/>
          <w:iCs/>
          <w:lang w:eastAsia="sv-SE"/>
        </w:rPr>
        <w:t>Genomförd åtgärd</w:t>
      </w:r>
      <w:r w:rsidR="0032304E" w:rsidRPr="0032304E">
        <w:rPr>
          <w:i/>
          <w:iCs/>
          <w:lang w:eastAsia="sv-SE"/>
        </w:rPr>
        <w:t>.</w:t>
      </w:r>
      <w:r w:rsidR="00924A26">
        <w:rPr>
          <w:lang w:eastAsia="sv-SE"/>
        </w:rPr>
        <w:t xml:space="preserve"> Bedömningen av den strategiska åtgärden är beroende av hur vi ska tolka åtgärden. Östersunds kommun medfinansierar flera näringslivsfrämjande organisationer som stödjer företag och företagsutveckling på landsbygden. Det handlar främst om organisationerna Nyföretagarcentrum och </w:t>
      </w:r>
      <w:proofErr w:type="spellStart"/>
      <w:r w:rsidR="00924A26">
        <w:rPr>
          <w:lang w:eastAsia="sv-SE"/>
        </w:rPr>
        <w:t>Coompanion</w:t>
      </w:r>
      <w:proofErr w:type="spellEnd"/>
      <w:r w:rsidR="00924A26">
        <w:rPr>
          <w:lang w:eastAsia="sv-SE"/>
        </w:rPr>
        <w:t>.</w:t>
      </w:r>
    </w:p>
    <w:p w14:paraId="5EDAFC67" w14:textId="06B2B363" w:rsidR="00924A26" w:rsidRDefault="00924A26" w:rsidP="00B9293B">
      <w:pPr>
        <w:rPr>
          <w:lang w:eastAsia="sv-SE"/>
        </w:rPr>
      </w:pPr>
      <w:r>
        <w:rPr>
          <w:lang w:eastAsia="sv-SE"/>
        </w:rPr>
        <w:t xml:space="preserve">Stiftelsen </w:t>
      </w:r>
      <w:r w:rsidR="00F67C66">
        <w:rPr>
          <w:lang w:eastAsia="sv-SE"/>
        </w:rPr>
        <w:t>Nyföretagarcentrum i Jämtland-Härjedalen</w:t>
      </w:r>
      <w:r>
        <w:rPr>
          <w:lang w:eastAsia="sv-SE"/>
        </w:rPr>
        <w:t xml:space="preserve"> har </w:t>
      </w:r>
      <w:r w:rsidR="00F67C66">
        <w:rPr>
          <w:lang w:eastAsia="sv-SE"/>
        </w:rPr>
        <w:t xml:space="preserve">under den här perioden erhållit ett årligt verksamhetsbidrag från Östersunds kommun. Vi har inte kunnat fastslå den exakta storleken på detta bidrag, men noterar att </w:t>
      </w:r>
      <w:r w:rsidR="00AF0B6D">
        <w:rPr>
          <w:lang w:eastAsia="sv-SE"/>
        </w:rPr>
        <w:t>Nyföretagarcentrum</w:t>
      </w:r>
      <w:r w:rsidR="00F67C66">
        <w:rPr>
          <w:lang w:eastAsia="sv-SE"/>
        </w:rPr>
        <w:t xml:space="preserve"> under de senaste åren omsätter omkring 1,2 – 1,6 mkr per år varav ungefär hälften förefaller utgöras av olika former av verksamhetsbidrag</w:t>
      </w:r>
      <w:r w:rsidR="00AF0B6D">
        <w:rPr>
          <w:lang w:eastAsia="sv-SE"/>
        </w:rPr>
        <w:t xml:space="preserve"> och att s</w:t>
      </w:r>
      <w:r w:rsidR="00F67C66">
        <w:rPr>
          <w:lang w:eastAsia="sv-SE"/>
        </w:rPr>
        <w:t>tiftelsens verksamhet omfattar hela länet.</w:t>
      </w:r>
    </w:p>
    <w:p w14:paraId="6593EB37" w14:textId="6C3D0573" w:rsidR="00F67C66" w:rsidRDefault="00F67C66" w:rsidP="00B9293B">
      <w:pPr>
        <w:rPr>
          <w:lang w:eastAsia="sv-SE"/>
        </w:rPr>
      </w:pPr>
      <w:r>
        <w:rPr>
          <w:lang w:eastAsia="sv-SE"/>
        </w:rPr>
        <w:t xml:space="preserve">När det gäller </w:t>
      </w:r>
      <w:proofErr w:type="spellStart"/>
      <w:r>
        <w:rPr>
          <w:lang w:eastAsia="sv-SE"/>
        </w:rPr>
        <w:t>Coompanion</w:t>
      </w:r>
      <w:proofErr w:type="spellEnd"/>
      <w:r>
        <w:rPr>
          <w:lang w:eastAsia="sv-SE"/>
        </w:rPr>
        <w:t xml:space="preserve"> </w:t>
      </w:r>
      <w:r w:rsidR="006919E5">
        <w:rPr>
          <w:lang w:eastAsia="sv-SE"/>
        </w:rPr>
        <w:t xml:space="preserve">så bidrar Östersunds kommun genom att man är medlem i </w:t>
      </w:r>
      <w:proofErr w:type="spellStart"/>
      <w:r w:rsidR="006919E5">
        <w:rPr>
          <w:lang w:eastAsia="sv-SE"/>
        </w:rPr>
        <w:t>Coompanion</w:t>
      </w:r>
      <w:proofErr w:type="spellEnd"/>
      <w:r w:rsidR="006919E5">
        <w:rPr>
          <w:lang w:eastAsia="sv-SE"/>
        </w:rPr>
        <w:t xml:space="preserve"> Jämtlands län. Finansieringen består av en medlemsavgift. Vi har inom ramen för detta uppdrag inte kunnat fastslå storleken på medlemsavgiften. </w:t>
      </w:r>
      <w:proofErr w:type="spellStart"/>
      <w:r w:rsidR="00A7603F">
        <w:rPr>
          <w:lang w:eastAsia="sv-SE"/>
        </w:rPr>
        <w:t>Coompanions</w:t>
      </w:r>
      <w:proofErr w:type="spellEnd"/>
      <w:r w:rsidR="00A7603F">
        <w:rPr>
          <w:lang w:eastAsia="sv-SE"/>
        </w:rPr>
        <w:t xml:space="preserve"> rådgivningsverksamhet är inriktad på kooperativ, som är särskilt vanliga bland landsbygdsföretag.</w:t>
      </w:r>
    </w:p>
    <w:p w14:paraId="70366BBC" w14:textId="111A7751" w:rsidR="006919E5" w:rsidRDefault="006919E5" w:rsidP="00B9293B">
      <w:pPr>
        <w:rPr>
          <w:lang w:eastAsia="sv-SE"/>
        </w:rPr>
      </w:pPr>
      <w:r>
        <w:rPr>
          <w:lang w:eastAsia="sv-SE"/>
        </w:rPr>
        <w:t xml:space="preserve">Enligt vår intervjuperson på näringslivskontoret har det inte skett någon förändring i hur Östersunds kommun finansierar Nyföretagarcentrum eller </w:t>
      </w:r>
      <w:proofErr w:type="spellStart"/>
      <w:r>
        <w:rPr>
          <w:lang w:eastAsia="sv-SE"/>
        </w:rPr>
        <w:t>Coompanion</w:t>
      </w:r>
      <w:proofErr w:type="spellEnd"/>
      <w:r>
        <w:rPr>
          <w:lang w:eastAsia="sv-SE"/>
        </w:rPr>
        <w:t xml:space="preserve"> som ett led i den strategiska åtgärden inom landsbygdsstrategin. Ingen av organisationerna har mottagit några nya riktlinjer eller direktiv med koppling till landsbygden eller landsbygdens utveckling enligt intervjupersonen vid Östersunds kommun. Den förändring som genomförts har handlat om att kommunen idag ställer högre krav på att organisationerna ska ha tydligt integrerade jämställdhetsmål i sitt rådgivningsarbete än man gjort tidigare. Organisationerna ska idag kunna visa att deras rådgivning når män och kvinnor i en jämnare fördelning än tidigare.</w:t>
      </w:r>
    </w:p>
    <w:p w14:paraId="228ACD90" w14:textId="39E809B8" w:rsidR="00A83D9E" w:rsidRDefault="006919E5" w:rsidP="00B9293B">
      <w:pPr>
        <w:rPr>
          <w:lang w:eastAsia="sv-SE"/>
        </w:rPr>
      </w:pPr>
      <w:proofErr w:type="spellStart"/>
      <w:r>
        <w:rPr>
          <w:lang w:eastAsia="sv-SE"/>
        </w:rPr>
        <w:t>WSP:s</w:t>
      </w:r>
      <w:proofErr w:type="spellEnd"/>
      <w:r>
        <w:rPr>
          <w:lang w:eastAsia="sv-SE"/>
        </w:rPr>
        <w:t xml:space="preserve"> bedömning är att kommunen medfinansierar organisationer som stödjer näringslivsutveckling på landsbygden men att man inte genomför några särskilda stödjande insatser mot företag på landsbygden</w:t>
      </w:r>
      <w:r w:rsidR="00D42664">
        <w:rPr>
          <w:lang w:eastAsia="sv-SE"/>
        </w:rPr>
        <w:t>.</w:t>
      </w:r>
      <w:r>
        <w:rPr>
          <w:lang w:eastAsia="sv-SE"/>
        </w:rPr>
        <w:t xml:space="preserve"> </w:t>
      </w:r>
      <w:r w:rsidR="00D42664">
        <w:rPr>
          <w:lang w:eastAsia="sv-SE"/>
        </w:rPr>
        <w:t>D</w:t>
      </w:r>
      <w:r>
        <w:rPr>
          <w:lang w:eastAsia="sv-SE"/>
        </w:rPr>
        <w:t>et har heller inte skett någon förändring i stödet till sådana organisationer som tydliggjort stödet till företag på landsbygden på något sätt.</w:t>
      </w:r>
    </w:p>
    <w:p w14:paraId="7B43D972" w14:textId="245E9AD4" w:rsidR="00A83D9E" w:rsidRDefault="00A83D9E" w:rsidP="0032304E">
      <w:pPr>
        <w:pStyle w:val="Heading3"/>
      </w:pPr>
      <w:bookmarkStart w:id="18" w:name="_Hlk75252182"/>
      <w:r>
        <w:t>Främja utbyggnaden och öka kompetensen inom småskalig och förnyelsebar energi som till exempel vindkraft, solenergi, bioenergi och energigrödor.</w:t>
      </w:r>
      <w:bookmarkEnd w:id="18"/>
    </w:p>
    <w:p w14:paraId="245E9982" w14:textId="5882BC88" w:rsidR="005D0F48" w:rsidRDefault="005D0F48" w:rsidP="00A83D9E">
      <w:pPr>
        <w:rPr>
          <w:lang w:eastAsia="sv-SE"/>
        </w:rPr>
      </w:pPr>
      <w:r w:rsidRPr="0032304E">
        <w:rPr>
          <w:i/>
          <w:iCs/>
          <w:lang w:eastAsia="sv-SE"/>
        </w:rPr>
        <w:t>Delvis genomförd åtgärd</w:t>
      </w:r>
      <w:r w:rsidR="0032304E" w:rsidRPr="0032304E">
        <w:rPr>
          <w:i/>
          <w:iCs/>
          <w:lang w:eastAsia="sv-SE"/>
        </w:rPr>
        <w:t>.</w:t>
      </w:r>
      <w:r>
        <w:rPr>
          <w:lang w:eastAsia="sv-SE"/>
        </w:rPr>
        <w:t xml:space="preserve"> Kommunen har </w:t>
      </w:r>
      <w:proofErr w:type="gramStart"/>
      <w:r>
        <w:rPr>
          <w:lang w:eastAsia="sv-SE"/>
        </w:rPr>
        <w:t>bl.a.</w:t>
      </w:r>
      <w:proofErr w:type="gramEnd"/>
      <w:r>
        <w:rPr>
          <w:lang w:eastAsia="sv-SE"/>
        </w:rPr>
        <w:t xml:space="preserve"> bedrivit projektet Power Region med finansiering från EU:s regionala utvecklingsfond. Syftet har varit att förbereda etableringar grundade i tillgången till förnybar energi. Inom projektet har man </w:t>
      </w:r>
      <w:proofErr w:type="gramStart"/>
      <w:r>
        <w:rPr>
          <w:lang w:eastAsia="sv-SE"/>
        </w:rPr>
        <w:t>bl.a.</w:t>
      </w:r>
      <w:proofErr w:type="gramEnd"/>
      <w:r>
        <w:rPr>
          <w:lang w:eastAsia="sv-SE"/>
        </w:rPr>
        <w:t xml:space="preserve"> sökt att skapa möjliga lokaliseringsorter för elintensiva verksamheter. Det har inte varit något specifikt landsbygdsfokus i projektet men några av de delar man arbetat med har ändå haft en tydlig landsbygdskoppling. Bland annat har man arbetat med att utveckla en etablerings</w:t>
      </w:r>
      <w:r w:rsidR="00D42664">
        <w:rPr>
          <w:lang w:eastAsia="sv-SE"/>
        </w:rPr>
        <w:t>-</w:t>
      </w:r>
      <w:r>
        <w:rPr>
          <w:lang w:eastAsia="sv-SE"/>
        </w:rPr>
        <w:t xml:space="preserve">site kallad </w:t>
      </w:r>
      <w:proofErr w:type="spellStart"/>
      <w:r>
        <w:rPr>
          <w:lang w:eastAsia="sv-SE"/>
        </w:rPr>
        <w:t>Midskog</w:t>
      </w:r>
      <w:proofErr w:type="spellEnd"/>
      <w:r>
        <w:rPr>
          <w:lang w:eastAsia="sv-SE"/>
        </w:rPr>
        <w:t xml:space="preserve"> i Lillsjöhögen. </w:t>
      </w:r>
      <w:r w:rsidR="00447D58">
        <w:rPr>
          <w:lang w:eastAsia="sv-SE"/>
        </w:rPr>
        <w:t xml:space="preserve">I det arbetet har man </w:t>
      </w:r>
      <w:proofErr w:type="gramStart"/>
      <w:r w:rsidR="00447D58">
        <w:rPr>
          <w:lang w:eastAsia="sv-SE"/>
        </w:rPr>
        <w:t>t.ex.</w:t>
      </w:r>
      <w:proofErr w:type="gramEnd"/>
      <w:r w:rsidR="00447D58">
        <w:rPr>
          <w:lang w:eastAsia="sv-SE"/>
        </w:rPr>
        <w:t xml:space="preserve"> förberett för framtagandet av en detaljplan. Arbetet har dock pausats efter det att en särskild rennäringsanalys visat på vissa utmaningar, varpå man valt att inte lägga ett förslag till detaljplan </w:t>
      </w:r>
      <w:r w:rsidR="00E25A2C">
        <w:rPr>
          <w:lang w:eastAsia="sv-SE"/>
        </w:rPr>
        <w:t xml:space="preserve">för området </w:t>
      </w:r>
      <w:r w:rsidR="00447D58">
        <w:rPr>
          <w:lang w:eastAsia="sv-SE"/>
        </w:rPr>
        <w:t>i nuläget.</w:t>
      </w:r>
    </w:p>
    <w:p w14:paraId="624475A1" w14:textId="566B1089" w:rsidR="00447D58" w:rsidRDefault="00447D58" w:rsidP="00A83D9E">
      <w:pPr>
        <w:rPr>
          <w:lang w:eastAsia="sv-SE"/>
        </w:rPr>
      </w:pPr>
      <w:r>
        <w:rPr>
          <w:lang w:eastAsia="sv-SE"/>
        </w:rPr>
        <w:t>I övrigt har man arbetat med landsbygden integrerat i det samlade arbetet i kommunen.</w:t>
      </w:r>
    </w:p>
    <w:p w14:paraId="64664550" w14:textId="319C7CA6" w:rsidR="00447D58" w:rsidRDefault="00447D58" w:rsidP="00A83D9E">
      <w:pPr>
        <w:rPr>
          <w:lang w:eastAsia="sv-SE"/>
        </w:rPr>
      </w:pPr>
      <w:r>
        <w:rPr>
          <w:lang w:eastAsia="sv-SE"/>
        </w:rPr>
        <w:t xml:space="preserve">WSP bedömer det som att det funnits ett visst fokus på hållbar energi och etableringar i relation till detta, men att åtgärden </w:t>
      </w:r>
      <w:r w:rsidR="00E25A2C">
        <w:rPr>
          <w:lang w:eastAsia="sv-SE"/>
        </w:rPr>
        <w:t xml:space="preserve">ändå </w:t>
      </w:r>
      <w:r>
        <w:rPr>
          <w:lang w:eastAsia="sv-SE"/>
        </w:rPr>
        <w:t>inte kan beskrivas som genomförd</w:t>
      </w:r>
      <w:r w:rsidR="00E25A2C">
        <w:rPr>
          <w:lang w:eastAsia="sv-SE"/>
        </w:rPr>
        <w:t xml:space="preserve"> i </w:t>
      </w:r>
      <w:r>
        <w:rPr>
          <w:lang w:eastAsia="sv-SE"/>
        </w:rPr>
        <w:t>enlig</w:t>
      </w:r>
      <w:r w:rsidR="00E25A2C">
        <w:rPr>
          <w:lang w:eastAsia="sv-SE"/>
        </w:rPr>
        <w:t>he</w:t>
      </w:r>
      <w:r>
        <w:rPr>
          <w:lang w:eastAsia="sv-SE"/>
        </w:rPr>
        <w:t>t</w:t>
      </w:r>
      <w:r w:rsidR="00E25A2C">
        <w:rPr>
          <w:lang w:eastAsia="sv-SE"/>
        </w:rPr>
        <w:t xml:space="preserve"> med</w:t>
      </w:r>
      <w:r>
        <w:rPr>
          <w:lang w:eastAsia="sv-SE"/>
        </w:rPr>
        <w:t xml:space="preserve"> strategins intention.</w:t>
      </w:r>
    </w:p>
    <w:p w14:paraId="0896C8A4" w14:textId="7D03E834" w:rsidR="00A7603F" w:rsidRPr="00A7603F" w:rsidRDefault="00A95924" w:rsidP="00A7603F">
      <w:pPr>
        <w:pStyle w:val="Heading3"/>
      </w:pPr>
      <w:r>
        <w:t xml:space="preserve">Aktivt främja landsbygdsföretag bland annat inom gröna näringarna </w:t>
      </w:r>
      <w:proofErr w:type="gramStart"/>
      <w:r>
        <w:t>t ex</w:t>
      </w:r>
      <w:proofErr w:type="gramEnd"/>
      <w:r>
        <w:t xml:space="preserve"> mat, häst.</w:t>
      </w:r>
    </w:p>
    <w:p w14:paraId="696E2D0B" w14:textId="0ECA59A7" w:rsidR="00447D58" w:rsidRPr="00AF0B6D" w:rsidRDefault="00024875" w:rsidP="00A95924">
      <w:pPr>
        <w:rPr>
          <w:i/>
          <w:iCs/>
          <w:lang w:eastAsia="sv-SE"/>
        </w:rPr>
      </w:pPr>
      <w:r w:rsidRPr="00024875">
        <w:rPr>
          <w:i/>
          <w:iCs/>
          <w:lang w:eastAsia="sv-SE"/>
        </w:rPr>
        <w:t>Genomförd åtgärd</w:t>
      </w:r>
      <w:r w:rsidR="00AF0B6D">
        <w:rPr>
          <w:i/>
          <w:iCs/>
          <w:lang w:eastAsia="sv-SE"/>
        </w:rPr>
        <w:t xml:space="preserve">. </w:t>
      </w:r>
      <w:r w:rsidR="00C2618E">
        <w:rPr>
          <w:lang w:eastAsia="sv-SE"/>
        </w:rPr>
        <w:t>Näringslivskontoret har på flera sätt arbetat aktivt med främjandet av landsbygdsföretagandet. Detta gäller såväl inom gröna näringar som med koppling till mat och gastronomi i enlighet med åtgärden nedan. I redogörelsen samlar vi därför vår bedömning av dessa två åtgärder i detta stycke.</w:t>
      </w:r>
    </w:p>
    <w:p w14:paraId="2991371D" w14:textId="632F3AE2" w:rsidR="00C2618E" w:rsidRDefault="00C2618E" w:rsidP="00A95924">
      <w:pPr>
        <w:rPr>
          <w:lang w:eastAsia="sv-SE"/>
        </w:rPr>
      </w:pPr>
      <w:r>
        <w:rPr>
          <w:lang w:eastAsia="sv-SE"/>
        </w:rPr>
        <w:t>De intervjuade tjänstepersonerna menar att kommunen redan sen tidigare har arbetat med landsbygdsfrågor, men att arbetet har lyfts och blivit mer strategiskt under senare tid. Båda de intervjuade menar att politiken under senare tid har prioriterat frågorna högre och att detta har bidragit till en mer strategisk nivå i arbetet.</w:t>
      </w:r>
      <w:r w:rsidR="00AF0B6D">
        <w:rPr>
          <w:lang w:eastAsia="sv-SE"/>
        </w:rPr>
        <w:t xml:space="preserve"> </w:t>
      </w:r>
      <w:r>
        <w:rPr>
          <w:lang w:eastAsia="sv-SE"/>
        </w:rPr>
        <w:t xml:space="preserve">En av de intervjuade nämner också att det har varit viktigt att landsbygdsstrategin har varit väl förankrad och nära kopplad till Östersunds Tillväxtplan. </w:t>
      </w:r>
    </w:p>
    <w:p w14:paraId="44F23B93" w14:textId="6B760B45" w:rsidR="00C2618E" w:rsidRDefault="00C2618E" w:rsidP="00A95924">
      <w:pPr>
        <w:rPr>
          <w:lang w:eastAsia="sv-SE"/>
        </w:rPr>
      </w:pPr>
      <w:r>
        <w:rPr>
          <w:lang w:eastAsia="sv-SE"/>
        </w:rPr>
        <w:t xml:space="preserve">Det finns flera delar i kommunens arbete med frågan. För det första har kommunens deltagande i UNESCO-initiativet </w:t>
      </w:r>
      <w:proofErr w:type="spellStart"/>
      <w:r>
        <w:rPr>
          <w:lang w:eastAsia="sv-SE"/>
        </w:rPr>
        <w:t>Creative</w:t>
      </w:r>
      <w:proofErr w:type="spellEnd"/>
      <w:r>
        <w:rPr>
          <w:lang w:eastAsia="sv-SE"/>
        </w:rPr>
        <w:t xml:space="preserve"> </w:t>
      </w:r>
      <w:proofErr w:type="spellStart"/>
      <w:r>
        <w:rPr>
          <w:lang w:eastAsia="sv-SE"/>
        </w:rPr>
        <w:t>Cities</w:t>
      </w:r>
      <w:proofErr w:type="spellEnd"/>
      <w:r>
        <w:rPr>
          <w:lang w:eastAsia="sv-SE"/>
        </w:rPr>
        <w:t xml:space="preserve"> </w:t>
      </w:r>
      <w:proofErr w:type="spellStart"/>
      <w:r>
        <w:rPr>
          <w:lang w:eastAsia="sv-SE"/>
        </w:rPr>
        <w:t>Network</w:t>
      </w:r>
      <w:proofErr w:type="spellEnd"/>
      <w:r>
        <w:rPr>
          <w:lang w:eastAsia="sv-SE"/>
        </w:rPr>
        <w:t xml:space="preserve"> varit en viktig del i att lyfta de gastronomiska näringarna och kulturella och kreativa näringar i allmänhet. Kommunen har ingått i nätverket sen 2010 men engagemanget växte genom att man tog på sig värdskapet för nätverkets konferens 2016. Arbetet i nätverket är också ett exempel på att man i landsbygdsfrågorna arbetar nära regionen, men genom att nätverket är ett ”borgmästar</w:t>
      </w:r>
      <w:r w:rsidR="00AF0B6D">
        <w:rPr>
          <w:lang w:eastAsia="sv-SE"/>
        </w:rPr>
        <w:t>-</w:t>
      </w:r>
      <w:r>
        <w:rPr>
          <w:lang w:eastAsia="sv-SE"/>
        </w:rPr>
        <w:t>lett</w:t>
      </w:r>
      <w:r w:rsidR="00AF0B6D">
        <w:rPr>
          <w:lang w:eastAsia="sv-SE"/>
        </w:rPr>
        <w:t>”</w:t>
      </w:r>
      <w:r>
        <w:rPr>
          <w:lang w:eastAsia="sv-SE"/>
        </w:rPr>
        <w:t xml:space="preserve"> nätverk får Östersunds kommun en tydlig och framträdande plats.</w:t>
      </w:r>
    </w:p>
    <w:p w14:paraId="45E56114" w14:textId="59916FC6" w:rsidR="00C2618E" w:rsidRDefault="00C2618E" w:rsidP="00A95924">
      <w:pPr>
        <w:rPr>
          <w:lang w:eastAsia="sv-SE"/>
        </w:rPr>
      </w:pPr>
      <w:r>
        <w:rPr>
          <w:lang w:eastAsia="sv-SE"/>
        </w:rPr>
        <w:t xml:space="preserve">Fokuset på landsbygdsnäringarna och samverkan med regionen täcker också arbetet med </w:t>
      </w:r>
      <w:proofErr w:type="spellStart"/>
      <w:r>
        <w:rPr>
          <w:lang w:eastAsia="sv-SE"/>
        </w:rPr>
        <w:t>Torsta</w:t>
      </w:r>
      <w:proofErr w:type="spellEnd"/>
      <w:r w:rsidR="00024875">
        <w:rPr>
          <w:lang w:eastAsia="sv-SE"/>
        </w:rPr>
        <w:t xml:space="preserve"> – ett kunskapscentrum (inklusive gymnasieskola) med fokus på landsbygd och gröna näringar, som verkar för landsbygden i hela Jämtland-Härjedalen.</w:t>
      </w:r>
    </w:p>
    <w:p w14:paraId="00CC546F" w14:textId="7D8FA643" w:rsidR="00C2618E" w:rsidRDefault="00C2618E" w:rsidP="00A95924">
      <w:pPr>
        <w:rPr>
          <w:lang w:eastAsia="sv-SE"/>
        </w:rPr>
      </w:pPr>
      <w:r>
        <w:rPr>
          <w:lang w:eastAsia="sv-SE"/>
        </w:rPr>
        <w:t xml:space="preserve">Det är </w:t>
      </w:r>
      <w:proofErr w:type="spellStart"/>
      <w:r>
        <w:rPr>
          <w:lang w:eastAsia="sv-SE"/>
        </w:rPr>
        <w:t>WSP:s</w:t>
      </w:r>
      <w:proofErr w:type="spellEnd"/>
      <w:r>
        <w:rPr>
          <w:lang w:eastAsia="sv-SE"/>
        </w:rPr>
        <w:t xml:space="preserve"> bedömning att kommunens arbete med landsbygdens företagande, kreativa näringar och gastronomi har stärkts under perioden. Det förefaller som att strategin och dess uttryck för en tydligare politisk målsättning har haft en betydelse för denna utveckling. De två strategiska åtgärderna får därför ses som genomförda.</w:t>
      </w:r>
    </w:p>
    <w:p w14:paraId="06A2C6DB" w14:textId="06D0A3A0" w:rsidR="00447D58" w:rsidRPr="0032304E" w:rsidRDefault="00A95924" w:rsidP="0032304E">
      <w:pPr>
        <w:pStyle w:val="Heading3"/>
      </w:pPr>
      <w:r w:rsidRPr="0032304E">
        <w:t xml:space="preserve">Arbete &amp; Näringslivsutveckling: Kommunen arbetar aktivt med gastronomiutveckling genom exempelvis samverkansprojekt kopplat till mat - </w:t>
      </w:r>
      <w:proofErr w:type="spellStart"/>
      <w:r w:rsidRPr="0032304E">
        <w:t>Creative</w:t>
      </w:r>
      <w:proofErr w:type="spellEnd"/>
      <w:r w:rsidRPr="0032304E">
        <w:t xml:space="preserve"> </w:t>
      </w:r>
      <w:proofErr w:type="spellStart"/>
      <w:r w:rsidRPr="0032304E">
        <w:t>Cities</w:t>
      </w:r>
      <w:proofErr w:type="spellEnd"/>
      <w:r w:rsidRPr="0032304E">
        <w:t xml:space="preserve"> </w:t>
      </w:r>
      <w:proofErr w:type="spellStart"/>
      <w:r w:rsidRPr="0032304E">
        <w:t>Network</w:t>
      </w:r>
      <w:proofErr w:type="spellEnd"/>
      <w:r w:rsidRPr="0032304E">
        <w:t>.</w:t>
      </w:r>
    </w:p>
    <w:p w14:paraId="24585B56" w14:textId="77777777" w:rsidR="00C2618E" w:rsidRDefault="00C2618E" w:rsidP="00447D58">
      <w:pPr>
        <w:rPr>
          <w:lang w:eastAsia="sv-SE"/>
        </w:rPr>
      </w:pPr>
    </w:p>
    <w:p w14:paraId="08ED36B4" w14:textId="77777777" w:rsidR="00024875" w:rsidRPr="00024875" w:rsidRDefault="00024875" w:rsidP="00447D58">
      <w:pPr>
        <w:rPr>
          <w:i/>
          <w:iCs/>
          <w:lang w:eastAsia="sv-SE"/>
        </w:rPr>
      </w:pPr>
      <w:r w:rsidRPr="00024875">
        <w:rPr>
          <w:i/>
          <w:iCs/>
          <w:lang w:eastAsia="sv-SE"/>
        </w:rPr>
        <w:t xml:space="preserve">Genomförd åtgärd. </w:t>
      </w:r>
    </w:p>
    <w:p w14:paraId="385DC9BC" w14:textId="5F7AE698" w:rsidR="00447D58" w:rsidRDefault="00C2618E" w:rsidP="00447D58">
      <w:pPr>
        <w:rPr>
          <w:lang w:eastAsia="sv-SE"/>
        </w:rPr>
      </w:pPr>
      <w:r>
        <w:rPr>
          <w:lang w:eastAsia="sv-SE"/>
        </w:rPr>
        <w:t>Se 3.2.5</w:t>
      </w:r>
    </w:p>
    <w:p w14:paraId="6B550997" w14:textId="0336D1BC" w:rsidR="00447D58" w:rsidRPr="00447D58" w:rsidRDefault="0032304E" w:rsidP="0032304E">
      <w:pPr>
        <w:pStyle w:val="Heading2"/>
      </w:pPr>
      <w:bookmarkStart w:id="19" w:name="_Toc81227373"/>
      <w:r>
        <w:t>Åtgärd för åtgärd, Service och välfärd</w:t>
      </w:r>
      <w:bookmarkEnd w:id="19"/>
    </w:p>
    <w:p w14:paraId="15CBC5E5" w14:textId="3D160E86" w:rsidR="00447D58" w:rsidRPr="0032304E" w:rsidRDefault="00F273FC" w:rsidP="0032304E">
      <w:pPr>
        <w:pStyle w:val="Heading3"/>
      </w:pPr>
      <w:r w:rsidRPr="00F273FC">
        <w:t>Informera näringsidkare på landsbygden om olika stödmöjligheter som finns till kommersiell service</w:t>
      </w:r>
    </w:p>
    <w:p w14:paraId="3FF8ED8E" w14:textId="4FCA0FC5" w:rsidR="00F273FC" w:rsidRDefault="00EB3248" w:rsidP="00F273FC">
      <w:pPr>
        <w:rPr>
          <w:lang w:eastAsia="sv-SE"/>
        </w:rPr>
      </w:pPr>
      <w:r w:rsidRPr="00EB3248">
        <w:rPr>
          <w:i/>
          <w:iCs/>
          <w:lang w:eastAsia="sv-SE"/>
        </w:rPr>
        <w:t>Genomförd</w:t>
      </w:r>
      <w:r w:rsidR="00D53195">
        <w:rPr>
          <w:i/>
          <w:iCs/>
          <w:lang w:eastAsia="sv-SE"/>
        </w:rPr>
        <w:t xml:space="preserve"> åtgärd</w:t>
      </w:r>
      <w:r w:rsidRPr="00EB3248">
        <w:rPr>
          <w:i/>
          <w:iCs/>
          <w:lang w:eastAsia="sv-SE"/>
        </w:rPr>
        <w:t>.</w:t>
      </w:r>
      <w:r>
        <w:rPr>
          <w:lang w:eastAsia="sv-SE"/>
        </w:rPr>
        <w:t xml:space="preserve"> </w:t>
      </w:r>
      <w:r w:rsidR="00C64B2F">
        <w:rPr>
          <w:lang w:eastAsia="sv-SE"/>
        </w:rPr>
        <w:t xml:space="preserve">Denna insats beskrivs av Näringslivskontoret som en ny uppgift som tillkom genom upprättandet av strategin och som inte funnits tidigare. </w:t>
      </w:r>
      <w:r w:rsidR="00D53195">
        <w:rPr>
          <w:lang w:eastAsia="sv-SE"/>
        </w:rPr>
        <w:t>Åtgärden</w:t>
      </w:r>
      <w:r w:rsidR="00C64B2F">
        <w:rPr>
          <w:lang w:eastAsia="sv-SE"/>
        </w:rPr>
        <w:t xml:space="preserve"> har lett till upprättande av serviceavtal mellan kommunen och näringsidkare samt spridning av information till näringsidkare om andra stöd – både kommunalt, regionalt och statligt. </w:t>
      </w:r>
      <w:r w:rsidR="00D53195">
        <w:rPr>
          <w:lang w:eastAsia="sv-SE"/>
        </w:rPr>
        <w:t>Åtgärden</w:t>
      </w:r>
      <w:r w:rsidR="00C64B2F">
        <w:rPr>
          <w:lang w:eastAsia="sv-SE"/>
        </w:rPr>
        <w:t xml:space="preserve"> är att betrakta som genomförd och har utförts av näringslivskontoret, </w:t>
      </w:r>
      <w:r w:rsidR="00F273FC">
        <w:rPr>
          <w:lang w:eastAsia="sv-SE"/>
        </w:rPr>
        <w:t xml:space="preserve">något som också verifierats i kontakt med näringsidkare. </w:t>
      </w:r>
    </w:p>
    <w:p w14:paraId="43E5A430" w14:textId="4573A70D" w:rsidR="00D53195" w:rsidRDefault="00D53195" w:rsidP="00F273FC">
      <w:pPr>
        <w:rPr>
          <w:lang w:eastAsia="sv-SE"/>
        </w:rPr>
      </w:pPr>
      <w:r>
        <w:rPr>
          <w:lang w:eastAsia="sv-SE"/>
        </w:rPr>
        <w:t>Denna strategiska åtgärd ingår också som en egen åtgärd i Östersunds serviceplan.</w:t>
      </w:r>
    </w:p>
    <w:p w14:paraId="00DC74CB" w14:textId="2C5DA13E" w:rsidR="00447D58" w:rsidRPr="00F273FC" w:rsidRDefault="00447D58" w:rsidP="00F273FC">
      <w:pPr>
        <w:rPr>
          <w:lang w:eastAsia="sv-SE"/>
        </w:rPr>
      </w:pPr>
      <w:r>
        <w:rPr>
          <w:lang w:eastAsia="sv-SE"/>
        </w:rPr>
        <w:t>WSP bedömer således att den strategiska åtgärden har genomförts.</w:t>
      </w:r>
    </w:p>
    <w:p w14:paraId="5D6FA29E" w14:textId="345966CA" w:rsidR="00C64B2F" w:rsidRDefault="00EB3248" w:rsidP="0032304E">
      <w:pPr>
        <w:pStyle w:val="Heading3"/>
      </w:pPr>
      <w:r>
        <w:t xml:space="preserve">(A) </w:t>
      </w:r>
      <w:r w:rsidR="00C64B2F" w:rsidRPr="00C64B2F">
        <w:t>Informera och initiera breda samarbetslösningar och samordnad service för varuförsörjning, drivmedel och övrig basservice på landsbygden</w:t>
      </w:r>
      <w:r>
        <w:t xml:space="preserve">, samt (B) </w:t>
      </w:r>
      <w:r w:rsidRPr="00C64B2F">
        <w:t>Utarbeta kriterier för avtal med lokala servicepunkter om köp av serviceuppdrag</w:t>
      </w:r>
    </w:p>
    <w:p w14:paraId="6B3ED558" w14:textId="46269BF7" w:rsidR="005E414B" w:rsidRDefault="002E4E63" w:rsidP="00C64B2F">
      <w:pPr>
        <w:rPr>
          <w:lang w:eastAsia="sv-SE"/>
        </w:rPr>
      </w:pPr>
      <w:r>
        <w:rPr>
          <w:i/>
          <w:iCs/>
          <w:lang w:eastAsia="sv-SE"/>
        </w:rPr>
        <w:t>Pågående</w:t>
      </w:r>
      <w:r w:rsidR="00EB3248" w:rsidRPr="00EB3248">
        <w:rPr>
          <w:i/>
          <w:iCs/>
          <w:lang w:eastAsia="sv-SE"/>
        </w:rPr>
        <w:t xml:space="preserve"> </w:t>
      </w:r>
      <w:r w:rsidR="00D53195">
        <w:rPr>
          <w:i/>
          <w:iCs/>
          <w:lang w:eastAsia="sv-SE"/>
        </w:rPr>
        <w:t>åtgärder (A och B)</w:t>
      </w:r>
      <w:r w:rsidR="00EB3248" w:rsidRPr="00EB3248">
        <w:rPr>
          <w:i/>
          <w:iCs/>
          <w:lang w:eastAsia="sv-SE"/>
        </w:rPr>
        <w:t>.</w:t>
      </w:r>
      <w:r w:rsidR="00EB3248">
        <w:rPr>
          <w:lang w:eastAsia="sv-SE"/>
        </w:rPr>
        <w:t xml:space="preserve"> </w:t>
      </w:r>
      <w:r w:rsidR="00C64B2F">
        <w:rPr>
          <w:lang w:eastAsia="sv-SE"/>
        </w:rPr>
        <w:t>De</w:t>
      </w:r>
      <w:r w:rsidR="00EB3248">
        <w:rPr>
          <w:lang w:eastAsia="sv-SE"/>
        </w:rPr>
        <w:t>ssa båda</w:t>
      </w:r>
      <w:r w:rsidR="00C64B2F">
        <w:rPr>
          <w:lang w:eastAsia="sv-SE"/>
        </w:rPr>
        <w:t xml:space="preserve"> </w:t>
      </w:r>
      <w:r w:rsidR="00D53195">
        <w:rPr>
          <w:lang w:eastAsia="sv-SE"/>
        </w:rPr>
        <w:t>åtgärder</w:t>
      </w:r>
      <w:r w:rsidR="00C64B2F">
        <w:rPr>
          <w:lang w:eastAsia="sv-SE"/>
        </w:rPr>
        <w:t xml:space="preserve"> har bedrivits</w:t>
      </w:r>
      <w:r w:rsidR="00987A0C">
        <w:rPr>
          <w:lang w:eastAsia="sv-SE"/>
        </w:rPr>
        <w:t xml:space="preserve"> både inom kommunens verksamhet samt</w:t>
      </w:r>
      <w:r w:rsidR="00C64B2F">
        <w:rPr>
          <w:lang w:eastAsia="sv-SE"/>
        </w:rPr>
        <w:t xml:space="preserve"> i ett nätverk med lokala och regionala aktörer</w:t>
      </w:r>
      <w:r w:rsidR="00AD35C2">
        <w:rPr>
          <w:lang w:eastAsia="sv-SE"/>
        </w:rPr>
        <w:t xml:space="preserve"> i Jämtland för genomförande av serviceplaner, ”Service Z”. Arbetet har resulterat i att Länsstyrelsen kan finansiera service- och trygghetspunkter</w:t>
      </w:r>
      <w:r w:rsidR="005E414B">
        <w:rPr>
          <w:lang w:eastAsia="sv-SE"/>
        </w:rPr>
        <w:t>.</w:t>
      </w:r>
    </w:p>
    <w:p w14:paraId="214F8168" w14:textId="08E298E3" w:rsidR="00987A0C" w:rsidRPr="00F53BA3" w:rsidRDefault="005E414B" w:rsidP="00C64B2F">
      <w:pPr>
        <w:rPr>
          <w:lang w:eastAsia="sv-SE"/>
        </w:rPr>
      </w:pPr>
      <w:r w:rsidRPr="00F53BA3">
        <w:rPr>
          <w:lang w:eastAsia="sv-SE"/>
        </w:rPr>
        <w:t xml:space="preserve">Trygghetspunkter </w:t>
      </w:r>
      <w:r w:rsidR="00F53BA3" w:rsidRPr="00F53BA3">
        <w:rPr>
          <w:lang w:eastAsia="sv-SE"/>
        </w:rPr>
        <w:t xml:space="preserve">är en slags beredskapsresurs som </w:t>
      </w:r>
      <w:r w:rsidRPr="00F53BA3">
        <w:rPr>
          <w:lang w:eastAsia="sv-SE"/>
        </w:rPr>
        <w:t xml:space="preserve">består av </w:t>
      </w:r>
      <w:r w:rsidR="00AD35C2" w:rsidRPr="00F53BA3">
        <w:rPr>
          <w:lang w:eastAsia="sv-SE"/>
        </w:rPr>
        <w:t xml:space="preserve">en container vars innehåll bestäms i dialog med boende och företag efter behov. Exempelvis generatorer för reservkraft, en bas av mat och vatten samt radiokommunikation. </w:t>
      </w:r>
      <w:r w:rsidR="00987A14" w:rsidRPr="00F53BA3">
        <w:rPr>
          <w:lang w:eastAsia="sv-SE"/>
        </w:rPr>
        <w:t>Än så länge har en</w:t>
      </w:r>
      <w:r w:rsidRPr="00F53BA3">
        <w:rPr>
          <w:lang w:eastAsia="sv-SE"/>
        </w:rPr>
        <w:t xml:space="preserve"> trygghetspunkt realiserats i Jämtlands län</w:t>
      </w:r>
      <w:r w:rsidR="00987A14" w:rsidRPr="00F53BA3">
        <w:rPr>
          <w:lang w:eastAsia="sv-SE"/>
        </w:rPr>
        <w:t>, i Kall</w:t>
      </w:r>
      <w:r w:rsidRPr="00F53BA3">
        <w:rPr>
          <w:lang w:eastAsia="sv-SE"/>
        </w:rPr>
        <w:t xml:space="preserve">, </w:t>
      </w:r>
      <w:r w:rsidR="00987A14" w:rsidRPr="00F53BA3">
        <w:rPr>
          <w:lang w:eastAsia="sv-SE"/>
        </w:rPr>
        <w:t xml:space="preserve">Åre kommun. Arbete pågår med att upprätta flera i länet. För Östersunds del pågår arbete med inrättande av en servicepunkt i Lillsjöhögen. </w:t>
      </w:r>
      <w:r w:rsidR="00987A0C" w:rsidRPr="00F53BA3">
        <w:rPr>
          <w:lang w:eastAsia="sv-SE"/>
        </w:rPr>
        <w:t>De främsta faktor</w:t>
      </w:r>
      <w:r w:rsidR="00987A14" w:rsidRPr="00F53BA3">
        <w:rPr>
          <w:lang w:eastAsia="sv-SE"/>
        </w:rPr>
        <w:t>erna</w:t>
      </w:r>
      <w:r w:rsidR="00987A0C" w:rsidRPr="00F53BA3">
        <w:rPr>
          <w:lang w:eastAsia="sv-SE"/>
        </w:rPr>
        <w:t xml:space="preserve"> för trygghetspunkternas placering </w:t>
      </w:r>
      <w:r w:rsidR="00987A14" w:rsidRPr="00F53BA3">
        <w:rPr>
          <w:lang w:eastAsia="sv-SE"/>
        </w:rPr>
        <w:t xml:space="preserve">och innehåll </w:t>
      </w:r>
      <w:r w:rsidR="00987A0C" w:rsidRPr="00F53BA3">
        <w:rPr>
          <w:lang w:eastAsia="sv-SE"/>
        </w:rPr>
        <w:t>är avstånd till närmaste service- eller centralort</w:t>
      </w:r>
      <w:r w:rsidR="00987A14" w:rsidRPr="00F53BA3">
        <w:rPr>
          <w:lang w:eastAsia="sv-SE"/>
        </w:rPr>
        <w:t xml:space="preserve"> samt det lokala behovet ur ett krisperspektiv. </w:t>
      </w:r>
    </w:p>
    <w:p w14:paraId="7E163C69" w14:textId="3D2E4231" w:rsidR="00987A0C" w:rsidRPr="00F53BA3" w:rsidRDefault="00987A0C" w:rsidP="00C64B2F">
      <w:pPr>
        <w:rPr>
          <w:lang w:eastAsia="sv-SE"/>
        </w:rPr>
      </w:pPr>
      <w:r w:rsidRPr="00F53BA3">
        <w:rPr>
          <w:lang w:eastAsia="sv-SE"/>
        </w:rPr>
        <w:t xml:space="preserve">Servicepunkter är </w:t>
      </w:r>
      <w:r w:rsidR="00A976B7" w:rsidRPr="00F53BA3">
        <w:rPr>
          <w:lang w:eastAsia="sv-SE"/>
        </w:rPr>
        <w:t>mötes</w:t>
      </w:r>
      <w:r w:rsidRPr="00F53BA3">
        <w:rPr>
          <w:lang w:eastAsia="sv-SE"/>
        </w:rPr>
        <w:t>platser med kommunal information</w:t>
      </w:r>
      <w:r w:rsidR="00987A14" w:rsidRPr="00F53BA3">
        <w:rPr>
          <w:lang w:eastAsia="sv-SE"/>
        </w:rPr>
        <w:t>,</w:t>
      </w:r>
      <w:r w:rsidRPr="00F53BA3">
        <w:rPr>
          <w:lang w:eastAsia="sv-SE"/>
        </w:rPr>
        <w:t xml:space="preserve"> </w:t>
      </w:r>
      <w:r w:rsidR="00A976B7" w:rsidRPr="00F53BA3">
        <w:rPr>
          <w:lang w:eastAsia="sv-SE"/>
        </w:rPr>
        <w:t>förenings</w:t>
      </w:r>
      <w:r w:rsidRPr="00F53BA3">
        <w:rPr>
          <w:lang w:eastAsia="sv-SE"/>
        </w:rPr>
        <w:t>information</w:t>
      </w:r>
      <w:r w:rsidR="00987A14" w:rsidRPr="00F53BA3">
        <w:rPr>
          <w:lang w:eastAsia="sv-SE"/>
        </w:rPr>
        <w:t xml:space="preserve"> samt turistinformation</w:t>
      </w:r>
      <w:r w:rsidRPr="00F53BA3">
        <w:rPr>
          <w:lang w:eastAsia="sv-SE"/>
        </w:rPr>
        <w:t xml:space="preserve">. </w:t>
      </w:r>
      <w:r w:rsidR="00A976B7" w:rsidRPr="00F53BA3">
        <w:rPr>
          <w:lang w:eastAsia="sv-SE"/>
        </w:rPr>
        <w:t xml:space="preserve">De ska också ha en caféhörna och tillhandahålla internetuppkoppling med ambition att stärka den sociala samvaron på orten. </w:t>
      </w:r>
      <w:r w:rsidRPr="00F53BA3">
        <w:rPr>
          <w:lang w:eastAsia="sv-SE"/>
        </w:rPr>
        <w:t>Östersunds kommun har i arbetet med landsbygdsstrategin pekat ut tre servicepunkter inom kommunen</w:t>
      </w:r>
      <w:r w:rsidR="00A976B7" w:rsidRPr="00F53BA3">
        <w:rPr>
          <w:lang w:eastAsia="sv-SE"/>
        </w:rPr>
        <w:t xml:space="preserve">, i </w:t>
      </w:r>
      <w:proofErr w:type="spellStart"/>
      <w:r w:rsidR="00A976B7" w:rsidRPr="00F53BA3">
        <w:rPr>
          <w:lang w:eastAsia="sv-SE"/>
        </w:rPr>
        <w:t>Orrviken</w:t>
      </w:r>
      <w:proofErr w:type="spellEnd"/>
      <w:r w:rsidR="00A976B7" w:rsidRPr="00F53BA3">
        <w:rPr>
          <w:lang w:eastAsia="sv-SE"/>
        </w:rPr>
        <w:t xml:space="preserve">, </w:t>
      </w:r>
      <w:proofErr w:type="spellStart"/>
      <w:r w:rsidR="00A976B7" w:rsidRPr="00F53BA3">
        <w:rPr>
          <w:lang w:eastAsia="sv-SE"/>
        </w:rPr>
        <w:t>Fåker</w:t>
      </w:r>
      <w:proofErr w:type="spellEnd"/>
      <w:r w:rsidR="00A976B7" w:rsidRPr="00F53BA3">
        <w:rPr>
          <w:lang w:eastAsia="sv-SE"/>
        </w:rPr>
        <w:t xml:space="preserve"> och Häggenås</w:t>
      </w:r>
      <w:r w:rsidRPr="00F53BA3">
        <w:rPr>
          <w:lang w:eastAsia="sv-SE"/>
        </w:rPr>
        <w:t xml:space="preserve">. </w:t>
      </w:r>
      <w:r w:rsidR="00A976B7" w:rsidRPr="00F53BA3">
        <w:rPr>
          <w:lang w:eastAsia="sv-SE"/>
        </w:rPr>
        <w:t xml:space="preserve">I </w:t>
      </w:r>
      <w:proofErr w:type="spellStart"/>
      <w:r w:rsidR="00A976B7" w:rsidRPr="00F53BA3">
        <w:rPr>
          <w:lang w:eastAsia="sv-SE"/>
        </w:rPr>
        <w:t>Orrviken</w:t>
      </w:r>
      <w:proofErr w:type="spellEnd"/>
      <w:r w:rsidR="00A976B7" w:rsidRPr="00F53BA3">
        <w:rPr>
          <w:lang w:eastAsia="sv-SE"/>
        </w:rPr>
        <w:t xml:space="preserve"> och </w:t>
      </w:r>
      <w:proofErr w:type="spellStart"/>
      <w:r w:rsidR="00A976B7" w:rsidRPr="00F53BA3">
        <w:rPr>
          <w:lang w:eastAsia="sv-SE"/>
        </w:rPr>
        <w:t>Fåker</w:t>
      </w:r>
      <w:proofErr w:type="spellEnd"/>
      <w:r w:rsidR="00A976B7" w:rsidRPr="00F53BA3">
        <w:rPr>
          <w:lang w:eastAsia="sv-SE"/>
        </w:rPr>
        <w:t xml:space="preserve"> finns servicepunktsavtal mellan </w:t>
      </w:r>
      <w:proofErr w:type="spellStart"/>
      <w:r w:rsidR="00A976B7" w:rsidRPr="00F53BA3">
        <w:rPr>
          <w:lang w:eastAsia="sv-SE"/>
        </w:rPr>
        <w:t>kolala</w:t>
      </w:r>
      <w:proofErr w:type="spellEnd"/>
      <w:r w:rsidR="00A976B7" w:rsidRPr="00F53BA3">
        <w:rPr>
          <w:lang w:eastAsia="sv-SE"/>
        </w:rPr>
        <w:t xml:space="preserve"> aktörer och kommunen. D</w:t>
      </w:r>
      <w:r w:rsidRPr="00F53BA3">
        <w:rPr>
          <w:lang w:eastAsia="sv-SE"/>
        </w:rPr>
        <w:t xml:space="preserve">iskussioner pågår </w:t>
      </w:r>
      <w:r w:rsidR="00A976B7" w:rsidRPr="00F53BA3">
        <w:rPr>
          <w:lang w:eastAsia="sv-SE"/>
        </w:rPr>
        <w:t>kring inrättande av servicepunkt i Häggenås. Utöver servicepunkter har kommunen också pekat ut Lit och Brunflo som serviceorter</w:t>
      </w:r>
      <w:r w:rsidR="002D5A6C" w:rsidRPr="00F53BA3">
        <w:rPr>
          <w:lang w:eastAsia="sv-SE"/>
        </w:rPr>
        <w:t>, vilka ska erbjuda grundläggande offentliga och kommersiella servicefunktioner.</w:t>
      </w:r>
    </w:p>
    <w:p w14:paraId="4D013F6F" w14:textId="663B875E" w:rsidR="00447D58" w:rsidRPr="00C64B2F" w:rsidRDefault="00A41E0D" w:rsidP="00C64B2F">
      <w:pPr>
        <w:rPr>
          <w:lang w:eastAsia="sv-SE"/>
        </w:rPr>
      </w:pPr>
      <w:r w:rsidRPr="00F53BA3">
        <w:rPr>
          <w:lang w:eastAsia="sv-SE"/>
        </w:rPr>
        <w:t xml:space="preserve">Då arbete pågår med servicepunkten i Lillsjöhögen och diskussioner även pågår med fler aktörer om nya servicepunkter bedömer </w:t>
      </w:r>
      <w:r w:rsidR="00447D58" w:rsidRPr="00F53BA3">
        <w:rPr>
          <w:lang w:eastAsia="sv-SE"/>
        </w:rPr>
        <w:t>WSP åtgärden fortsatt är under genomförande.</w:t>
      </w:r>
    </w:p>
    <w:p w14:paraId="0B2915DE" w14:textId="35B226AA" w:rsidR="00C64B2F" w:rsidRDefault="00C64B2F" w:rsidP="0032304E">
      <w:pPr>
        <w:pStyle w:val="Heading3"/>
      </w:pPr>
      <w:r w:rsidRPr="00C64B2F">
        <w:t xml:space="preserve">En </w:t>
      </w:r>
      <w:proofErr w:type="spellStart"/>
      <w:r w:rsidRPr="00C64B2F">
        <w:t>interreg</w:t>
      </w:r>
      <w:proofErr w:type="spellEnd"/>
      <w:r w:rsidRPr="00C64B2F">
        <w:t xml:space="preserve"> ansökan är beviljad för att utveckla/testa distansoberoende vård och omsorg</w:t>
      </w:r>
    </w:p>
    <w:p w14:paraId="0E820AF9" w14:textId="383763EA" w:rsidR="00AD0DFF" w:rsidRDefault="00AD0DFF" w:rsidP="00AD0DFF">
      <w:pPr>
        <w:rPr>
          <w:lang w:eastAsia="sv-SE"/>
        </w:rPr>
      </w:pPr>
      <w:r w:rsidRPr="00AD0DFF">
        <w:rPr>
          <w:i/>
          <w:iCs/>
          <w:lang w:eastAsia="sv-SE"/>
        </w:rPr>
        <w:t>Genomförd åtgärd.</w:t>
      </w:r>
      <w:r>
        <w:rPr>
          <w:lang w:eastAsia="sv-SE"/>
        </w:rPr>
        <w:t xml:space="preserve"> Vård- och omsorgsförvaltningen</w:t>
      </w:r>
      <w:r w:rsidR="00E25DE0">
        <w:rPr>
          <w:lang w:eastAsia="sv-SE"/>
        </w:rPr>
        <w:t xml:space="preserve"> i kommunen</w:t>
      </w:r>
      <w:r>
        <w:rPr>
          <w:lang w:eastAsia="sv-SE"/>
        </w:rPr>
        <w:t xml:space="preserve"> har i samarbete med E-hälsocentrum</w:t>
      </w:r>
      <w:r w:rsidR="00DD7C0A">
        <w:rPr>
          <w:rStyle w:val="FootnoteReference"/>
          <w:lang w:eastAsia="sv-SE"/>
        </w:rPr>
        <w:footnoteReference w:id="6"/>
      </w:r>
      <w:r w:rsidR="00E25DE0">
        <w:rPr>
          <w:lang w:eastAsia="sv-SE"/>
        </w:rPr>
        <w:t xml:space="preserve"> </w:t>
      </w:r>
      <w:r>
        <w:rPr>
          <w:lang w:eastAsia="sv-SE"/>
        </w:rPr>
        <w:t xml:space="preserve">deltagit i ett projekt som erbjudit en testbädd åt företag i Jämtland och </w:t>
      </w:r>
      <w:r w:rsidR="00E25DE0">
        <w:rPr>
          <w:lang w:eastAsia="sv-SE"/>
        </w:rPr>
        <w:t xml:space="preserve">norska regionen </w:t>
      </w:r>
      <w:proofErr w:type="spellStart"/>
      <w:r>
        <w:rPr>
          <w:lang w:eastAsia="sv-SE"/>
        </w:rPr>
        <w:t>Tr</w:t>
      </w:r>
      <w:r w:rsidRPr="00AD0DFF">
        <w:t>ø</w:t>
      </w:r>
      <w:r>
        <w:rPr>
          <w:lang w:eastAsia="sv-SE"/>
        </w:rPr>
        <w:t>ndelag</w:t>
      </w:r>
      <w:proofErr w:type="spellEnd"/>
      <w:r>
        <w:rPr>
          <w:lang w:eastAsia="sv-SE"/>
        </w:rPr>
        <w:t xml:space="preserve"> att utveckla och testa nya e-lösningar för vård och omsorg. </w:t>
      </w:r>
      <w:r w:rsidR="00A60687">
        <w:rPr>
          <w:lang w:eastAsia="sv-SE"/>
        </w:rPr>
        <w:t xml:space="preserve">Exempelvis tekniklösningar för monitorering i hemmet för att minska behovet av läkarbesök eller provtagning på klinik. Delar av de testade lösningarna har också gått vidare till inköp. Projektet har också resulterat i en ny </w:t>
      </w:r>
      <w:proofErr w:type="spellStart"/>
      <w:r w:rsidR="00A60687">
        <w:rPr>
          <w:lang w:eastAsia="sv-SE"/>
        </w:rPr>
        <w:t>interreg</w:t>
      </w:r>
      <w:proofErr w:type="spellEnd"/>
      <w:r w:rsidR="00A60687">
        <w:rPr>
          <w:lang w:eastAsia="sv-SE"/>
        </w:rPr>
        <w:t xml:space="preserve">-ansökan och ett nytt projekt som nu pågår. </w:t>
      </w:r>
    </w:p>
    <w:p w14:paraId="4000CBAB" w14:textId="15B52D53" w:rsidR="00447D58" w:rsidRPr="00AD0DFF" w:rsidRDefault="00447D58" w:rsidP="00AD0DFF">
      <w:pPr>
        <w:rPr>
          <w:lang w:eastAsia="sv-SE"/>
        </w:rPr>
      </w:pPr>
      <w:proofErr w:type="spellStart"/>
      <w:r>
        <w:rPr>
          <w:lang w:eastAsia="sv-SE"/>
        </w:rPr>
        <w:t>WSP:s</w:t>
      </w:r>
      <w:proofErr w:type="spellEnd"/>
      <w:r>
        <w:rPr>
          <w:lang w:eastAsia="sv-SE"/>
        </w:rPr>
        <w:t xml:space="preserve"> bedömning är att åtgärden som den är formulerad är genomförd.</w:t>
      </w:r>
    </w:p>
    <w:p w14:paraId="42389647" w14:textId="0FB20055" w:rsidR="00C64B2F" w:rsidRDefault="00C64B2F" w:rsidP="0032304E">
      <w:pPr>
        <w:pStyle w:val="Heading3"/>
      </w:pPr>
      <w:r w:rsidRPr="00C64B2F">
        <w:t>Upprätthålla god vård, omsorg och service för äldre och personer med funktionsnedsättning som är boende på landsbygden</w:t>
      </w:r>
    </w:p>
    <w:p w14:paraId="3AC376B9" w14:textId="2D119082" w:rsidR="00A60687" w:rsidRDefault="00A60687" w:rsidP="00A60687">
      <w:pPr>
        <w:rPr>
          <w:lang w:eastAsia="sv-SE"/>
        </w:rPr>
      </w:pPr>
      <w:r w:rsidRPr="00A60687">
        <w:rPr>
          <w:i/>
          <w:iCs/>
          <w:lang w:eastAsia="sv-SE"/>
        </w:rPr>
        <w:t>Genomförd åtgärd.</w:t>
      </w:r>
      <w:r>
        <w:rPr>
          <w:lang w:eastAsia="sv-SE"/>
        </w:rPr>
        <w:t xml:space="preserve"> Denna åtgärd </w:t>
      </w:r>
      <w:r w:rsidR="00447D58">
        <w:rPr>
          <w:lang w:eastAsia="sv-SE"/>
        </w:rPr>
        <w:t xml:space="preserve">ska enligt intervjuer </w:t>
      </w:r>
      <w:r>
        <w:rPr>
          <w:lang w:eastAsia="sv-SE"/>
        </w:rPr>
        <w:t>genomför</w:t>
      </w:r>
      <w:r w:rsidR="00447D58">
        <w:rPr>
          <w:lang w:eastAsia="sv-SE"/>
        </w:rPr>
        <w:t>a</w:t>
      </w:r>
      <w:r>
        <w:rPr>
          <w:lang w:eastAsia="sv-SE"/>
        </w:rPr>
        <w:t>s kontinuerligt inom de kommunala förvaltningarnas ordinarie verksamhet.</w:t>
      </w:r>
    </w:p>
    <w:p w14:paraId="12F15020" w14:textId="77F9BCB8" w:rsidR="00447D58" w:rsidRPr="00A60687" w:rsidRDefault="00447D58" w:rsidP="00A60687">
      <w:pPr>
        <w:rPr>
          <w:lang w:eastAsia="sv-SE"/>
        </w:rPr>
      </w:pPr>
      <w:proofErr w:type="spellStart"/>
      <w:r>
        <w:rPr>
          <w:lang w:eastAsia="sv-SE"/>
        </w:rPr>
        <w:t>WSP:s</w:t>
      </w:r>
      <w:proofErr w:type="spellEnd"/>
      <w:r>
        <w:rPr>
          <w:lang w:eastAsia="sv-SE"/>
        </w:rPr>
        <w:t xml:space="preserve"> bedömning är att det</w:t>
      </w:r>
      <w:r w:rsidR="00E25A2C">
        <w:rPr>
          <w:lang w:eastAsia="sv-SE"/>
        </w:rPr>
        <w:t xml:space="preserve"> även om åtgärden är genomförd</w:t>
      </w:r>
      <w:r>
        <w:rPr>
          <w:lang w:eastAsia="sv-SE"/>
        </w:rPr>
        <w:t xml:space="preserve"> är oklart vilken </w:t>
      </w:r>
      <w:proofErr w:type="gramStart"/>
      <w:r>
        <w:rPr>
          <w:lang w:eastAsia="sv-SE"/>
        </w:rPr>
        <w:t>skillnad strategin</w:t>
      </w:r>
      <w:proofErr w:type="gramEnd"/>
      <w:r w:rsidR="00E25A2C">
        <w:rPr>
          <w:lang w:eastAsia="sv-SE"/>
        </w:rPr>
        <w:t xml:space="preserve"> har gjort och vilken skillnad strategin</w:t>
      </w:r>
      <w:r>
        <w:rPr>
          <w:lang w:eastAsia="sv-SE"/>
        </w:rPr>
        <w:t xml:space="preserve"> har varit avsedd att </w:t>
      </w:r>
      <w:r w:rsidR="009A73C0">
        <w:rPr>
          <w:lang w:eastAsia="sv-SE"/>
        </w:rPr>
        <w:t>skapa</w:t>
      </w:r>
      <w:r>
        <w:rPr>
          <w:lang w:eastAsia="sv-SE"/>
        </w:rPr>
        <w:t xml:space="preserve"> i relation till denna åtgärd.</w:t>
      </w:r>
    </w:p>
    <w:p w14:paraId="0FE9F737" w14:textId="077B94E7" w:rsidR="00C64B2F" w:rsidRDefault="00C64B2F" w:rsidP="0032304E">
      <w:pPr>
        <w:pStyle w:val="Heading3"/>
      </w:pPr>
      <w:r w:rsidRPr="00C64B2F">
        <w:t>Öka skolornas samverkan med företag och föreningar i bygden genom bland annat att upplåta lokaler, teknik och kompetens för kunskapsförmedling så att skolan blir ett nav för bygdens utveckling</w:t>
      </w:r>
    </w:p>
    <w:p w14:paraId="2B0C208F" w14:textId="1435985C" w:rsidR="002B12E8" w:rsidRDefault="00C15D8C" w:rsidP="002B12E8">
      <w:pPr>
        <w:rPr>
          <w:lang w:eastAsia="sv-SE"/>
        </w:rPr>
      </w:pPr>
      <w:r w:rsidRPr="00C15D8C">
        <w:rPr>
          <w:i/>
          <w:iCs/>
          <w:lang w:eastAsia="sv-SE"/>
        </w:rPr>
        <w:t>Delvis g</w:t>
      </w:r>
      <w:r w:rsidR="002B12E8" w:rsidRPr="00C15D8C">
        <w:rPr>
          <w:i/>
          <w:iCs/>
          <w:lang w:eastAsia="sv-SE"/>
        </w:rPr>
        <w:t>enomförd åtgärd.</w:t>
      </w:r>
      <w:r w:rsidR="002B12E8">
        <w:rPr>
          <w:lang w:eastAsia="sv-SE"/>
        </w:rPr>
        <w:t xml:space="preserve"> </w:t>
      </w:r>
      <w:r>
        <w:rPr>
          <w:lang w:eastAsia="sv-SE"/>
        </w:rPr>
        <w:t xml:space="preserve">Skolorna har viss samverkan med exempelvis idrottsföreningar men enligt barn- och utbildningsförvaltningen används inte skolans lokaler av andra aktörer utanför </w:t>
      </w:r>
      <w:proofErr w:type="spellStart"/>
      <w:r w:rsidR="009A73C0">
        <w:rPr>
          <w:lang w:eastAsia="sv-SE"/>
        </w:rPr>
        <w:t>skoltid.</w:t>
      </w:r>
      <w:proofErr w:type="spellEnd"/>
      <w:r>
        <w:rPr>
          <w:lang w:eastAsia="sv-SE"/>
        </w:rPr>
        <w:t xml:space="preserve"> </w:t>
      </w:r>
    </w:p>
    <w:p w14:paraId="6722B57F" w14:textId="4E98B433" w:rsidR="009A73C0" w:rsidRPr="002B12E8" w:rsidRDefault="009A73C0" w:rsidP="002B12E8">
      <w:pPr>
        <w:rPr>
          <w:lang w:eastAsia="sv-SE"/>
        </w:rPr>
      </w:pPr>
      <w:proofErr w:type="spellStart"/>
      <w:r>
        <w:rPr>
          <w:lang w:eastAsia="sv-SE"/>
        </w:rPr>
        <w:t>WSP:s</w:t>
      </w:r>
      <w:proofErr w:type="spellEnd"/>
      <w:r>
        <w:rPr>
          <w:lang w:eastAsia="sv-SE"/>
        </w:rPr>
        <w:t xml:space="preserve"> bedömning är även här att det är oklart vilken skillnad det var tänkt att strategin skulle skapa.</w:t>
      </w:r>
    </w:p>
    <w:p w14:paraId="67E66708" w14:textId="1C9BF14D" w:rsidR="00C64B2F" w:rsidRDefault="00C64B2F" w:rsidP="0032304E">
      <w:pPr>
        <w:pStyle w:val="Heading3"/>
      </w:pPr>
      <w:r w:rsidRPr="00C64B2F">
        <w:t>Genomföra åtgärderna i kommunens serviceplan</w:t>
      </w:r>
    </w:p>
    <w:p w14:paraId="2584E9EC" w14:textId="02BA57C4" w:rsidR="00D53195" w:rsidRPr="00D53195" w:rsidRDefault="00B36506" w:rsidP="00D53195">
      <w:pPr>
        <w:rPr>
          <w:lang w:eastAsia="sv-SE"/>
        </w:rPr>
      </w:pPr>
      <w:r>
        <w:rPr>
          <w:lang w:eastAsia="sv-SE"/>
        </w:rPr>
        <w:t>Vissa åtgärder som ingår i Östersunds serviceplan motsvarar åtgärder i landsbygdsstrategin och behöver därför inte återupprepas. Tillkommande åtgärder från serviceplanen beskrivs nedan.</w:t>
      </w:r>
    </w:p>
    <w:p w14:paraId="0D0B7B7F" w14:textId="387CABB4" w:rsidR="00C64B2F" w:rsidRDefault="00C64B2F" w:rsidP="00D5215B">
      <w:pPr>
        <w:pStyle w:val="Heading4"/>
      </w:pPr>
      <w:r w:rsidRPr="00C64B2F">
        <w:t>Kommunen stödjer ett fortsatt hemsändningsbidrag</w:t>
      </w:r>
    </w:p>
    <w:p w14:paraId="21D3F48E" w14:textId="04BDBB6F" w:rsidR="00AD0DFF" w:rsidRPr="00AD0DFF" w:rsidRDefault="00AD0DFF" w:rsidP="00AD0DFF">
      <w:pPr>
        <w:rPr>
          <w:lang w:eastAsia="sv-SE"/>
        </w:rPr>
      </w:pPr>
      <w:r w:rsidRPr="00AD0DFF">
        <w:rPr>
          <w:i/>
          <w:iCs/>
          <w:lang w:eastAsia="sv-SE"/>
        </w:rPr>
        <w:t>Genomförd åtgärd.</w:t>
      </w:r>
      <w:r>
        <w:rPr>
          <w:lang w:eastAsia="sv-SE"/>
        </w:rPr>
        <w:t xml:space="preserve"> En livsmedelshandlare på landsbygden har idag hemsändningsbidrag och övriga handlare är informerade om möjligheten.</w:t>
      </w:r>
    </w:p>
    <w:p w14:paraId="0C8D6599" w14:textId="294F3FB4" w:rsidR="00C64B2F" w:rsidRDefault="00C64B2F" w:rsidP="00D5215B">
      <w:pPr>
        <w:pStyle w:val="Heading4"/>
      </w:pPr>
      <w:r w:rsidRPr="00C64B2F">
        <w:t xml:space="preserve">Kommunen stödjer fortsatt </w:t>
      </w:r>
      <w:proofErr w:type="spellStart"/>
      <w:r w:rsidRPr="00C64B2F">
        <w:t>nättrafik</w:t>
      </w:r>
      <w:proofErr w:type="spellEnd"/>
      <w:r w:rsidRPr="00C64B2F">
        <w:t xml:space="preserve"> och anropsstyrd linje</w:t>
      </w:r>
      <w:r w:rsidR="00EB3248">
        <w:t>trafik</w:t>
      </w:r>
    </w:p>
    <w:p w14:paraId="604B93FC" w14:textId="7C88CA14" w:rsidR="00EB3248" w:rsidRPr="00EB3248" w:rsidRDefault="00EB3248" w:rsidP="00EB3248">
      <w:pPr>
        <w:rPr>
          <w:lang w:eastAsia="sv-SE"/>
        </w:rPr>
      </w:pPr>
      <w:r w:rsidRPr="00EB3248">
        <w:rPr>
          <w:i/>
          <w:iCs/>
          <w:lang w:eastAsia="sv-SE"/>
        </w:rPr>
        <w:t>På</w:t>
      </w:r>
      <w:r w:rsidR="00B462FD">
        <w:rPr>
          <w:i/>
          <w:iCs/>
          <w:lang w:eastAsia="sv-SE"/>
        </w:rPr>
        <w:t>gående</w:t>
      </w:r>
      <w:r w:rsidRPr="00EB3248">
        <w:rPr>
          <w:i/>
          <w:iCs/>
          <w:lang w:eastAsia="sv-SE"/>
        </w:rPr>
        <w:t xml:space="preserve"> </w:t>
      </w:r>
      <w:r w:rsidR="00D53195">
        <w:rPr>
          <w:i/>
          <w:iCs/>
          <w:lang w:eastAsia="sv-SE"/>
        </w:rPr>
        <w:t>åtgärd</w:t>
      </w:r>
      <w:r w:rsidRPr="00EB3248">
        <w:rPr>
          <w:i/>
          <w:iCs/>
          <w:lang w:eastAsia="sv-SE"/>
        </w:rPr>
        <w:t>.</w:t>
      </w:r>
      <w:r>
        <w:rPr>
          <w:lang w:eastAsia="sv-SE"/>
        </w:rPr>
        <w:t xml:space="preserve"> Östersunds kommun genomför nu en omvärldsanalys som undersöker hur andra kommuner hanterat kollektivtrafik i glesbebyggda områden. Kommunen vill utifrån analysen föreslå ett försök i en del av kommunen. Exempelvis så att andra resenärer kan boka in att åka med skolskjuts eller färdtjänst.</w:t>
      </w:r>
    </w:p>
    <w:p w14:paraId="277F4360" w14:textId="402CB807" w:rsidR="00C64B2F" w:rsidRDefault="00C64B2F" w:rsidP="00D5215B">
      <w:pPr>
        <w:pStyle w:val="Heading4"/>
      </w:pPr>
      <w:r w:rsidRPr="00C64B2F">
        <w:t>Utveckla kommunens servicekarta med kommersiell service för bättre samhällsplanering</w:t>
      </w:r>
    </w:p>
    <w:p w14:paraId="0E9CC906" w14:textId="72D2CB3C" w:rsidR="00B462FD" w:rsidRPr="00B462FD" w:rsidRDefault="00B462FD" w:rsidP="00B462FD">
      <w:pPr>
        <w:rPr>
          <w:lang w:eastAsia="sv-SE"/>
        </w:rPr>
      </w:pPr>
      <w:r w:rsidRPr="005D06F3">
        <w:rPr>
          <w:i/>
          <w:iCs/>
          <w:lang w:eastAsia="sv-SE"/>
        </w:rPr>
        <w:t xml:space="preserve">Pågående </w:t>
      </w:r>
      <w:r w:rsidR="00D53195">
        <w:rPr>
          <w:i/>
          <w:iCs/>
          <w:lang w:eastAsia="sv-SE"/>
        </w:rPr>
        <w:t>åtgärd</w:t>
      </w:r>
      <w:r w:rsidRPr="005D06F3">
        <w:rPr>
          <w:i/>
          <w:iCs/>
          <w:lang w:eastAsia="sv-SE"/>
        </w:rPr>
        <w:t>.</w:t>
      </w:r>
      <w:r>
        <w:rPr>
          <w:lang w:eastAsia="sv-SE"/>
        </w:rPr>
        <w:t xml:space="preserve"> Servicekartan ska visa vad som finns på olika platser i kommunen. En uppdatering av ser</w:t>
      </w:r>
      <w:r w:rsidR="005D06F3">
        <w:rPr>
          <w:lang w:eastAsia="sv-SE"/>
        </w:rPr>
        <w:t>vicekartan pågår</w:t>
      </w:r>
      <w:r w:rsidR="00D53195">
        <w:rPr>
          <w:lang w:eastAsia="sv-SE"/>
        </w:rPr>
        <w:t>, där också lokala utvecklingsgrupper involverats i arbetet.</w:t>
      </w:r>
    </w:p>
    <w:p w14:paraId="58487478" w14:textId="0F52DE4C" w:rsidR="00C64B2F" w:rsidRDefault="00C64B2F" w:rsidP="00D5215B">
      <w:pPr>
        <w:pStyle w:val="Heading4"/>
      </w:pPr>
      <w:r w:rsidRPr="00C64B2F">
        <w:t>Kommunen ska vid revidering av till exempel översiktsplan och tillväxtplan integrera landsbygdsservicefrågorna ytterligare</w:t>
      </w:r>
    </w:p>
    <w:p w14:paraId="37920F94" w14:textId="2216B267" w:rsidR="00C64B2F" w:rsidRDefault="00B462FD" w:rsidP="00C64B2F">
      <w:pPr>
        <w:rPr>
          <w:lang w:eastAsia="sv-SE"/>
        </w:rPr>
      </w:pPr>
      <w:r w:rsidRPr="00B462FD">
        <w:rPr>
          <w:i/>
          <w:iCs/>
          <w:lang w:eastAsia="sv-SE"/>
        </w:rPr>
        <w:t xml:space="preserve">Pågående </w:t>
      </w:r>
      <w:r w:rsidR="00D53195">
        <w:rPr>
          <w:i/>
          <w:iCs/>
          <w:lang w:eastAsia="sv-SE"/>
        </w:rPr>
        <w:t>åtgärd</w:t>
      </w:r>
      <w:r w:rsidRPr="00B462FD">
        <w:rPr>
          <w:i/>
          <w:iCs/>
          <w:lang w:eastAsia="sv-SE"/>
        </w:rPr>
        <w:t>.</w:t>
      </w:r>
      <w:r>
        <w:rPr>
          <w:lang w:eastAsia="sv-SE"/>
        </w:rPr>
        <w:t xml:space="preserve"> Revidering av översiktsplanen pågår. I förslaget till ny översiktsplan syns bland annat serviceorter och servicepunkter vilket inte gjorts tidigare. </w:t>
      </w:r>
    </w:p>
    <w:p w14:paraId="29173001" w14:textId="7D17A2D7" w:rsidR="00B40178" w:rsidRPr="00F53BA3" w:rsidRDefault="00B40178" w:rsidP="00B40178">
      <w:pPr>
        <w:pStyle w:val="Heading4"/>
      </w:pPr>
      <w:r w:rsidRPr="00F53BA3">
        <w:t>Utifrån en fördjupad kvalitativ analys om livsvillkor på landsbygden ur ett jämställt perspektiv genomförs en ny servicelösning. Den fördjupade analysen har undersökt hur kvinnor och män, likväl som företagare upplever att servicetillgången sätter ramar för livsvillkor på landsbygden</w:t>
      </w:r>
    </w:p>
    <w:p w14:paraId="0ECF03B3" w14:textId="625B616A" w:rsidR="00987A14" w:rsidRPr="00987A14" w:rsidRDefault="00987A14" w:rsidP="00987A14">
      <w:pPr>
        <w:rPr>
          <w:rFonts w:eastAsiaTheme="minorHAnsi"/>
          <w:highlight w:val="yellow"/>
          <w:lang w:eastAsia="sv-SE"/>
        </w:rPr>
      </w:pPr>
      <w:r w:rsidRPr="00F53BA3">
        <w:rPr>
          <w:rFonts w:eastAsiaTheme="minorHAnsi"/>
          <w:i/>
          <w:iCs/>
          <w:lang w:eastAsia="sv-SE"/>
        </w:rPr>
        <w:t>Genomförd åtgärd.</w:t>
      </w:r>
      <w:r w:rsidRPr="00F53BA3">
        <w:rPr>
          <w:rFonts w:eastAsiaTheme="minorHAnsi"/>
          <w:lang w:eastAsia="sv-SE"/>
        </w:rPr>
        <w:t xml:space="preserve"> Denna punkt i serviceplanen innehåller inte egna aktiviteter. Istället </w:t>
      </w:r>
      <w:r w:rsidR="00C65E54" w:rsidRPr="00F53BA3">
        <w:rPr>
          <w:rFonts w:eastAsiaTheme="minorHAnsi"/>
          <w:lang w:eastAsia="sv-SE"/>
        </w:rPr>
        <w:t>syftar den på</w:t>
      </w:r>
      <w:r w:rsidRPr="00F53BA3">
        <w:rPr>
          <w:rFonts w:eastAsiaTheme="minorHAnsi"/>
          <w:lang w:eastAsia="sv-SE"/>
        </w:rPr>
        <w:t xml:space="preserve"> </w:t>
      </w:r>
      <w:r w:rsidR="00C65E54" w:rsidRPr="00F53BA3">
        <w:rPr>
          <w:rFonts w:eastAsiaTheme="minorHAnsi"/>
          <w:lang w:eastAsia="sv-SE"/>
        </w:rPr>
        <w:t xml:space="preserve">att ett jämställt </w:t>
      </w:r>
      <w:r w:rsidRPr="00F53BA3">
        <w:rPr>
          <w:rFonts w:eastAsiaTheme="minorHAnsi"/>
          <w:lang w:eastAsia="sv-SE"/>
        </w:rPr>
        <w:t xml:space="preserve">perspektiv </w:t>
      </w:r>
      <w:r w:rsidR="00C65E54" w:rsidRPr="00F53BA3">
        <w:rPr>
          <w:rFonts w:eastAsiaTheme="minorHAnsi"/>
          <w:lang w:eastAsia="sv-SE"/>
        </w:rPr>
        <w:t>ska</w:t>
      </w:r>
      <w:r w:rsidRPr="00F53BA3">
        <w:rPr>
          <w:rFonts w:eastAsiaTheme="minorHAnsi"/>
          <w:lang w:eastAsia="sv-SE"/>
        </w:rPr>
        <w:t xml:space="preserve"> beaktas</w:t>
      </w:r>
      <w:r w:rsidR="00C65E54" w:rsidRPr="00F53BA3">
        <w:rPr>
          <w:rFonts w:eastAsiaTheme="minorHAnsi"/>
          <w:lang w:eastAsia="sv-SE"/>
        </w:rPr>
        <w:t xml:space="preserve"> - och har beaktats -</w:t>
      </w:r>
      <w:r w:rsidRPr="00F53BA3">
        <w:rPr>
          <w:rFonts w:eastAsiaTheme="minorHAnsi"/>
          <w:lang w:eastAsia="sv-SE"/>
        </w:rPr>
        <w:t xml:space="preserve"> vid utförande av </w:t>
      </w:r>
      <w:r w:rsidR="00C65E54" w:rsidRPr="00F53BA3">
        <w:rPr>
          <w:rFonts w:eastAsiaTheme="minorHAnsi"/>
          <w:lang w:eastAsia="sv-SE"/>
        </w:rPr>
        <w:t>övriga</w:t>
      </w:r>
      <w:r w:rsidRPr="00F53BA3">
        <w:rPr>
          <w:rFonts w:eastAsiaTheme="minorHAnsi"/>
          <w:lang w:eastAsia="sv-SE"/>
        </w:rPr>
        <w:t xml:space="preserve"> </w:t>
      </w:r>
      <w:r w:rsidR="00C65E54" w:rsidRPr="00F53BA3">
        <w:rPr>
          <w:rFonts w:eastAsiaTheme="minorHAnsi"/>
          <w:lang w:eastAsia="sv-SE"/>
        </w:rPr>
        <w:t>service</w:t>
      </w:r>
      <w:r w:rsidRPr="00F53BA3">
        <w:rPr>
          <w:rFonts w:eastAsiaTheme="minorHAnsi"/>
          <w:lang w:eastAsia="sv-SE"/>
        </w:rPr>
        <w:t xml:space="preserve">insatser och </w:t>
      </w:r>
      <w:r w:rsidR="00C65E54" w:rsidRPr="00F53BA3">
        <w:rPr>
          <w:rFonts w:eastAsiaTheme="minorHAnsi"/>
          <w:lang w:eastAsia="sv-SE"/>
        </w:rPr>
        <w:t>-</w:t>
      </w:r>
      <w:r w:rsidRPr="00F53BA3">
        <w:rPr>
          <w:rFonts w:eastAsiaTheme="minorHAnsi"/>
          <w:lang w:eastAsia="sv-SE"/>
        </w:rPr>
        <w:t xml:space="preserve">aktiviteter i serviceplanen och landsbygdsstrategin. </w:t>
      </w:r>
    </w:p>
    <w:p w14:paraId="39947072" w14:textId="4314003A" w:rsidR="00D53195" w:rsidRDefault="00D53195" w:rsidP="00D5215B">
      <w:pPr>
        <w:pStyle w:val="Heading4"/>
        <w:rPr>
          <w:rFonts w:eastAsiaTheme="minorHAnsi"/>
        </w:rPr>
      </w:pPr>
      <w:r w:rsidRPr="0010243D">
        <w:rPr>
          <w:rFonts w:eastAsiaTheme="minorHAnsi"/>
        </w:rPr>
        <w:t>Stödja utvecklingen av lokala servicelösningar där intresse och underlag för sådana finns. Det kan vara flera intressenter som tillsammans över ett geografiskt område tillhandahåller olika slag av service.</w:t>
      </w:r>
    </w:p>
    <w:p w14:paraId="791D7A1B" w14:textId="4EBE641D" w:rsidR="00D53195" w:rsidRPr="0032304E" w:rsidRDefault="00B36506" w:rsidP="00C64B2F">
      <w:pPr>
        <w:rPr>
          <w:rFonts w:eastAsiaTheme="minorHAnsi"/>
          <w:lang w:eastAsia="sv-SE"/>
        </w:rPr>
      </w:pPr>
      <w:r w:rsidRPr="00B36506">
        <w:rPr>
          <w:rFonts w:eastAsiaTheme="minorHAnsi"/>
          <w:i/>
          <w:iCs/>
          <w:lang w:eastAsia="sv-SE"/>
        </w:rPr>
        <w:t>Genomförd åtgärd.</w:t>
      </w:r>
      <w:r>
        <w:rPr>
          <w:rFonts w:eastAsiaTheme="minorHAnsi"/>
          <w:lang w:eastAsia="sv-SE"/>
        </w:rPr>
        <w:t xml:space="preserve"> Denna åtgärd har bland annat innefattat arbete med att införa </w:t>
      </w:r>
      <w:proofErr w:type="spellStart"/>
      <w:r>
        <w:rPr>
          <w:rFonts w:eastAsiaTheme="minorHAnsi"/>
          <w:lang w:eastAsia="sv-SE"/>
        </w:rPr>
        <w:t>laddstolpar</w:t>
      </w:r>
      <w:proofErr w:type="spellEnd"/>
      <w:r>
        <w:rPr>
          <w:rFonts w:eastAsiaTheme="minorHAnsi"/>
          <w:lang w:eastAsia="sv-SE"/>
        </w:rPr>
        <w:t xml:space="preserve"> för elbilar i serviceorter och vid servicepunkter. </w:t>
      </w:r>
    </w:p>
    <w:p w14:paraId="5F357A63" w14:textId="5290D507" w:rsidR="00F273FC" w:rsidRPr="00A50D94" w:rsidRDefault="00F95348" w:rsidP="00F95348">
      <w:pPr>
        <w:pStyle w:val="Heading2"/>
      </w:pPr>
      <w:bookmarkStart w:id="20" w:name="_Toc81227374"/>
      <w:r w:rsidRPr="00A50D94">
        <w:t>Slutsatser</w:t>
      </w:r>
      <w:r w:rsidR="007B157B" w:rsidRPr="00A50D94">
        <w:t xml:space="preserve"> för strategins åtgärder</w:t>
      </w:r>
      <w:bookmarkEnd w:id="20"/>
    </w:p>
    <w:p w14:paraId="37E5E640" w14:textId="744F8C3B" w:rsidR="00987A14" w:rsidRPr="00F53BA3" w:rsidRDefault="007E2873" w:rsidP="00585E33">
      <w:r w:rsidRPr="00A50D94">
        <w:t xml:space="preserve">Av strategins </w:t>
      </w:r>
      <w:r w:rsidR="00AF66CC" w:rsidRPr="00A50D94">
        <w:t>utpekade</w:t>
      </w:r>
      <w:r w:rsidR="009A73C0" w:rsidRPr="00A50D94">
        <w:t xml:space="preserve"> </w:t>
      </w:r>
      <w:r w:rsidRPr="00A50D94">
        <w:t xml:space="preserve">åtgärder är </w:t>
      </w:r>
      <w:r w:rsidR="00024875" w:rsidRPr="00A50D94">
        <w:t>sju</w:t>
      </w:r>
      <w:r w:rsidRPr="00A50D94">
        <w:t xml:space="preserve"> genomförda, </w:t>
      </w:r>
      <w:r w:rsidR="009A73C0" w:rsidRPr="00A50D94">
        <w:t>två</w:t>
      </w:r>
      <w:r w:rsidRPr="00A50D94">
        <w:t xml:space="preserve"> delvis genomförd</w:t>
      </w:r>
      <w:r w:rsidR="00AF66CC" w:rsidRPr="00A50D94">
        <w:t>a</w:t>
      </w:r>
      <w:r w:rsidRPr="00A50D94">
        <w:t xml:space="preserve"> och två pågående.</w:t>
      </w:r>
      <w:r w:rsidR="009A73C0" w:rsidRPr="00A50D94">
        <w:t xml:space="preserve"> För en av åtgärderna är statusen oklar</w:t>
      </w:r>
      <w:r w:rsidR="00AF66CC" w:rsidRPr="00A50D94">
        <w:t>, inga åtgärder är ej utförda</w:t>
      </w:r>
      <w:r w:rsidR="009A73C0" w:rsidRPr="00A50D94">
        <w:t xml:space="preserve">. </w:t>
      </w:r>
      <w:r w:rsidRPr="00A50D94">
        <w:t xml:space="preserve">Utöver dessa åtgärder finns även innehållet i kommunens serviceplan där </w:t>
      </w:r>
      <w:r w:rsidR="00A41E0D">
        <w:t>tre</w:t>
      </w:r>
      <w:r w:rsidRPr="00A50D94">
        <w:t xml:space="preserve"> tillkommande åtgärder är genomförda och tre pågående</w:t>
      </w:r>
      <w:r w:rsidR="00585E33" w:rsidRPr="00A50D94">
        <w:t>.</w:t>
      </w:r>
      <w:r w:rsidR="00987A14">
        <w:t xml:space="preserve"> </w:t>
      </w:r>
      <w:r w:rsidR="00987A14" w:rsidRPr="00F53BA3">
        <w:t xml:space="preserve">Arbetet med serviceplanen har under slutet av strategiperioden </w:t>
      </w:r>
      <w:r w:rsidR="00F53BA3" w:rsidRPr="00F53BA3">
        <w:t>pausats</w:t>
      </w:r>
      <w:r w:rsidR="00987A14" w:rsidRPr="00F53BA3">
        <w:t xml:space="preserve"> i väntan på beslut från Tillväxtverket och en ny </w:t>
      </w:r>
      <w:r w:rsidR="00987A14" w:rsidRPr="00F53BA3">
        <w:rPr>
          <w:lang w:eastAsia="sv-SE"/>
        </w:rPr>
        <w:t xml:space="preserve">regional plan från Region Jämtland Härjedalen som båda ligger till grund för att uppdatera kommunens serviceplan. </w:t>
      </w:r>
    </w:p>
    <w:p w14:paraId="7CE774E7" w14:textId="67252307" w:rsidR="007E2873" w:rsidRDefault="00585E33" w:rsidP="007E2873">
      <w:r w:rsidRPr="00F53BA3">
        <w:t xml:space="preserve">Utmärkande för flera av de pågående åtgärderna är att de involverar flera enheter inom kommunen och även andra aktörer. Det innebär </w:t>
      </w:r>
      <w:r w:rsidR="00F53BA3" w:rsidRPr="00F53BA3">
        <w:t>flera</w:t>
      </w:r>
      <w:r w:rsidRPr="00F53BA3">
        <w:t xml:space="preserve"> tidplaner som ska synkas och väntetid på varandras processer</w:t>
      </w:r>
      <w:r w:rsidR="00747057" w:rsidRPr="00F53BA3">
        <w:t xml:space="preserve"> och beslut</w:t>
      </w:r>
      <w:r w:rsidRPr="00F53BA3">
        <w:t xml:space="preserve">, </w:t>
      </w:r>
      <w:r w:rsidR="00747057" w:rsidRPr="00F53BA3">
        <w:t xml:space="preserve">vilket tenderar att öka </w:t>
      </w:r>
      <w:r w:rsidRPr="00F53BA3">
        <w:t>riske</w:t>
      </w:r>
      <w:r w:rsidR="00747057" w:rsidRPr="00F53BA3">
        <w:t>n</w:t>
      </w:r>
      <w:r w:rsidRPr="00F53BA3">
        <w:t xml:space="preserve"> för förseningar.</w:t>
      </w:r>
      <w:r>
        <w:t xml:space="preserve"> </w:t>
      </w:r>
    </w:p>
    <w:p w14:paraId="68932F87" w14:textId="6FD1D1D9" w:rsidR="00747057" w:rsidRDefault="009A73C0" w:rsidP="007E2873">
      <w:r>
        <w:t xml:space="preserve">I </w:t>
      </w:r>
      <w:r w:rsidR="00E25A2C">
        <w:t>flera</w:t>
      </w:r>
      <w:r>
        <w:t xml:space="preserve"> av åtgärderna råder det en viss oklarhet i vad som egentligen avsågs med åtgärdens formulering och genom att den inkluderades i strategin. Detta gäller </w:t>
      </w:r>
      <w:proofErr w:type="gramStart"/>
      <w:r>
        <w:t>t.ex.</w:t>
      </w:r>
      <w:proofErr w:type="gramEnd"/>
      <w:r>
        <w:t xml:space="preserve"> åtgärder som nu beskrivs som att de ingår i kommunens ordinarie verksamhet. WSP menar här att det knappast är motiverat att skriva in åtgärder som redan genomförs inom ramen för kommunens ordinarie verksamheter i strategin. Sannolikt har man i utgångsläget menat att man genom att inkludera åtgärden i strategin vill uppnå något annat syfte än det man redan uppnår genom den ordinarie verksamheten. </w:t>
      </w:r>
    </w:p>
    <w:p w14:paraId="00CDDB12" w14:textId="77777777" w:rsidR="00A50D94" w:rsidRDefault="00A50D94">
      <w:pPr>
        <w:spacing w:after="160" w:line="259" w:lineRule="auto"/>
      </w:pPr>
      <w:r>
        <w:br w:type="page"/>
      </w:r>
    </w:p>
    <w:p w14:paraId="7F263AEF" w14:textId="4BBAFB07" w:rsidR="001650BF" w:rsidRDefault="001650BF" w:rsidP="001650BF">
      <w:pPr>
        <w:pStyle w:val="Heading1"/>
      </w:pPr>
      <w:bookmarkStart w:id="21" w:name="_Toc75127328"/>
      <w:bookmarkStart w:id="22" w:name="_Toc81227375"/>
      <w:r>
        <w:t>Kvalitativa exempel på betydelsen av strategin</w:t>
      </w:r>
      <w:bookmarkEnd w:id="21"/>
      <w:r w:rsidR="00A95E4C">
        <w:t xml:space="preserve"> för enskilda aktörer på landsbygden</w:t>
      </w:r>
      <w:bookmarkEnd w:id="22"/>
    </w:p>
    <w:p w14:paraId="78AFE126" w14:textId="313FC662" w:rsidR="001650BF" w:rsidRDefault="001650BF" w:rsidP="001650BF">
      <w:r>
        <w:t xml:space="preserve">I detta avsnitt beskrivs exempel på vad </w:t>
      </w:r>
      <w:r w:rsidR="00E25A2C">
        <w:t>strategin, de strategiska</w:t>
      </w:r>
      <w:r>
        <w:t xml:space="preserve"> åtgärder</w:t>
      </w:r>
      <w:r w:rsidR="00E25A2C">
        <w:t>na</w:t>
      </w:r>
      <w:r>
        <w:t xml:space="preserve"> inom landsbygdsstrategin</w:t>
      </w:r>
      <w:r w:rsidR="00E25A2C">
        <w:t xml:space="preserve"> och i vissa fall kommunens insatser i allmänhet har</w:t>
      </w:r>
      <w:r>
        <w:t xml:space="preserve"> betytt för lokala företag och föreningar</w:t>
      </w:r>
      <w:r w:rsidR="00E25A2C">
        <w:t xml:space="preserve"> i kommunens olika landsbygdsområden</w:t>
      </w:r>
      <w:r>
        <w:t xml:space="preserve">. Beskrivningarna bygger på intervjuer genomförda med företagare och föreningar. </w:t>
      </w:r>
    </w:p>
    <w:p w14:paraId="76AA659B" w14:textId="14EE356E" w:rsidR="00E25A2C" w:rsidRPr="00C15D8C" w:rsidRDefault="00E25A2C" w:rsidP="001650BF">
      <w:r w:rsidRPr="000E3A4F">
        <w:t>Urvalet</w:t>
      </w:r>
      <w:r>
        <w:t xml:space="preserve"> intervjuade har </w:t>
      </w:r>
      <w:r w:rsidR="000E3A4F">
        <w:t>gjorts av WSP på</w:t>
      </w:r>
      <w:r>
        <w:t xml:space="preserve"> förslag från kommunens näringslivskontor (uppdragsgivaren). Frågorna har utgått från strategin och dess åtgärder, men har samtidigt utformats så att de inte förutsätter intervjupersonernas detaljerade kunskaper om just kommunens strategi. Därför kommer intervjusvaren både att handla om upplevelserna av de strategiska åtgärdernas effekter och om landsbygdsutveckling i mer allmän mening. Vi försöker i analyserna att synliggöra detta.</w:t>
      </w:r>
    </w:p>
    <w:p w14:paraId="0E5D789A" w14:textId="77777777" w:rsidR="001650BF" w:rsidRDefault="001650BF" w:rsidP="001650BF">
      <w:pPr>
        <w:pStyle w:val="Heading2"/>
      </w:pPr>
      <w:bookmarkStart w:id="23" w:name="_Toc75127329"/>
      <w:bookmarkStart w:id="24" w:name="_Toc81227376"/>
      <w:r>
        <w:t>Hagström systems</w:t>
      </w:r>
      <w:bookmarkEnd w:id="23"/>
      <w:bookmarkEnd w:id="24"/>
    </w:p>
    <w:p w14:paraId="32E860EC" w14:textId="573B2A19" w:rsidR="001650BF" w:rsidRDefault="001650BF" w:rsidP="001650BF">
      <w:r>
        <w:t xml:space="preserve">Hagström Systems är ett familjedrivet </w:t>
      </w:r>
      <w:r w:rsidR="00E25A2C">
        <w:t>industriföretag</w:t>
      </w:r>
      <w:r>
        <w:t xml:space="preserve"> inom CNC-svarvning som är verksamma inom skärande bearbetning, programmering, effektivisering, problemlösning och konstruktion. </w:t>
      </w:r>
      <w:r w:rsidR="00344DE7">
        <w:t>Verksamheten är lokaliserad till Munkflohögen, cirka 50 km norr om Östersunds tätort.</w:t>
      </w:r>
      <w:r w:rsidR="00C24F0A">
        <w:t xml:space="preserve"> Företaget omsätter omkring 1,5 mdr men har endast ett fåtal anställda (källa: Årsredovisning, Bolagsverket).</w:t>
      </w:r>
    </w:p>
    <w:p w14:paraId="17DB0153" w14:textId="13CAEBA2" w:rsidR="001650BF" w:rsidRDefault="001650BF" w:rsidP="001650BF">
      <w:r>
        <w:t xml:space="preserve">Företagets VD berättar i intervjun att de </w:t>
      </w:r>
      <w:r w:rsidR="00344DE7">
        <w:t>utvecklat kontakterna</w:t>
      </w:r>
      <w:r>
        <w:t xml:space="preserve"> med kommunen</w:t>
      </w:r>
      <w:r w:rsidR="00344DE7">
        <w:t xml:space="preserve"> successivt</w:t>
      </w:r>
      <w:r>
        <w:t xml:space="preserve"> under flera år</w:t>
      </w:r>
      <w:r w:rsidR="00344DE7">
        <w:t>s tid</w:t>
      </w:r>
      <w:r>
        <w:t xml:space="preserve">. </w:t>
      </w:r>
      <w:r w:rsidR="00344DE7">
        <w:t xml:space="preserve">En del i kontakterna har handlat om att få stöd och råd, </w:t>
      </w:r>
      <w:proofErr w:type="gramStart"/>
      <w:r w:rsidR="00344DE7">
        <w:t>t.ex.</w:t>
      </w:r>
      <w:proofErr w:type="gramEnd"/>
      <w:r w:rsidR="00344DE7">
        <w:t xml:space="preserve"> när det gäller vilka stöd som skulle kunna vara aktuella för företaget att söka. </w:t>
      </w:r>
    </w:p>
    <w:p w14:paraId="47CE7A7C" w14:textId="455D7616" w:rsidR="001650BF" w:rsidRDefault="001650BF" w:rsidP="001650BF">
      <w:r>
        <w:t xml:space="preserve">Näringslivskontoret kunde i det fallet lämna råd till företaget om de </w:t>
      </w:r>
      <w:r w:rsidR="00C24F0A">
        <w:t>företags</w:t>
      </w:r>
      <w:r>
        <w:t xml:space="preserve">stöd som hanteras av Region Jämtland-Härjedalen (investeringsstöd för företag). Detta resulterade i en ansökan om stöd för att finansiera en maskininvestering som </w:t>
      </w:r>
      <w:r w:rsidR="00C24F0A">
        <w:t xml:space="preserve">har </w:t>
      </w:r>
      <w:r>
        <w:t xml:space="preserve">gett stora effekter för företaget. Bland annat fick företaget en ny stor kund i Jämtland och de kunde anställa en ny person på deltid. Nu arbetar företaget för att utveckla samarbetet med </w:t>
      </w:r>
      <w:r w:rsidR="00C24F0A">
        <w:t xml:space="preserve">den </w:t>
      </w:r>
      <w:r>
        <w:t xml:space="preserve">kunden och eventuellt </w:t>
      </w:r>
      <w:r w:rsidR="00C24F0A">
        <w:t xml:space="preserve">kunna </w:t>
      </w:r>
      <w:r>
        <w:t xml:space="preserve">anställa ytterligare. Framöver planerar de att bygga en verkstad där kommunen varit behjälplig med att etablera kontakt med berörda parter. </w:t>
      </w:r>
    </w:p>
    <w:p w14:paraId="573DBCC4" w14:textId="5390A036" w:rsidR="001650BF" w:rsidRDefault="001650BF" w:rsidP="001650BF">
      <w:r>
        <w:t xml:space="preserve">Företaget anser att kommunens arbete har varit centralt eftersom de inte kunnat genomföra maskinköpet utan den rådgivning kring stöd man fick </w:t>
      </w:r>
      <w:r w:rsidR="00C24F0A">
        <w:t>via</w:t>
      </w:r>
      <w:r>
        <w:t xml:space="preserve"> kommunen. Utan stödet hade nyinvesteringen, nyanställning och den utökade kundbasen med stor sannolikhet </w:t>
      </w:r>
      <w:r w:rsidR="00C24F0A">
        <w:t>inte kunnat genomföras, menar VD i en intervju</w:t>
      </w:r>
      <w:r>
        <w:t>.</w:t>
      </w:r>
    </w:p>
    <w:p w14:paraId="767F7D3F" w14:textId="77777777" w:rsidR="001650BF" w:rsidRDefault="001650BF" w:rsidP="001650BF">
      <w:pPr>
        <w:pStyle w:val="Heading2"/>
      </w:pPr>
      <w:bookmarkStart w:id="25" w:name="_Toc75127330"/>
      <w:bookmarkStart w:id="26" w:name="_Toc81227377"/>
      <w:r>
        <w:t>Orrviksbua</w:t>
      </w:r>
      <w:bookmarkEnd w:id="25"/>
      <w:bookmarkEnd w:id="26"/>
      <w:r>
        <w:t xml:space="preserve"> </w:t>
      </w:r>
    </w:p>
    <w:p w14:paraId="13F4D61F" w14:textId="31AB0B8D" w:rsidR="001650BF" w:rsidRDefault="001650BF" w:rsidP="001650BF">
      <w:proofErr w:type="spellStart"/>
      <w:r>
        <w:t>Orrviksbua</w:t>
      </w:r>
      <w:proofErr w:type="spellEnd"/>
      <w:r>
        <w:t xml:space="preserve"> är en lanthandel vid </w:t>
      </w:r>
      <w:proofErr w:type="spellStart"/>
      <w:r>
        <w:t>Orrviken</w:t>
      </w:r>
      <w:proofErr w:type="spellEnd"/>
      <w:r>
        <w:t xml:space="preserve"> på Storsjöns södra sida</w:t>
      </w:r>
      <w:r w:rsidR="00C24F0A">
        <w:t>, cirka 2 mil sydväst om Östersunds tätort</w:t>
      </w:r>
      <w:r>
        <w:t xml:space="preserve">. I anslutning till lanthandeln finns </w:t>
      </w:r>
      <w:proofErr w:type="spellStart"/>
      <w:r>
        <w:t>laddstolpar</w:t>
      </w:r>
      <w:proofErr w:type="spellEnd"/>
      <w:r>
        <w:t xml:space="preserve"> för elbilar och en </w:t>
      </w:r>
      <w:proofErr w:type="spellStart"/>
      <w:r>
        <w:t>älgfarm</w:t>
      </w:r>
      <w:proofErr w:type="spellEnd"/>
      <w:r>
        <w:t xml:space="preserve"> som genererar besökare. Handlaren berättar att kommunen därför drar nytta av platsen </w:t>
      </w:r>
      <w:r w:rsidR="00AF66CC">
        <w:t>för</w:t>
      </w:r>
      <w:r>
        <w:t xml:space="preserve"> marknadsföring och kommuninformation. </w:t>
      </w:r>
    </w:p>
    <w:p w14:paraId="32C71D08" w14:textId="7E5B7B02" w:rsidR="001650BF" w:rsidRDefault="001650BF" w:rsidP="001650BF">
      <w:r>
        <w:t xml:space="preserve">Kontakten mellan lanthandeln och näringslivskontoret uppges vara god. Till en början samarbetade lanthandeln främst med Länsstyrelsen och Tillväxtverket men på senare tid har </w:t>
      </w:r>
      <w:r w:rsidR="00C24F0A">
        <w:t xml:space="preserve">samarbetet med </w:t>
      </w:r>
      <w:r>
        <w:t xml:space="preserve">kommunen och näringslivskontoret </w:t>
      </w:r>
      <w:r w:rsidR="00C24F0A">
        <w:t>utvecklats</w:t>
      </w:r>
      <w:r>
        <w:t xml:space="preserve">. I och med Covid-19 har det funnits </w:t>
      </w:r>
      <w:r w:rsidR="00C24F0A">
        <w:t xml:space="preserve">ett </w:t>
      </w:r>
      <w:r>
        <w:t xml:space="preserve">särskilt intresse för lanthandeln och kommunen har kontinuerligt </w:t>
      </w:r>
      <w:r w:rsidR="00C24F0A">
        <w:t>haft</w:t>
      </w:r>
      <w:r>
        <w:t xml:space="preserve"> kontakt </w:t>
      </w:r>
      <w:r w:rsidR="00C24F0A">
        <w:t>med butiken.</w:t>
      </w:r>
    </w:p>
    <w:p w14:paraId="1BB19779" w14:textId="2DB941C2" w:rsidR="001650BF" w:rsidRDefault="001650BF" w:rsidP="001650BF">
      <w:r>
        <w:t xml:space="preserve">Kommunen har hjälpt till genom att lotsa rätt i fråga om vilka stöd man kan söka. Ett exempel var när lanthandeln behövde investera i nya vitvaror. Kommunen var behjälplig dels med kontakt med företag som kunde leverera och </w:t>
      </w:r>
      <w:proofErr w:type="gramStart"/>
      <w:r>
        <w:t>installera och dels</w:t>
      </w:r>
      <w:proofErr w:type="gramEnd"/>
      <w:r>
        <w:t xml:space="preserve"> med personer som kunde hjälpa till med </w:t>
      </w:r>
      <w:r w:rsidR="00C24F0A">
        <w:t xml:space="preserve">råd när det gäller </w:t>
      </w:r>
      <w:r>
        <w:t xml:space="preserve">energibesparing. Ett annat exempel var när lanthandeln behövde investera i ny belysning där näringslivskontoret hjälpte </w:t>
      </w:r>
      <w:r w:rsidR="00D51323">
        <w:t>butiken att</w:t>
      </w:r>
      <w:r>
        <w:t xml:space="preserve"> få</w:t>
      </w:r>
      <w:r w:rsidR="00D51323">
        <w:t xml:space="preserve"> tillgång till </w:t>
      </w:r>
      <w:proofErr w:type="spellStart"/>
      <w:r w:rsidR="00D51323">
        <w:t>stödmedel</w:t>
      </w:r>
      <w:proofErr w:type="spellEnd"/>
      <w:r w:rsidR="00D51323">
        <w:t xml:space="preserve">. </w:t>
      </w:r>
    </w:p>
    <w:p w14:paraId="070CAF16" w14:textId="46C943D2" w:rsidR="001650BF" w:rsidRDefault="001650BF" w:rsidP="001650BF">
      <w:r w:rsidRPr="00ED4503">
        <w:t>Sammantaget har kommunens insatser, när det gäller att lotsa mellan de olika stöden varit avgörande och haft konkreta</w:t>
      </w:r>
      <w:r>
        <w:t xml:space="preserve"> effekter för </w:t>
      </w:r>
      <w:proofErr w:type="spellStart"/>
      <w:r>
        <w:t>Orrviksbua</w:t>
      </w:r>
      <w:proofErr w:type="spellEnd"/>
      <w:r>
        <w:t>. Dels att de investeringar som gjorts och som kommunen givit stöd för har resulterat i att lanthandeln</w:t>
      </w:r>
      <w:r w:rsidR="00D51323">
        <w:t xml:space="preserve"> kunnat</w:t>
      </w:r>
      <w:r>
        <w:t xml:space="preserve"> ökat sina intäkter. Dels i det att kommunen syns utåt mer på platsen eftersom </w:t>
      </w:r>
      <w:proofErr w:type="spellStart"/>
      <w:r>
        <w:t>laddstolparna</w:t>
      </w:r>
      <w:proofErr w:type="spellEnd"/>
      <w:r>
        <w:t xml:space="preserve"> även attraherat journalister inom energibranschen till lanthandeln. Slutligen i det att det finns ett intresse från kommunen som baseras på upplevd nyfikenhet och värnande om </w:t>
      </w:r>
      <w:r w:rsidR="00D51323">
        <w:t>lanthandelns betydelse för landsbygdens servicetillgång</w:t>
      </w:r>
      <w:r>
        <w:t xml:space="preserve"> men även för att det finns ett underliggande attraktionsvärde för </w:t>
      </w:r>
      <w:r w:rsidR="00D51323">
        <w:t>kommunen</w:t>
      </w:r>
      <w:r>
        <w:t xml:space="preserve">. </w:t>
      </w:r>
    </w:p>
    <w:p w14:paraId="0CA5A654" w14:textId="77777777" w:rsidR="001650BF" w:rsidRDefault="001650BF" w:rsidP="001650BF">
      <w:pPr>
        <w:pStyle w:val="Heading2"/>
      </w:pPr>
      <w:bookmarkStart w:id="27" w:name="_Toc75127331"/>
      <w:bookmarkStart w:id="28" w:name="_Toc81227378"/>
      <w:r>
        <w:t>Rönngården</w:t>
      </w:r>
      <w:bookmarkEnd w:id="27"/>
      <w:bookmarkEnd w:id="28"/>
      <w:r>
        <w:t xml:space="preserve"> </w:t>
      </w:r>
    </w:p>
    <w:p w14:paraId="49EA94FE" w14:textId="487B22D7" w:rsidR="001650BF" w:rsidRDefault="001650BF" w:rsidP="001650BF">
      <w:pPr>
        <w:rPr>
          <w:lang w:eastAsia="sv-SE"/>
        </w:rPr>
      </w:pPr>
      <w:r>
        <w:rPr>
          <w:lang w:eastAsia="sv-SE"/>
        </w:rPr>
        <w:t>Rönngården är en gårdsbutik i Lit</w:t>
      </w:r>
      <w:r w:rsidR="00D51323">
        <w:rPr>
          <w:lang w:eastAsia="sv-SE"/>
        </w:rPr>
        <w:t>, cirka 2 mil nordost om Östersunds tätort,</w:t>
      </w:r>
      <w:r>
        <w:rPr>
          <w:lang w:eastAsia="sv-SE"/>
        </w:rPr>
        <w:t xml:space="preserve"> som för 35 år sedan började sin verksamhet inom förädling av bär och grönsaker. Under sommarsäsongen har Rönngården även en gårdsbutik och matvandringar i mark och skog. R</w:t>
      </w:r>
      <w:r w:rsidR="00253555">
        <w:rPr>
          <w:lang w:eastAsia="sv-SE"/>
        </w:rPr>
        <w:t>önngården uppger att de har haft relativt lite kontakt med kommunen</w:t>
      </w:r>
      <w:r>
        <w:rPr>
          <w:lang w:eastAsia="sv-SE"/>
        </w:rPr>
        <w:t xml:space="preserve"> och heller inte sökt offentligt stöd för investeringar. Den kontakt som funnits har</w:t>
      </w:r>
      <w:r w:rsidR="00253555">
        <w:rPr>
          <w:lang w:eastAsia="sv-SE"/>
        </w:rPr>
        <w:t xml:space="preserve"> dock</w:t>
      </w:r>
      <w:r>
        <w:rPr>
          <w:lang w:eastAsia="sv-SE"/>
        </w:rPr>
        <w:t xml:space="preserve"> varit god och respondenten understryker att det</w:t>
      </w:r>
      <w:r w:rsidR="00253555">
        <w:rPr>
          <w:lang w:eastAsia="sv-SE"/>
        </w:rPr>
        <w:t xml:space="preserve"> också</w:t>
      </w:r>
      <w:r>
        <w:rPr>
          <w:lang w:eastAsia="sv-SE"/>
        </w:rPr>
        <w:t xml:space="preserve"> har skett en utveckling jämfört med när företaget startade verksamheten. Förbättringen ligger i att kommunen </w:t>
      </w:r>
      <w:r w:rsidR="00253555">
        <w:rPr>
          <w:lang w:eastAsia="sv-SE"/>
        </w:rPr>
        <w:t>idag upplevs som mer</w:t>
      </w:r>
      <w:r>
        <w:rPr>
          <w:lang w:eastAsia="sv-SE"/>
        </w:rPr>
        <w:t xml:space="preserve"> utåtriktade, mer transparenta och </w:t>
      </w:r>
      <w:r w:rsidR="00253555">
        <w:rPr>
          <w:lang w:eastAsia="sv-SE"/>
        </w:rPr>
        <w:t>också aktiva i att berätta om</w:t>
      </w:r>
      <w:r>
        <w:rPr>
          <w:lang w:eastAsia="sv-SE"/>
        </w:rPr>
        <w:t xml:space="preserve"> sina tjänster. Primärt har Rönngården haft kontakt med kommunens enhet för miljö och hälsa. </w:t>
      </w:r>
    </w:p>
    <w:p w14:paraId="01D511E0" w14:textId="77777777" w:rsidR="00253555" w:rsidRDefault="001650BF" w:rsidP="001650BF">
      <w:pPr>
        <w:rPr>
          <w:lang w:eastAsia="sv-SE"/>
        </w:rPr>
      </w:pPr>
      <w:r>
        <w:rPr>
          <w:lang w:eastAsia="sv-SE"/>
        </w:rPr>
        <w:t xml:space="preserve">Den kontakt som gårdsbutiken har haft med näringslivskontoret härleds till tre aktiviteter. Den första gäller frakter och </w:t>
      </w:r>
      <w:r w:rsidR="00253555">
        <w:rPr>
          <w:lang w:eastAsia="sv-SE"/>
        </w:rPr>
        <w:t>B</w:t>
      </w:r>
      <w:r>
        <w:rPr>
          <w:lang w:eastAsia="sv-SE"/>
        </w:rPr>
        <w:t xml:space="preserve">ussgods </w:t>
      </w:r>
      <w:r w:rsidR="00253555">
        <w:rPr>
          <w:lang w:eastAsia="sv-SE"/>
        </w:rPr>
        <w:t xml:space="preserve">transporter </w:t>
      </w:r>
      <w:r>
        <w:rPr>
          <w:lang w:eastAsia="sv-SE"/>
        </w:rPr>
        <w:t>som flera företag på landsbygden är beroende av. Här har Rönngården tillsammans med andra näringsidkare bildat en grupp som utgjort en konsulterande funktion för kommunen i hur de ser på frågan och hur man ska arbeta med den framgent. Den andra aktiviteten är företagsträffar i Lit som anordnats av näringslivskontoret sedan ett antal år tillbaka där företag från olika branscher försöker träffas månadsvis på företagsbesök, har guidade turer och diskuterar gemensamma sakfrågor. En tredje aktivitet är kommunens medverkan i ett internationellt gastronomiskt nätverk</w:t>
      </w:r>
      <w:r w:rsidR="00253555">
        <w:rPr>
          <w:lang w:eastAsia="sv-SE"/>
        </w:rPr>
        <w:t>, som också relaterar till en av de särskilt angivna strategiska åtgärderna</w:t>
      </w:r>
      <w:r>
        <w:rPr>
          <w:lang w:eastAsia="sv-SE"/>
        </w:rPr>
        <w:t xml:space="preserve">. </w:t>
      </w:r>
    </w:p>
    <w:p w14:paraId="4762C21E" w14:textId="5AD5E149" w:rsidR="001650BF" w:rsidRDefault="001650BF" w:rsidP="001650BF">
      <w:pPr>
        <w:rPr>
          <w:lang w:eastAsia="sv-SE"/>
        </w:rPr>
      </w:pPr>
      <w:r>
        <w:rPr>
          <w:lang w:eastAsia="sv-SE"/>
        </w:rPr>
        <w:t>Respondenten berättade att det för ett antal år sedan hölls en konferens där olika företag blev erbjudna att medverka</w:t>
      </w:r>
      <w:r w:rsidR="008E7CE9">
        <w:rPr>
          <w:lang w:eastAsia="sv-SE"/>
        </w:rPr>
        <w:t xml:space="preserve"> efter förmåga och </w:t>
      </w:r>
      <w:r>
        <w:rPr>
          <w:lang w:eastAsia="sv-SE"/>
        </w:rPr>
        <w:t xml:space="preserve">kapacitet. Rönngården tog emot en internationell delegation från Japan för en matvandring men många </w:t>
      </w:r>
      <w:proofErr w:type="spellStart"/>
      <w:r>
        <w:rPr>
          <w:lang w:eastAsia="sv-SE"/>
        </w:rPr>
        <w:t>närproducenter</w:t>
      </w:r>
      <w:proofErr w:type="spellEnd"/>
      <w:r>
        <w:rPr>
          <w:lang w:eastAsia="sv-SE"/>
        </w:rPr>
        <w:t xml:space="preserve"> medverkade </w:t>
      </w:r>
      <w:r w:rsidR="00253555">
        <w:rPr>
          <w:lang w:eastAsia="sv-SE"/>
        </w:rPr>
        <w:t xml:space="preserve">också </w:t>
      </w:r>
      <w:r>
        <w:rPr>
          <w:lang w:eastAsia="sv-SE"/>
        </w:rPr>
        <w:t xml:space="preserve">på marknaden som </w:t>
      </w:r>
      <w:r w:rsidR="00253555">
        <w:rPr>
          <w:lang w:eastAsia="sv-SE"/>
        </w:rPr>
        <w:t xml:space="preserve">då </w:t>
      </w:r>
      <w:r>
        <w:rPr>
          <w:lang w:eastAsia="sv-SE"/>
        </w:rPr>
        <w:t xml:space="preserve">hölls inne i stan. </w:t>
      </w:r>
    </w:p>
    <w:p w14:paraId="153ABD19" w14:textId="77777777" w:rsidR="00253555" w:rsidRDefault="001650BF" w:rsidP="001650BF">
      <w:pPr>
        <w:rPr>
          <w:lang w:eastAsia="sv-SE"/>
        </w:rPr>
      </w:pPr>
      <w:r>
        <w:rPr>
          <w:lang w:eastAsia="sv-SE"/>
        </w:rPr>
        <w:t xml:space="preserve">Utöver dessa aktiviteter utger kommunen även en tidning några gånger per år som skickas ut till kommunens hushåll med bland annat artiklar om olika företag. Rönngården har tillsammans med tre andra företag varit inkluderade i ett nummer. Respondenten menade att syftet dels varit att marknadsföra kommunens olika småföretagare i kommunen, dels att </w:t>
      </w:r>
      <w:r w:rsidR="00253555">
        <w:rPr>
          <w:lang w:eastAsia="sv-SE"/>
        </w:rPr>
        <w:t>locka</w:t>
      </w:r>
      <w:r>
        <w:rPr>
          <w:lang w:eastAsia="sv-SE"/>
        </w:rPr>
        <w:t xml:space="preserve"> fler boende till området.</w:t>
      </w:r>
      <w:r w:rsidRPr="004E67A6">
        <w:rPr>
          <w:lang w:eastAsia="sv-SE"/>
        </w:rPr>
        <w:t xml:space="preserve"> </w:t>
      </w:r>
      <w:r>
        <w:rPr>
          <w:lang w:eastAsia="sv-SE"/>
        </w:rPr>
        <w:t xml:space="preserve">Vidare underströks att dessa gastronomiska incitament parallellt med marknadsföringen av kommunens företag har resulterat i fler besökare, beställningar och matvandringar och således även högre omsättning. </w:t>
      </w:r>
    </w:p>
    <w:p w14:paraId="32BDDDAE" w14:textId="22349453" w:rsidR="001650BF" w:rsidRDefault="001650BF" w:rsidP="001650BF">
      <w:pPr>
        <w:rPr>
          <w:lang w:eastAsia="sv-SE"/>
        </w:rPr>
      </w:pPr>
      <w:r>
        <w:rPr>
          <w:lang w:eastAsia="sv-SE"/>
        </w:rPr>
        <w:t xml:space="preserve">Slutligen menade </w:t>
      </w:r>
      <w:r w:rsidR="00253555">
        <w:rPr>
          <w:lang w:eastAsia="sv-SE"/>
        </w:rPr>
        <w:t>den intervjuade</w:t>
      </w:r>
      <w:r>
        <w:rPr>
          <w:lang w:eastAsia="sv-SE"/>
        </w:rPr>
        <w:t xml:space="preserve"> att kommunen är måna om att involvera företag</w:t>
      </w:r>
      <w:r w:rsidR="00253555">
        <w:rPr>
          <w:lang w:eastAsia="sv-SE"/>
        </w:rPr>
        <w:t>en</w:t>
      </w:r>
      <w:r>
        <w:rPr>
          <w:lang w:eastAsia="sv-SE"/>
        </w:rPr>
        <w:t xml:space="preserve"> </w:t>
      </w:r>
      <w:r w:rsidR="00253555">
        <w:rPr>
          <w:lang w:eastAsia="sv-SE"/>
        </w:rPr>
        <w:t>i</w:t>
      </w:r>
      <w:r>
        <w:rPr>
          <w:lang w:eastAsia="sv-SE"/>
        </w:rPr>
        <w:t xml:space="preserve"> olika evenemang. Exempelvis när det hålls skidskyttetävlingar vill kommunen i möjligaste mån använda tjänster, produkter och mat från det lokala näringslivet.</w:t>
      </w:r>
    </w:p>
    <w:p w14:paraId="38EE1B74" w14:textId="00DA05D0" w:rsidR="001650BF" w:rsidRDefault="001650BF" w:rsidP="001650BF">
      <w:pPr>
        <w:rPr>
          <w:lang w:eastAsia="sv-SE"/>
        </w:rPr>
      </w:pPr>
      <w:r>
        <w:rPr>
          <w:lang w:eastAsia="sv-SE"/>
        </w:rPr>
        <w:t xml:space="preserve">Sammantaget </w:t>
      </w:r>
      <w:r w:rsidR="00253555">
        <w:rPr>
          <w:lang w:eastAsia="sv-SE"/>
        </w:rPr>
        <w:t>betonar företaget att man är</w:t>
      </w:r>
      <w:r>
        <w:rPr>
          <w:lang w:eastAsia="sv-SE"/>
        </w:rPr>
        <w:t xml:space="preserve"> positiv till kommunens arbete och motiverar detta med kommunens arbete med att lyfta fram företagen genom olika marknadsföringskanaler och lyfter även de ekonomiska stöd som kommunen givit olika lanthandlare i bygden. </w:t>
      </w:r>
    </w:p>
    <w:p w14:paraId="219FF04F" w14:textId="77777777" w:rsidR="001650BF" w:rsidRDefault="001650BF" w:rsidP="001650BF">
      <w:pPr>
        <w:rPr>
          <w:lang w:eastAsia="sv-SE"/>
        </w:rPr>
      </w:pPr>
    </w:p>
    <w:p w14:paraId="0FD2BEE6" w14:textId="77777777" w:rsidR="001650BF" w:rsidRDefault="001650BF" w:rsidP="001650BF">
      <w:pPr>
        <w:pStyle w:val="Heading2"/>
      </w:pPr>
      <w:bookmarkStart w:id="29" w:name="_Toc81227379"/>
      <w:r>
        <w:t>Triconor</w:t>
      </w:r>
      <w:bookmarkEnd w:id="29"/>
      <w:r>
        <w:t xml:space="preserve"> </w:t>
      </w:r>
    </w:p>
    <w:p w14:paraId="22F239E0" w14:textId="2906E476" w:rsidR="001650BF" w:rsidRDefault="001650BF" w:rsidP="001650BF">
      <w:pPr>
        <w:rPr>
          <w:lang w:eastAsia="sv-SE"/>
        </w:rPr>
      </w:pPr>
      <w:proofErr w:type="spellStart"/>
      <w:r>
        <w:rPr>
          <w:lang w:eastAsia="sv-SE"/>
        </w:rPr>
        <w:t>Triconor</w:t>
      </w:r>
      <w:proofErr w:type="spellEnd"/>
      <w:r>
        <w:rPr>
          <w:lang w:eastAsia="sv-SE"/>
        </w:rPr>
        <w:t xml:space="preserve"> tillverkar och säljer kvalitetsprodukter i merinoull, bomull och bambu. Produktionen sker vid den egna fabriken i </w:t>
      </w:r>
      <w:proofErr w:type="spellStart"/>
      <w:r>
        <w:rPr>
          <w:lang w:eastAsia="sv-SE"/>
        </w:rPr>
        <w:t>Orrviken</w:t>
      </w:r>
      <w:proofErr w:type="spellEnd"/>
      <w:r>
        <w:rPr>
          <w:lang w:eastAsia="sv-SE"/>
        </w:rPr>
        <w:t xml:space="preserve"> med mekaniserade maskiner för att möjliggöra en högre kvalitet på produkterna. Företaget startade som underleverantör till </w:t>
      </w:r>
      <w:proofErr w:type="gramStart"/>
      <w:r>
        <w:rPr>
          <w:lang w:eastAsia="sv-SE"/>
        </w:rPr>
        <w:t>Kooperativa Förbundet</w:t>
      </w:r>
      <w:proofErr w:type="gramEnd"/>
      <w:r>
        <w:rPr>
          <w:lang w:eastAsia="sv-SE"/>
        </w:rPr>
        <w:t xml:space="preserve"> (KF), under namnet </w:t>
      </w:r>
      <w:proofErr w:type="spellStart"/>
      <w:r>
        <w:rPr>
          <w:lang w:eastAsia="sv-SE"/>
        </w:rPr>
        <w:t>Vinetta</w:t>
      </w:r>
      <w:proofErr w:type="spellEnd"/>
      <w:r>
        <w:rPr>
          <w:lang w:eastAsia="sv-SE"/>
        </w:rPr>
        <w:t xml:space="preserve">, </w:t>
      </w:r>
      <w:r w:rsidR="00AF66CC">
        <w:rPr>
          <w:lang w:eastAsia="sv-SE"/>
        </w:rPr>
        <w:t>och</w:t>
      </w:r>
      <w:r>
        <w:rPr>
          <w:lang w:eastAsia="sv-SE"/>
        </w:rPr>
        <w:t xml:space="preserve"> har sedan 1970 delats upp i två olika företag, </w:t>
      </w:r>
      <w:proofErr w:type="spellStart"/>
      <w:r>
        <w:rPr>
          <w:lang w:eastAsia="sv-SE"/>
        </w:rPr>
        <w:t>Triconor</w:t>
      </w:r>
      <w:proofErr w:type="spellEnd"/>
      <w:r>
        <w:rPr>
          <w:lang w:eastAsia="sv-SE"/>
        </w:rPr>
        <w:t xml:space="preserve"> och </w:t>
      </w:r>
      <w:proofErr w:type="spellStart"/>
      <w:r>
        <w:rPr>
          <w:lang w:eastAsia="sv-SE"/>
        </w:rPr>
        <w:t>Woolpower</w:t>
      </w:r>
      <w:proofErr w:type="spellEnd"/>
      <w:r>
        <w:rPr>
          <w:lang w:eastAsia="sv-SE"/>
        </w:rPr>
        <w:t>.</w:t>
      </w:r>
      <w:r w:rsidR="00253555">
        <w:rPr>
          <w:lang w:eastAsia="sv-SE"/>
        </w:rPr>
        <w:t xml:space="preserve"> Idag omsätter företaget knappt 5 miljoner kronor, med totalt 12 anställda.</w:t>
      </w:r>
    </w:p>
    <w:p w14:paraId="41A30251" w14:textId="39ECD15A" w:rsidR="001650BF" w:rsidRDefault="001650BF" w:rsidP="001650BF">
      <w:pPr>
        <w:rPr>
          <w:lang w:eastAsia="sv-SE"/>
        </w:rPr>
      </w:pPr>
      <w:r>
        <w:rPr>
          <w:lang w:eastAsia="sv-SE"/>
        </w:rPr>
        <w:t xml:space="preserve">Respondenten berättade att kontakten med kommunen har varit </w:t>
      </w:r>
      <w:r w:rsidR="00253555">
        <w:rPr>
          <w:lang w:eastAsia="sv-SE"/>
        </w:rPr>
        <w:t>begränsad</w:t>
      </w:r>
      <w:r>
        <w:rPr>
          <w:lang w:eastAsia="sv-SE"/>
        </w:rPr>
        <w:t>. 2012 hade företaget en nyetablering varpå kommunen gjorde ett besök för att få en bild av verksamheten. Utöver detta har det inte funnits någon naturlig eller återkommande kontakt med kommunen. Däremot informerade respondenten att de sökt ekonomiskt stöd</w:t>
      </w:r>
      <w:r w:rsidR="00253555">
        <w:rPr>
          <w:lang w:eastAsia="sv-SE"/>
        </w:rPr>
        <w:t xml:space="preserve"> från regionen</w:t>
      </w:r>
      <w:r>
        <w:rPr>
          <w:lang w:eastAsia="sv-SE"/>
        </w:rPr>
        <w:t xml:space="preserve"> </w:t>
      </w:r>
      <w:r w:rsidR="009F6214">
        <w:rPr>
          <w:lang w:eastAsia="sv-SE"/>
        </w:rPr>
        <w:t xml:space="preserve">på råd från </w:t>
      </w:r>
      <w:r>
        <w:rPr>
          <w:lang w:eastAsia="sv-SE"/>
        </w:rPr>
        <w:t xml:space="preserve">näringslivskontoret för att investera i en maskin som var nödvändig för en produktutveckling. Denna gällde stubbar på strumpor som skulle motverka halka. Strumporna har bland annat sålts till sjukhus vilket varit fördelaktig för </w:t>
      </w:r>
      <w:proofErr w:type="spellStart"/>
      <w:r>
        <w:rPr>
          <w:lang w:eastAsia="sv-SE"/>
        </w:rPr>
        <w:t>Triconors</w:t>
      </w:r>
      <w:proofErr w:type="spellEnd"/>
      <w:r>
        <w:rPr>
          <w:lang w:eastAsia="sv-SE"/>
        </w:rPr>
        <w:t xml:space="preserve"> omsättning. </w:t>
      </w:r>
    </w:p>
    <w:p w14:paraId="259CC341" w14:textId="2707B9A3" w:rsidR="001650BF" w:rsidRPr="00C362C9" w:rsidRDefault="001650BF" w:rsidP="001650BF">
      <w:r>
        <w:rPr>
          <w:lang w:eastAsia="sv-SE"/>
        </w:rPr>
        <w:t xml:space="preserve">Den allmänna bilden av kommunen är god. Respondenten angav att kommunarbetet generellt fungerat bra och att </w:t>
      </w:r>
      <w:r w:rsidR="00AF66CC">
        <w:rPr>
          <w:lang w:eastAsia="sv-SE"/>
        </w:rPr>
        <w:t>kommunen</w:t>
      </w:r>
      <w:r>
        <w:rPr>
          <w:lang w:eastAsia="sv-SE"/>
        </w:rPr>
        <w:t xml:space="preserve"> har bra personal. De tillfällen </w:t>
      </w:r>
      <w:proofErr w:type="spellStart"/>
      <w:r>
        <w:rPr>
          <w:lang w:eastAsia="sv-SE"/>
        </w:rPr>
        <w:t>Triconor</w:t>
      </w:r>
      <w:proofErr w:type="spellEnd"/>
      <w:r>
        <w:rPr>
          <w:lang w:eastAsia="sv-SE"/>
        </w:rPr>
        <w:t xml:space="preserve"> behövt information eller hjälp från kommunen har de fått ett bra bemötande där </w:t>
      </w:r>
      <w:r w:rsidR="00AF66CC">
        <w:rPr>
          <w:lang w:eastAsia="sv-SE"/>
        </w:rPr>
        <w:t>kommunanställda</w:t>
      </w:r>
      <w:r>
        <w:rPr>
          <w:lang w:eastAsia="sv-SE"/>
        </w:rPr>
        <w:t xml:space="preserve"> kunnat vidarebefordra till berörd part för att hjälpa i deras ärenden.</w:t>
      </w:r>
    </w:p>
    <w:p w14:paraId="0CEBD3C6" w14:textId="77777777" w:rsidR="001650BF" w:rsidRDefault="001650BF" w:rsidP="001650BF">
      <w:pPr>
        <w:pStyle w:val="Heading2"/>
      </w:pPr>
      <w:bookmarkStart w:id="30" w:name="_Toc81227380"/>
      <w:r>
        <w:t>Gulf brunflo</w:t>
      </w:r>
      <w:bookmarkEnd w:id="30"/>
    </w:p>
    <w:p w14:paraId="35E8852C" w14:textId="77777777" w:rsidR="009F6214" w:rsidRDefault="001650BF" w:rsidP="001650BF">
      <w:pPr>
        <w:rPr>
          <w:lang w:eastAsia="sv-SE"/>
        </w:rPr>
      </w:pPr>
      <w:r>
        <w:rPr>
          <w:lang w:eastAsia="sv-SE"/>
        </w:rPr>
        <w:t xml:space="preserve">Gulf Brunflo är en bensinmack och trafikbutik sedan 1971. </w:t>
      </w:r>
      <w:r w:rsidR="009F6214">
        <w:rPr>
          <w:lang w:eastAsia="sv-SE"/>
        </w:rPr>
        <w:t xml:space="preserve">Man är lokaliserade längs E14/E45 i Brunflo tätort, knappt 2 mil söder om Östersunds tätort. </w:t>
      </w:r>
    </w:p>
    <w:p w14:paraId="4E28105F" w14:textId="510BA62C" w:rsidR="001650BF" w:rsidRDefault="001650BF" w:rsidP="009F6214">
      <w:pPr>
        <w:rPr>
          <w:lang w:eastAsia="sv-SE"/>
        </w:rPr>
      </w:pPr>
      <w:r>
        <w:rPr>
          <w:lang w:eastAsia="sv-SE"/>
        </w:rPr>
        <w:t>Kontakten mellan Gulf Brunflo och kommunen uppg</w:t>
      </w:r>
      <w:r w:rsidR="009F6214">
        <w:rPr>
          <w:lang w:eastAsia="sv-SE"/>
        </w:rPr>
        <w:t>e</w:t>
      </w:r>
      <w:r>
        <w:rPr>
          <w:lang w:eastAsia="sv-SE"/>
        </w:rPr>
        <w:t>s ha blivit mer återkommande och mer intressant</w:t>
      </w:r>
      <w:r w:rsidR="009F6214">
        <w:rPr>
          <w:lang w:eastAsia="sv-SE"/>
        </w:rPr>
        <w:t xml:space="preserve"> den senaste tiden</w:t>
      </w:r>
      <w:r>
        <w:rPr>
          <w:lang w:eastAsia="sv-SE"/>
        </w:rPr>
        <w:t xml:space="preserve">. </w:t>
      </w:r>
      <w:r w:rsidR="009F6214">
        <w:rPr>
          <w:lang w:eastAsia="sv-SE"/>
        </w:rPr>
        <w:t>Intervjupersonen</w:t>
      </w:r>
      <w:r>
        <w:rPr>
          <w:lang w:eastAsia="sv-SE"/>
        </w:rPr>
        <w:t xml:space="preserve"> </w:t>
      </w:r>
      <w:r w:rsidR="009F6214">
        <w:rPr>
          <w:lang w:eastAsia="sv-SE"/>
        </w:rPr>
        <w:t>menar</w:t>
      </w:r>
      <w:r>
        <w:rPr>
          <w:lang w:eastAsia="sv-SE"/>
        </w:rPr>
        <w:t xml:space="preserve"> att detta till stor del </w:t>
      </w:r>
      <w:r w:rsidR="009F6214">
        <w:rPr>
          <w:lang w:eastAsia="sv-SE"/>
        </w:rPr>
        <w:t>beror</w:t>
      </w:r>
      <w:r>
        <w:rPr>
          <w:lang w:eastAsia="sv-SE"/>
        </w:rPr>
        <w:t xml:space="preserve"> på kommunens arbete med att ta fram en "framtidsplan" för Brunflo och att </w:t>
      </w:r>
      <w:r w:rsidR="009F6214">
        <w:rPr>
          <w:lang w:eastAsia="sv-SE"/>
        </w:rPr>
        <w:t xml:space="preserve">kommunen som ett resultat av </w:t>
      </w:r>
      <w:r>
        <w:rPr>
          <w:lang w:eastAsia="sv-SE"/>
        </w:rPr>
        <w:t xml:space="preserve">detta tagit </w:t>
      </w:r>
      <w:r w:rsidR="009F6214">
        <w:rPr>
          <w:lang w:eastAsia="sv-SE"/>
        </w:rPr>
        <w:t>har utvecklat dialogen med företaget</w:t>
      </w:r>
      <w:r>
        <w:rPr>
          <w:lang w:eastAsia="sv-SE"/>
        </w:rPr>
        <w:t xml:space="preserve">. </w:t>
      </w:r>
      <w:r w:rsidR="009F6214">
        <w:rPr>
          <w:lang w:eastAsia="sv-SE"/>
        </w:rPr>
        <w:t xml:space="preserve">Centralt för Gulf är planerna på </w:t>
      </w:r>
      <w:r>
        <w:rPr>
          <w:lang w:eastAsia="sv-SE"/>
        </w:rPr>
        <w:t>att bygga en förbifart</w:t>
      </w:r>
      <w:r w:rsidR="009F6214">
        <w:rPr>
          <w:lang w:eastAsia="sv-SE"/>
        </w:rPr>
        <w:t xml:space="preserve"> förbi Brunflo</w:t>
      </w:r>
      <w:r>
        <w:rPr>
          <w:lang w:eastAsia="sv-SE"/>
        </w:rPr>
        <w:t>.</w:t>
      </w:r>
    </w:p>
    <w:p w14:paraId="735DFF6B" w14:textId="77777777" w:rsidR="0026799D" w:rsidRDefault="001650BF" w:rsidP="001650BF">
      <w:pPr>
        <w:rPr>
          <w:lang w:eastAsia="sv-SE"/>
        </w:rPr>
      </w:pPr>
      <w:r>
        <w:rPr>
          <w:lang w:eastAsia="sv-SE"/>
        </w:rPr>
        <w:t xml:space="preserve">Gulf Brunflo har själva inte sökt några stöd för sin verksamhet men </w:t>
      </w:r>
      <w:r w:rsidR="0026799D">
        <w:rPr>
          <w:lang w:eastAsia="sv-SE"/>
        </w:rPr>
        <w:t xml:space="preserve">uppger sig </w:t>
      </w:r>
      <w:r>
        <w:rPr>
          <w:lang w:eastAsia="sv-SE"/>
        </w:rPr>
        <w:t xml:space="preserve">har </w:t>
      </w:r>
      <w:r w:rsidR="0026799D">
        <w:rPr>
          <w:lang w:eastAsia="sv-SE"/>
        </w:rPr>
        <w:t xml:space="preserve">god </w:t>
      </w:r>
      <w:r>
        <w:rPr>
          <w:lang w:eastAsia="sv-SE"/>
        </w:rPr>
        <w:t xml:space="preserve">kännedom om </w:t>
      </w:r>
      <w:r w:rsidR="0026799D">
        <w:rPr>
          <w:lang w:eastAsia="sv-SE"/>
        </w:rPr>
        <w:t>vilket stöd man som näringsidkare kan få, antingen genom kommunen eller genom andra offentliga aktörer. Man ser också kommunen som en vägledare till andra myndigheters tjänster.</w:t>
      </w:r>
    </w:p>
    <w:p w14:paraId="5A295FFD" w14:textId="77777777" w:rsidR="001650BF" w:rsidRDefault="001650BF" w:rsidP="001650BF">
      <w:pPr>
        <w:pStyle w:val="Heading2"/>
      </w:pPr>
      <w:bookmarkStart w:id="31" w:name="_Toc75127332"/>
      <w:bookmarkStart w:id="32" w:name="_Toc81227381"/>
      <w:r>
        <w:t>Tandsbyns bygdegård</w:t>
      </w:r>
      <w:bookmarkEnd w:id="31"/>
      <w:bookmarkEnd w:id="32"/>
    </w:p>
    <w:p w14:paraId="1601121D" w14:textId="29DE49AD" w:rsidR="00447003" w:rsidRDefault="001650BF" w:rsidP="001650BF">
      <w:pPr>
        <w:rPr>
          <w:lang w:eastAsia="sv-SE"/>
        </w:rPr>
      </w:pPr>
      <w:proofErr w:type="spellStart"/>
      <w:r>
        <w:rPr>
          <w:lang w:eastAsia="sv-SE"/>
        </w:rPr>
        <w:t>Tandsbyns</w:t>
      </w:r>
      <w:proofErr w:type="spellEnd"/>
      <w:r>
        <w:rPr>
          <w:lang w:eastAsia="sv-SE"/>
        </w:rPr>
        <w:t xml:space="preserve"> bygdegård har en lång historia både som förening och som byggnad. Bygdegården </w:t>
      </w:r>
      <w:r w:rsidR="0026799D">
        <w:rPr>
          <w:lang w:eastAsia="sv-SE"/>
        </w:rPr>
        <w:t xml:space="preserve">i </w:t>
      </w:r>
      <w:proofErr w:type="spellStart"/>
      <w:r w:rsidR="0026799D">
        <w:rPr>
          <w:lang w:eastAsia="sv-SE"/>
        </w:rPr>
        <w:t>Tandsbyn</w:t>
      </w:r>
      <w:proofErr w:type="spellEnd"/>
      <w:r w:rsidR="0026799D">
        <w:rPr>
          <w:lang w:eastAsia="sv-SE"/>
        </w:rPr>
        <w:t xml:space="preserve">, som ligger cirka 2 mil söder om Östersunds tätort, </w:t>
      </w:r>
      <w:r>
        <w:rPr>
          <w:lang w:eastAsia="sv-SE"/>
        </w:rPr>
        <w:t>började byggas 1935 och har sedan</w:t>
      </w:r>
      <w:r w:rsidR="0026799D">
        <w:rPr>
          <w:lang w:eastAsia="sv-SE"/>
        </w:rPr>
        <w:t xml:space="preserve"> dess</w:t>
      </w:r>
      <w:r>
        <w:rPr>
          <w:lang w:eastAsia="sv-SE"/>
        </w:rPr>
        <w:t xml:space="preserve"> byggts ut i flera omgångar. Byggnaden har</w:t>
      </w:r>
      <w:r w:rsidR="00447003">
        <w:rPr>
          <w:lang w:eastAsia="sv-SE"/>
        </w:rPr>
        <w:t xml:space="preserve"> under senare tid</w:t>
      </w:r>
      <w:r>
        <w:rPr>
          <w:lang w:eastAsia="sv-SE"/>
        </w:rPr>
        <w:t xml:space="preserve"> varit i behov av renoveringar för att säkra dess fortlevnad. </w:t>
      </w:r>
    </w:p>
    <w:p w14:paraId="005446C1" w14:textId="2C118285" w:rsidR="001650BF" w:rsidRDefault="001650BF" w:rsidP="001650BF">
      <w:pPr>
        <w:rPr>
          <w:lang w:eastAsia="sv-SE"/>
        </w:rPr>
      </w:pPr>
      <w:r>
        <w:rPr>
          <w:lang w:eastAsia="sv-SE"/>
        </w:rPr>
        <w:t xml:space="preserve">Östersunds kommun anordnade en träff 2017 för bygdegårdar i kommunen för att informera om stöd från kommunen och andra offentliga aktörer såsom Jordbruksverket och Region Jämtland Härjedalen. För </w:t>
      </w:r>
      <w:proofErr w:type="spellStart"/>
      <w:r>
        <w:rPr>
          <w:lang w:eastAsia="sv-SE"/>
        </w:rPr>
        <w:t>Tandsbyns</w:t>
      </w:r>
      <w:proofErr w:type="spellEnd"/>
      <w:r>
        <w:rPr>
          <w:lang w:eastAsia="sv-SE"/>
        </w:rPr>
        <w:t xml:space="preserve"> bygdegård </w:t>
      </w:r>
      <w:r w:rsidR="00447003">
        <w:rPr>
          <w:lang w:eastAsia="sv-SE"/>
        </w:rPr>
        <w:t>gav mötet inspiration</w:t>
      </w:r>
      <w:r>
        <w:rPr>
          <w:lang w:eastAsia="sv-SE"/>
        </w:rPr>
        <w:t xml:space="preserve"> till </w:t>
      </w:r>
      <w:r w:rsidR="00447003">
        <w:rPr>
          <w:lang w:eastAsia="sv-SE"/>
        </w:rPr>
        <w:t xml:space="preserve">en </w:t>
      </w:r>
      <w:r>
        <w:rPr>
          <w:lang w:eastAsia="sv-SE"/>
        </w:rPr>
        <w:t xml:space="preserve">ansökan om stöd för </w:t>
      </w:r>
      <w:r w:rsidR="00447003">
        <w:rPr>
          <w:lang w:eastAsia="sv-SE"/>
        </w:rPr>
        <w:t>renovering</w:t>
      </w:r>
      <w:r>
        <w:rPr>
          <w:lang w:eastAsia="sv-SE"/>
        </w:rPr>
        <w:t xml:space="preserve">, bland annat isolering och tätning av innertak, samt andra energibesparingar som haft stor betydelse för föreningens löpande utgifter. Även brandskyddet har förbättrats för att höja maxgränsen på antal besökare. </w:t>
      </w:r>
    </w:p>
    <w:p w14:paraId="3C2B056C" w14:textId="77777777" w:rsidR="001650BF" w:rsidRDefault="001650BF" w:rsidP="001650BF">
      <w:pPr>
        <w:rPr>
          <w:lang w:eastAsia="sv-SE"/>
        </w:rPr>
      </w:pPr>
      <w:r>
        <w:rPr>
          <w:lang w:eastAsia="sv-SE"/>
        </w:rPr>
        <w:t>Bygdegårdens ordförande sade att samarbetet med kommunen varit avgörande för att investeringarna kunde göras. Informationsträffen och det efterföljande arbetet vitaliserade föreningens verksamhet och ledde även till flera egna initiativ samt mer kontakt med kommunen för rådgivning och stöd. Bland annat har investeringar gjorts i mediautrustning som gör att bygdegården kan nyttjas som bio och konsertlokal.</w:t>
      </w:r>
    </w:p>
    <w:p w14:paraId="597BD9A0" w14:textId="77777777" w:rsidR="001650BF" w:rsidRDefault="001650BF" w:rsidP="001650BF">
      <w:pPr>
        <w:pStyle w:val="Heading2"/>
      </w:pPr>
      <w:bookmarkStart w:id="33" w:name="_Toc75127333"/>
      <w:bookmarkStart w:id="34" w:name="_Toc81227382"/>
      <w:r>
        <w:t>Häggenås Sportklubb</w:t>
      </w:r>
      <w:bookmarkEnd w:id="33"/>
      <w:bookmarkEnd w:id="34"/>
    </w:p>
    <w:p w14:paraId="7F58ABBC" w14:textId="282BFC09" w:rsidR="001650BF" w:rsidRDefault="001650BF" w:rsidP="001650BF">
      <w:pPr>
        <w:rPr>
          <w:lang w:eastAsia="sv-SE"/>
        </w:rPr>
      </w:pPr>
      <w:r>
        <w:rPr>
          <w:lang w:eastAsia="sv-SE"/>
        </w:rPr>
        <w:t xml:space="preserve">Häggenås Sportklubb har cirka 750 medlemmar och fyller 90 år som förening 2022. </w:t>
      </w:r>
      <w:r w:rsidR="00447003">
        <w:rPr>
          <w:lang w:eastAsia="sv-SE"/>
        </w:rPr>
        <w:t>Klubben har sin bas i Häggenås, en tätort</w:t>
      </w:r>
      <w:r w:rsidR="007C0C26">
        <w:rPr>
          <w:lang w:eastAsia="sv-SE"/>
        </w:rPr>
        <w:t xml:space="preserve"> cirka 2 mil norr om Östersunds tätort.</w:t>
      </w:r>
      <w:r w:rsidR="00447003">
        <w:rPr>
          <w:lang w:eastAsia="sv-SE"/>
        </w:rPr>
        <w:t xml:space="preserve"> </w:t>
      </w:r>
      <w:r>
        <w:rPr>
          <w:lang w:eastAsia="sv-SE"/>
        </w:rPr>
        <w:t xml:space="preserve">Utöver </w:t>
      </w:r>
      <w:r w:rsidR="007C0C26">
        <w:rPr>
          <w:lang w:eastAsia="sv-SE"/>
        </w:rPr>
        <w:t xml:space="preserve">idrottsverksamheten, driften av </w:t>
      </w:r>
      <w:r>
        <w:rPr>
          <w:lang w:eastAsia="sv-SE"/>
        </w:rPr>
        <w:t>idrottsanläggningar</w:t>
      </w:r>
      <w:r w:rsidR="007C0C26">
        <w:rPr>
          <w:lang w:eastAsia="sv-SE"/>
        </w:rPr>
        <w:t>na</w:t>
      </w:r>
      <w:r>
        <w:rPr>
          <w:lang w:eastAsia="sv-SE"/>
        </w:rPr>
        <w:t xml:space="preserve"> i Häggenås är </w:t>
      </w:r>
      <w:r w:rsidR="007C0C26">
        <w:rPr>
          <w:lang w:eastAsia="sv-SE"/>
        </w:rPr>
        <w:t>föreningen</w:t>
      </w:r>
      <w:r>
        <w:rPr>
          <w:lang w:eastAsia="sv-SE"/>
        </w:rPr>
        <w:t xml:space="preserve"> också engagerad i byutveckling. Bland annat har vägbelysning och busshållplatser tillkommit via engagemang </w:t>
      </w:r>
      <w:r w:rsidR="007C0C26">
        <w:rPr>
          <w:lang w:eastAsia="sv-SE"/>
        </w:rPr>
        <w:t>från</w:t>
      </w:r>
      <w:r>
        <w:rPr>
          <w:lang w:eastAsia="sv-SE"/>
        </w:rPr>
        <w:t xml:space="preserve"> sportklubben. Föreningen får</w:t>
      </w:r>
      <w:r w:rsidR="007C0C26">
        <w:rPr>
          <w:lang w:eastAsia="sv-SE"/>
        </w:rPr>
        <w:t xml:space="preserve"> gängse</w:t>
      </w:r>
      <w:r>
        <w:rPr>
          <w:lang w:eastAsia="sv-SE"/>
        </w:rPr>
        <w:t xml:space="preserve"> kommunal</w:t>
      </w:r>
      <w:r w:rsidR="007C0C26">
        <w:rPr>
          <w:lang w:eastAsia="sv-SE"/>
        </w:rPr>
        <w:t>a</w:t>
      </w:r>
      <w:r>
        <w:rPr>
          <w:lang w:eastAsia="sv-SE"/>
        </w:rPr>
        <w:t xml:space="preserve"> stöd för sin omfattande barn- och ungdomsverksamhet och även driftbidrag för att täcka en del av föreningens utgifter för de olika idrottsanläggningarna. Idrottsanläggningarna används också av den kommunala verksamheten, bland annat skolan.</w:t>
      </w:r>
    </w:p>
    <w:p w14:paraId="07C1389F" w14:textId="26F1C8BD" w:rsidR="001650BF" w:rsidRDefault="001650BF" w:rsidP="001650BF">
      <w:pPr>
        <w:rPr>
          <w:lang w:eastAsia="sv-SE"/>
        </w:rPr>
      </w:pPr>
      <w:r>
        <w:rPr>
          <w:lang w:eastAsia="sv-SE"/>
        </w:rPr>
        <w:t xml:space="preserve">Ett lokalt initiativ om bostadsutveckling ledde 2019 till ett möte mellan kommunen och sportklubben, eftersom det samtidigt fanns en idé om ett </w:t>
      </w:r>
      <w:proofErr w:type="spellStart"/>
      <w:r>
        <w:rPr>
          <w:lang w:eastAsia="sv-SE"/>
        </w:rPr>
        <w:t>utegym</w:t>
      </w:r>
      <w:proofErr w:type="spellEnd"/>
      <w:r>
        <w:rPr>
          <w:lang w:eastAsia="sv-SE"/>
        </w:rPr>
        <w:t>. Av kommunen fick sportklubben information om ett stöd från Jordbruksverket</w:t>
      </w:r>
      <w:r w:rsidR="007C0C26">
        <w:rPr>
          <w:lang w:eastAsia="sv-SE"/>
        </w:rPr>
        <w:t xml:space="preserve"> (sannolikt via LEADER, utvärderarens not)</w:t>
      </w:r>
      <w:r>
        <w:rPr>
          <w:lang w:eastAsia="sv-SE"/>
        </w:rPr>
        <w:t xml:space="preserve"> som var möjligt att söka för ändamålet. Idén omformades från </w:t>
      </w:r>
      <w:proofErr w:type="spellStart"/>
      <w:r>
        <w:rPr>
          <w:lang w:eastAsia="sv-SE"/>
        </w:rPr>
        <w:t>utegym</w:t>
      </w:r>
      <w:proofErr w:type="spellEnd"/>
      <w:r>
        <w:rPr>
          <w:lang w:eastAsia="sv-SE"/>
        </w:rPr>
        <w:t xml:space="preserve"> till en äventyrsbana efter dialog med föreningsmedlemmarna.</w:t>
      </w:r>
      <w:r w:rsidR="00BE6476">
        <w:rPr>
          <w:lang w:eastAsia="sv-SE"/>
        </w:rPr>
        <w:t xml:space="preserve"> </w:t>
      </w:r>
      <w:r>
        <w:rPr>
          <w:lang w:eastAsia="sv-SE"/>
        </w:rPr>
        <w:t xml:space="preserve">Ordföranden berättar att idén troligen </w:t>
      </w:r>
      <w:r w:rsidR="00BE6476">
        <w:rPr>
          <w:lang w:eastAsia="sv-SE"/>
        </w:rPr>
        <w:t xml:space="preserve">hade </w:t>
      </w:r>
      <w:r>
        <w:rPr>
          <w:lang w:eastAsia="sv-SE"/>
        </w:rPr>
        <w:t>förverkligats även utan stödet, men att stödet utifrån gav en bättre lösning än vad man kunnat göra själva.</w:t>
      </w:r>
    </w:p>
    <w:p w14:paraId="1AA5DFD7" w14:textId="3CF748E0" w:rsidR="001650BF" w:rsidRDefault="001650BF" w:rsidP="001650BF">
      <w:pPr>
        <w:pStyle w:val="Heading2"/>
      </w:pPr>
      <w:bookmarkStart w:id="35" w:name="_Toc75127334"/>
      <w:bookmarkStart w:id="36" w:name="_Toc81227383"/>
      <w:r>
        <w:t>Slutsatser för strategins betydelse</w:t>
      </w:r>
      <w:bookmarkEnd w:id="35"/>
      <w:r w:rsidR="00A95E4C">
        <w:t xml:space="preserve"> ur ett aktörsperspektiv</w:t>
      </w:r>
      <w:bookmarkEnd w:id="36"/>
    </w:p>
    <w:p w14:paraId="5E132336" w14:textId="2E47EAD1" w:rsidR="00BE6476" w:rsidRDefault="00BE6476" w:rsidP="001650BF">
      <w:r>
        <w:t>Att undersöka strategins betydelse utifrån ett begränsat antal intervjuer bland företagare och andra eldsjälar på en ganska omfattande och olikartad landsbygd är naturligtvis näst intill omöjligt. De sju intervjuerna ovan visar förutom på ett stort engagemang för landsbygden från många olika typer av aktörer ändå på några viktiga faktorer i hur det lokala engagemanget ser ut och vilken roll kommunen har och kan spela i detta.</w:t>
      </w:r>
    </w:p>
    <w:p w14:paraId="1808175D" w14:textId="6E696D5E" w:rsidR="00BE6476" w:rsidRDefault="00BE6476" w:rsidP="001650BF">
      <w:r>
        <w:t>För det första menar vi att flera av de intervjuade har tillgång till ett tidsperspektiv som bär vittnesbörd om en kommun som över tid blir mer och mer aktivt engagerad i samhällsutvecklingen, i synnerhet den på landsbygden. Man vittnar om en kommun som rör sig från att vara reaktiv, att svara på tillståndsansökningar och frågor, till att vara proaktiv, att arrangera möten och träffar eller att jobba uppsökande.</w:t>
      </w:r>
    </w:p>
    <w:p w14:paraId="270EAD21" w14:textId="03EF7CB6" w:rsidR="00BE6476" w:rsidRDefault="00BE6476" w:rsidP="001650BF">
      <w:r>
        <w:t xml:space="preserve">Flera intervjuade visar, för det andra, också att kommunen varit aktiv och behjälplig i att tillhandahålla olika stöd. Det handlar om stöd som söks och förmedlas hos regionen (tidigare länsstyrelsen). Detta är stöd som främst vänder sig till privata företag, inom ramen för </w:t>
      </w:r>
      <w:r w:rsidR="00A95E4C">
        <w:t xml:space="preserve">de regionala företagsstöden. Det handlar också om kommunala stöd, </w:t>
      </w:r>
      <w:proofErr w:type="gramStart"/>
      <w:r w:rsidR="00A95E4C">
        <w:t>t.ex.</w:t>
      </w:r>
      <w:proofErr w:type="gramEnd"/>
      <w:r w:rsidR="00A95E4C">
        <w:t xml:space="preserve"> stöd till idrotts- och kulturföreningar av olika slag. De som driver kommersiella serviceverksamheter vittnar också om stor behjälplighet från kommunen när det gäller att söka dessa stöd. De här stöden hanteras av flera olika myndigheter och intervjuerna visar just på den kommunala lotsfunktionen som särskilt viktig. Det samma kan även sägas gälla för stöden från LEADER-initiativet, där den kommunala kontakten ofta har varit avgörande.</w:t>
      </w:r>
    </w:p>
    <w:p w14:paraId="488CB6C3" w14:textId="180BAFD0" w:rsidR="00A50D94" w:rsidRDefault="00A95E4C" w:rsidP="00F95348">
      <w:r>
        <w:t xml:space="preserve">Slutligen är det vårt intryck att kommunens proaktiva förhållningssätt successivt har lett till att förändra bilden av kommunens syn på landsbygden och därmed lagt en pusselbit i vad som kanske kan beskrivas som en successivt </w:t>
      </w:r>
      <w:r w:rsidR="00921237">
        <w:t>mer positiv framtidssyn på landsbygden i Östersunds kommun.</w:t>
      </w:r>
    </w:p>
    <w:p w14:paraId="13648227" w14:textId="77777777" w:rsidR="00A50D94" w:rsidRDefault="00A50D94">
      <w:pPr>
        <w:spacing w:after="160" w:line="259" w:lineRule="auto"/>
      </w:pPr>
      <w:r>
        <w:br w:type="page"/>
      </w:r>
    </w:p>
    <w:p w14:paraId="1909A9E9" w14:textId="32994C8E" w:rsidR="0011626E" w:rsidRDefault="00F95348" w:rsidP="0011626E">
      <w:pPr>
        <w:pStyle w:val="Heading1"/>
      </w:pPr>
      <w:bookmarkStart w:id="37" w:name="_Toc81227384"/>
      <w:r>
        <w:t>Sammanfattande s</w:t>
      </w:r>
      <w:r w:rsidR="0011626E">
        <w:t>lutsatser</w:t>
      </w:r>
      <w:bookmarkEnd w:id="37"/>
      <w:r w:rsidR="0011626E">
        <w:t xml:space="preserve"> </w:t>
      </w:r>
    </w:p>
    <w:p w14:paraId="3E1AAAB1" w14:textId="08903539" w:rsidR="00921237" w:rsidRPr="00921237" w:rsidRDefault="00921237" w:rsidP="00921237">
      <w:r>
        <w:t>I detta kapitel sammanfatta</w:t>
      </w:r>
      <w:r w:rsidR="00A50D94">
        <w:t>s</w:t>
      </w:r>
      <w:r>
        <w:t xml:space="preserve"> de viktigaste resultaten från utvärderingen av Östersunds landsbygdsstrategi och vilka slutsatser </w:t>
      </w:r>
      <w:r w:rsidR="00A50D94">
        <w:t>som</w:t>
      </w:r>
      <w:r>
        <w:t xml:space="preserve"> kan dra</w:t>
      </w:r>
      <w:r w:rsidR="00A50D94">
        <w:t>s</w:t>
      </w:r>
      <w:r>
        <w:t xml:space="preserve"> från arbetet.</w:t>
      </w:r>
    </w:p>
    <w:p w14:paraId="1F86D6B1" w14:textId="50600962" w:rsidR="00921237" w:rsidRPr="00921237" w:rsidRDefault="009551B0" w:rsidP="00921237">
      <w:pPr>
        <w:pStyle w:val="Heading2"/>
      </w:pPr>
      <w:bookmarkStart w:id="38" w:name="_Toc81227385"/>
      <w:r>
        <w:t>Mål och indikatorer</w:t>
      </w:r>
      <w:bookmarkEnd w:id="38"/>
    </w:p>
    <w:p w14:paraId="7437C920" w14:textId="259397A0" w:rsidR="003D79D5" w:rsidRDefault="007A5993" w:rsidP="009551B0">
      <w:pPr>
        <w:rPr>
          <w:lang w:eastAsia="sv-SE"/>
        </w:rPr>
      </w:pPr>
      <w:r>
        <w:rPr>
          <w:lang w:eastAsia="sv-SE"/>
        </w:rPr>
        <w:t xml:space="preserve">Av sju mål med mätbara indikatorer är </w:t>
      </w:r>
      <w:r w:rsidR="00921237">
        <w:rPr>
          <w:lang w:eastAsia="sv-SE"/>
        </w:rPr>
        <w:t>fyra</w:t>
      </w:r>
      <w:r>
        <w:rPr>
          <w:lang w:eastAsia="sv-SE"/>
        </w:rPr>
        <w:t xml:space="preserve"> uppfyllda</w:t>
      </w:r>
      <w:r w:rsidR="00921237">
        <w:rPr>
          <w:lang w:eastAsia="sv-SE"/>
        </w:rPr>
        <w:t xml:space="preserve"> eller i princip uppfyllda</w:t>
      </w:r>
      <w:r>
        <w:rPr>
          <w:lang w:eastAsia="sv-SE"/>
        </w:rPr>
        <w:t xml:space="preserve">, </w:t>
      </w:r>
      <w:r w:rsidR="00921237">
        <w:rPr>
          <w:lang w:eastAsia="sv-SE"/>
        </w:rPr>
        <w:t>en</w:t>
      </w:r>
      <w:r>
        <w:rPr>
          <w:lang w:eastAsia="sv-SE"/>
        </w:rPr>
        <w:t xml:space="preserve"> delvis uppfylld och två ej uppfyllda. </w:t>
      </w:r>
      <w:r w:rsidR="00921237">
        <w:rPr>
          <w:lang w:eastAsia="sv-SE"/>
        </w:rPr>
        <w:t xml:space="preserve">Det finns förstås en stor växelverkan i frågan om vad som har åstadkommit respektive förhindrat måluppfyllelsen. </w:t>
      </w:r>
      <w:r w:rsidR="003D79D5">
        <w:rPr>
          <w:lang w:eastAsia="sv-SE"/>
        </w:rPr>
        <w:t xml:space="preserve">Vi kan samtidigt konstatera att målen inte alltid är realistiska och att de inte alltid bygger på en tydlig analys av utvecklingen innan strategins framtagande. Detta gör måluppfyllelsen delvis </w:t>
      </w:r>
      <w:r w:rsidR="00024875">
        <w:rPr>
          <w:lang w:eastAsia="sv-SE"/>
        </w:rPr>
        <w:t>beroende av yttre omständigheter</w:t>
      </w:r>
      <w:r w:rsidR="003D79D5">
        <w:rPr>
          <w:lang w:eastAsia="sv-SE"/>
        </w:rPr>
        <w:t xml:space="preserve">, </w:t>
      </w:r>
      <w:proofErr w:type="gramStart"/>
      <w:r w:rsidR="003D79D5">
        <w:rPr>
          <w:lang w:eastAsia="sv-SE"/>
        </w:rPr>
        <w:t>t.ex.</w:t>
      </w:r>
      <w:proofErr w:type="gramEnd"/>
      <w:r w:rsidR="003D79D5">
        <w:rPr>
          <w:lang w:eastAsia="sv-SE"/>
        </w:rPr>
        <w:t xml:space="preserve"> när det gäller bredbandsutbyggnaden eller antalet nya företag.</w:t>
      </w:r>
    </w:p>
    <w:p w14:paraId="2DAE2E13" w14:textId="7A8EA787" w:rsidR="00921237" w:rsidRDefault="00921237" w:rsidP="009551B0">
      <w:pPr>
        <w:rPr>
          <w:lang w:eastAsia="sv-SE"/>
        </w:rPr>
      </w:pPr>
      <w:r>
        <w:rPr>
          <w:lang w:eastAsia="sv-SE"/>
        </w:rPr>
        <w:t>Såsom målen är utformade är det</w:t>
      </w:r>
      <w:r w:rsidR="003D79D5">
        <w:rPr>
          <w:lang w:eastAsia="sv-SE"/>
        </w:rPr>
        <w:t xml:space="preserve"> också</w:t>
      </w:r>
      <w:r>
        <w:rPr>
          <w:lang w:eastAsia="sv-SE"/>
        </w:rPr>
        <w:t xml:space="preserve"> rimligt att anta att det är mer generella eller strukturella faktorer som i </w:t>
      </w:r>
      <w:r w:rsidR="003D79D5">
        <w:rPr>
          <w:lang w:eastAsia="sv-SE"/>
        </w:rPr>
        <w:t>många fall</w:t>
      </w:r>
      <w:r>
        <w:rPr>
          <w:lang w:eastAsia="sv-SE"/>
        </w:rPr>
        <w:t xml:space="preserve"> har varit avgörande. Befolkningsutvecklingen, utvecklingen av näringsliv och sysselsättning och bostadsbyggandet på landsbygden avgörs i huvudsak </w:t>
      </w:r>
      <w:r w:rsidR="00842BCC">
        <w:rPr>
          <w:lang w:eastAsia="sv-SE"/>
        </w:rPr>
        <w:t xml:space="preserve">- </w:t>
      </w:r>
      <w:r>
        <w:rPr>
          <w:lang w:eastAsia="sv-SE"/>
        </w:rPr>
        <w:t>och i synnerhet i det kortare tidsperspektivet</w:t>
      </w:r>
      <w:r w:rsidR="00842BCC">
        <w:rPr>
          <w:lang w:eastAsia="sv-SE"/>
        </w:rPr>
        <w:t xml:space="preserve"> -</w:t>
      </w:r>
      <w:r>
        <w:rPr>
          <w:lang w:eastAsia="sv-SE"/>
        </w:rPr>
        <w:t xml:space="preserve"> av vad som kan beskrivas som generella utvecklingstrender såsom den generella konjunkturen, utvecklingen av bostadspriser på landsbygden och i staden, priset på drivmedel, mm.</w:t>
      </w:r>
    </w:p>
    <w:p w14:paraId="7B3CFE13" w14:textId="072EA405" w:rsidR="003D79D5" w:rsidRDefault="003D79D5" w:rsidP="009551B0">
      <w:pPr>
        <w:rPr>
          <w:lang w:eastAsia="sv-SE"/>
        </w:rPr>
      </w:pPr>
      <w:r>
        <w:rPr>
          <w:lang w:eastAsia="sv-SE"/>
        </w:rPr>
        <w:t xml:space="preserve">Några av målen ligger dock närmare kommunens verksamheter och ansvar, främst de två målen kring tomter och byggande. Men även här ska man konstatera att kommunen inte fullt ut råder över utvecklingen på dessa områden. Kommunen har </w:t>
      </w:r>
      <w:proofErr w:type="gramStart"/>
      <w:r>
        <w:rPr>
          <w:lang w:eastAsia="sv-SE"/>
        </w:rPr>
        <w:t>t.ex.</w:t>
      </w:r>
      <w:proofErr w:type="gramEnd"/>
      <w:r>
        <w:rPr>
          <w:lang w:eastAsia="sv-SE"/>
        </w:rPr>
        <w:t xml:space="preserve"> ett ganska begränsat utbud av tomtmark, i synnerhet på landsbygden. Kommunen bygger i ganska liten utsträckning själv</w:t>
      </w:r>
      <w:r w:rsidR="00842BCC">
        <w:rPr>
          <w:lang w:eastAsia="sv-SE"/>
        </w:rPr>
        <w:t>a</w:t>
      </w:r>
      <w:r>
        <w:rPr>
          <w:lang w:eastAsia="sv-SE"/>
        </w:rPr>
        <w:t xml:space="preserve"> bostäder. Det vanliga är att kommunen upplåter mark till privata aktörer som sedan bygger</w:t>
      </w:r>
      <w:r w:rsidRPr="002406F4">
        <w:rPr>
          <w:lang w:eastAsia="sv-SE"/>
        </w:rPr>
        <w:t xml:space="preserve">. </w:t>
      </w:r>
      <w:r w:rsidR="00747057" w:rsidRPr="002406F4">
        <w:rPr>
          <w:lang w:eastAsia="sv-SE"/>
        </w:rPr>
        <w:t>För lägenheter har ett</w:t>
      </w:r>
      <w:r w:rsidRPr="002406F4">
        <w:rPr>
          <w:lang w:eastAsia="sv-SE"/>
        </w:rPr>
        <w:t xml:space="preserve"> så</w:t>
      </w:r>
      <w:r w:rsidR="00842BCC" w:rsidRPr="002406F4">
        <w:rPr>
          <w:lang w:eastAsia="sv-SE"/>
        </w:rPr>
        <w:t>da</w:t>
      </w:r>
      <w:r w:rsidRPr="002406F4">
        <w:rPr>
          <w:lang w:eastAsia="sv-SE"/>
        </w:rPr>
        <w:t xml:space="preserve">nt förfarande </w:t>
      </w:r>
      <w:r w:rsidR="00747057" w:rsidRPr="002406F4">
        <w:rPr>
          <w:lang w:eastAsia="sv-SE"/>
        </w:rPr>
        <w:t xml:space="preserve">visat sig vara </w:t>
      </w:r>
      <w:r w:rsidRPr="002406F4">
        <w:rPr>
          <w:lang w:eastAsia="sv-SE"/>
        </w:rPr>
        <w:t xml:space="preserve">svårt på landsbygden då få privata aktörer </w:t>
      </w:r>
      <w:r w:rsidR="00747057" w:rsidRPr="002406F4">
        <w:rPr>
          <w:lang w:eastAsia="sv-SE"/>
        </w:rPr>
        <w:t xml:space="preserve">varit </w:t>
      </w:r>
      <w:r w:rsidRPr="002406F4">
        <w:rPr>
          <w:lang w:eastAsia="sv-SE"/>
        </w:rPr>
        <w:t xml:space="preserve">intresserade att investera </w:t>
      </w:r>
      <w:r w:rsidR="00842BCC" w:rsidRPr="002406F4">
        <w:rPr>
          <w:lang w:eastAsia="sv-SE"/>
        </w:rPr>
        <w:t xml:space="preserve">i lägenheter </w:t>
      </w:r>
      <w:r w:rsidRPr="002406F4">
        <w:rPr>
          <w:lang w:eastAsia="sv-SE"/>
        </w:rPr>
        <w:t>här</w:t>
      </w:r>
      <w:r w:rsidR="00747057" w:rsidRPr="002406F4">
        <w:rPr>
          <w:lang w:eastAsia="sv-SE"/>
        </w:rPr>
        <w:t xml:space="preserve"> under strategiperioden</w:t>
      </w:r>
      <w:r w:rsidRPr="002406F4">
        <w:rPr>
          <w:lang w:eastAsia="sv-SE"/>
        </w:rPr>
        <w:t>.</w:t>
      </w:r>
      <w:r>
        <w:rPr>
          <w:lang w:eastAsia="sv-SE"/>
        </w:rPr>
        <w:t xml:space="preserve"> Målet var dock formulerat som att det skulle utvecklas nya samverkanslösningar som skulle hantera denna fråga. De lägenheter som slutligen har byggts har byggts genom det kommunala Östersundshems försorg. </w:t>
      </w:r>
    </w:p>
    <w:p w14:paraId="30F78EEB" w14:textId="6C1198B5" w:rsidR="00A50D94" w:rsidRDefault="003B28EE" w:rsidP="009551B0">
      <w:pPr>
        <w:rPr>
          <w:lang w:eastAsia="sv-SE"/>
        </w:rPr>
      </w:pPr>
      <w:r w:rsidRPr="00A50D94">
        <w:rPr>
          <w:lang w:eastAsia="sv-SE"/>
        </w:rPr>
        <w:t xml:space="preserve">Det är utvärderarnas samlade bedömning att måluppfyllelsen för strategins mål är relativt god. Målen är uppfyllda genom en kombination av </w:t>
      </w:r>
      <w:r w:rsidR="00024875" w:rsidRPr="00A50D94">
        <w:rPr>
          <w:lang w:eastAsia="sv-SE"/>
        </w:rPr>
        <w:t>omvärldsfaktorer</w:t>
      </w:r>
      <w:r w:rsidRPr="00A50D94">
        <w:rPr>
          <w:lang w:eastAsia="sv-SE"/>
        </w:rPr>
        <w:t>, aktivt arbete och</w:t>
      </w:r>
      <w:r w:rsidR="00024875" w:rsidRPr="00A50D94">
        <w:rPr>
          <w:lang w:eastAsia="sv-SE"/>
        </w:rPr>
        <w:t>, ibland,</w:t>
      </w:r>
      <w:r w:rsidRPr="00A50D94">
        <w:rPr>
          <w:lang w:eastAsia="sv-SE"/>
        </w:rPr>
        <w:t xml:space="preserve"> lite för lågt satta ambitioner. Det är ungefär samma förklaringar som ligger bakom de fall där målen inte uppnåtts.</w:t>
      </w:r>
      <w:r>
        <w:rPr>
          <w:lang w:eastAsia="sv-SE"/>
        </w:rPr>
        <w:t xml:space="preserve"> </w:t>
      </w:r>
    </w:p>
    <w:p w14:paraId="7A1C558E" w14:textId="77777777" w:rsidR="00A50D94" w:rsidRDefault="00A50D94">
      <w:pPr>
        <w:spacing w:after="160" w:line="259" w:lineRule="auto"/>
        <w:rPr>
          <w:lang w:eastAsia="sv-SE"/>
        </w:rPr>
      </w:pPr>
      <w:r>
        <w:rPr>
          <w:lang w:eastAsia="sv-SE"/>
        </w:rPr>
        <w:br w:type="page"/>
      </w:r>
    </w:p>
    <w:p w14:paraId="45ED260C" w14:textId="2811AC3C" w:rsidR="009551B0" w:rsidRDefault="009551B0" w:rsidP="009551B0">
      <w:pPr>
        <w:pStyle w:val="Heading2"/>
      </w:pPr>
      <w:bookmarkStart w:id="39" w:name="_Toc81227386"/>
      <w:r>
        <w:t>Strategiska åtgärder</w:t>
      </w:r>
      <w:bookmarkEnd w:id="39"/>
    </w:p>
    <w:p w14:paraId="490950F0" w14:textId="77777777" w:rsidR="005C6DFB" w:rsidRPr="005C6DFB" w:rsidRDefault="005C6DFB" w:rsidP="005C6DFB">
      <w:pPr>
        <w:rPr>
          <w:lang w:eastAsia="sv-SE"/>
        </w:rPr>
      </w:pPr>
    </w:p>
    <w:p w14:paraId="5F32939A" w14:textId="3ABB26E2" w:rsidR="00A50D94" w:rsidRPr="00A50D94" w:rsidRDefault="00A50D94" w:rsidP="00A50D94">
      <w:pPr>
        <w:rPr>
          <w:lang w:eastAsia="sv-SE"/>
        </w:rPr>
      </w:pPr>
      <w:r w:rsidRPr="00A50D94">
        <w:rPr>
          <w:highlight w:val="darkGreen"/>
          <w:lang w:eastAsia="sv-SE"/>
        </w:rPr>
        <w:t>Mörkgrön</w:t>
      </w:r>
      <w:r>
        <w:rPr>
          <w:lang w:eastAsia="sv-SE"/>
        </w:rPr>
        <w:t xml:space="preserve"> = Genomförd åtgärd, </w:t>
      </w:r>
      <w:r w:rsidRPr="00A50D94">
        <w:rPr>
          <w:highlight w:val="green"/>
          <w:lang w:eastAsia="sv-SE"/>
        </w:rPr>
        <w:t>Ljusgrön</w:t>
      </w:r>
      <w:r>
        <w:rPr>
          <w:lang w:eastAsia="sv-SE"/>
        </w:rPr>
        <w:t xml:space="preserve"> = Delvis genomförd åtgärd, </w:t>
      </w:r>
      <w:r w:rsidRPr="005C6DFB">
        <w:rPr>
          <w:shd w:val="clear" w:color="auto" w:fill="FFFF00"/>
          <w:lang w:eastAsia="sv-SE"/>
        </w:rPr>
        <w:t xml:space="preserve">Gul </w:t>
      </w:r>
      <w:r>
        <w:rPr>
          <w:lang w:eastAsia="sv-SE"/>
        </w:rPr>
        <w:t>= Pågående åtgärd</w:t>
      </w:r>
      <w:r w:rsidR="005C6DFB">
        <w:rPr>
          <w:lang w:eastAsia="sv-SE"/>
        </w:rPr>
        <w:t>, Vit = Oklar status</w:t>
      </w:r>
    </w:p>
    <w:p w14:paraId="22560E56" w14:textId="5A70BB67" w:rsidR="003B28EE" w:rsidRDefault="003B28EE" w:rsidP="003B28EE">
      <w:pPr>
        <w:rPr>
          <w:lang w:eastAsia="sv-SE"/>
        </w:rPr>
      </w:pPr>
    </w:p>
    <w:tbl>
      <w:tblPr>
        <w:tblStyle w:val="TableGrid"/>
        <w:tblW w:w="6179" w:type="dxa"/>
        <w:tblLook w:val="04A0" w:firstRow="1" w:lastRow="0" w:firstColumn="1" w:lastColumn="0" w:noHBand="0" w:noVBand="1"/>
      </w:tblPr>
      <w:tblGrid>
        <w:gridCol w:w="3089"/>
        <w:gridCol w:w="3090"/>
      </w:tblGrid>
      <w:tr w:rsidR="003B28EE" w:rsidRPr="00611816" w14:paraId="0DB01254" w14:textId="77777777" w:rsidTr="005C6DFB">
        <w:trPr>
          <w:trHeight w:val="416"/>
        </w:trPr>
        <w:tc>
          <w:tcPr>
            <w:tcW w:w="3089" w:type="dxa"/>
          </w:tcPr>
          <w:p w14:paraId="69BD0260" w14:textId="2CB43276" w:rsidR="003B28EE" w:rsidRPr="00611816" w:rsidRDefault="003B28EE" w:rsidP="005C6DFB">
            <w:pPr>
              <w:spacing w:before="240"/>
              <w:rPr>
                <w:b/>
                <w:bCs/>
                <w:sz w:val="18"/>
                <w:szCs w:val="22"/>
                <w:lang w:eastAsia="sv-SE"/>
              </w:rPr>
            </w:pPr>
            <w:r w:rsidRPr="00611816">
              <w:rPr>
                <w:b/>
                <w:bCs/>
                <w:sz w:val="18"/>
                <w:szCs w:val="22"/>
                <w:lang w:eastAsia="sv-SE"/>
              </w:rPr>
              <w:t xml:space="preserve">Service &amp; </w:t>
            </w:r>
            <w:proofErr w:type="spellStart"/>
            <w:r w:rsidR="005C6DFB">
              <w:rPr>
                <w:b/>
                <w:bCs/>
                <w:sz w:val="18"/>
                <w:szCs w:val="22"/>
                <w:lang w:eastAsia="sv-SE"/>
              </w:rPr>
              <w:t>v</w:t>
            </w:r>
            <w:r w:rsidRPr="00611816">
              <w:rPr>
                <w:b/>
                <w:bCs/>
                <w:sz w:val="18"/>
                <w:szCs w:val="22"/>
                <w:lang w:eastAsia="sv-SE"/>
              </w:rPr>
              <w:t>älfärd</w:t>
            </w:r>
            <w:proofErr w:type="spellEnd"/>
          </w:p>
        </w:tc>
        <w:tc>
          <w:tcPr>
            <w:tcW w:w="3090" w:type="dxa"/>
          </w:tcPr>
          <w:p w14:paraId="1310FC69" w14:textId="6D72DFD2" w:rsidR="003B28EE" w:rsidRPr="00611816" w:rsidRDefault="003B28EE" w:rsidP="005C6DFB">
            <w:pPr>
              <w:spacing w:before="240"/>
              <w:rPr>
                <w:b/>
                <w:bCs/>
                <w:sz w:val="18"/>
                <w:szCs w:val="22"/>
                <w:lang w:eastAsia="sv-SE"/>
              </w:rPr>
            </w:pPr>
            <w:proofErr w:type="spellStart"/>
            <w:r w:rsidRPr="00611816">
              <w:rPr>
                <w:b/>
                <w:bCs/>
                <w:sz w:val="18"/>
                <w:szCs w:val="22"/>
                <w:lang w:eastAsia="sv-SE"/>
              </w:rPr>
              <w:t>Arbete</w:t>
            </w:r>
            <w:proofErr w:type="spellEnd"/>
            <w:r w:rsidRPr="00611816">
              <w:rPr>
                <w:b/>
                <w:bCs/>
                <w:sz w:val="18"/>
                <w:szCs w:val="22"/>
                <w:lang w:eastAsia="sv-SE"/>
              </w:rPr>
              <w:t xml:space="preserve"> &amp; </w:t>
            </w:r>
            <w:proofErr w:type="spellStart"/>
            <w:r w:rsidR="005C6DFB">
              <w:rPr>
                <w:b/>
                <w:bCs/>
                <w:sz w:val="18"/>
                <w:szCs w:val="22"/>
                <w:lang w:eastAsia="sv-SE"/>
              </w:rPr>
              <w:t>n</w:t>
            </w:r>
            <w:r w:rsidRPr="00611816">
              <w:rPr>
                <w:b/>
                <w:bCs/>
                <w:sz w:val="18"/>
                <w:szCs w:val="22"/>
                <w:lang w:eastAsia="sv-SE"/>
              </w:rPr>
              <w:t>äringslivsutveckling</w:t>
            </w:r>
            <w:proofErr w:type="spellEnd"/>
          </w:p>
        </w:tc>
      </w:tr>
      <w:tr w:rsidR="003B28EE" w:rsidRPr="00611816" w14:paraId="56914B25" w14:textId="77777777" w:rsidTr="005C6DFB">
        <w:trPr>
          <w:trHeight w:val="783"/>
        </w:trPr>
        <w:tc>
          <w:tcPr>
            <w:tcW w:w="3089" w:type="dxa"/>
            <w:shd w:val="clear" w:color="auto" w:fill="00B050"/>
          </w:tcPr>
          <w:p w14:paraId="36BBCD40" w14:textId="77777777" w:rsidR="003B28EE" w:rsidRPr="00611816" w:rsidRDefault="003B28EE" w:rsidP="005C6DFB">
            <w:pPr>
              <w:spacing w:before="240"/>
              <w:rPr>
                <w:rFonts w:eastAsiaTheme="minorHAnsi"/>
                <w:sz w:val="18"/>
                <w:szCs w:val="22"/>
                <w:lang w:val="sv-SE"/>
              </w:rPr>
            </w:pPr>
            <w:r w:rsidRPr="00611816">
              <w:rPr>
                <w:rFonts w:eastAsiaTheme="minorHAnsi"/>
                <w:sz w:val="18"/>
                <w:szCs w:val="22"/>
                <w:lang w:val="sv-SE"/>
              </w:rPr>
              <w:t>Informera näringsidkare på landsbygden om olika stödmöjligheter som finns till kommersiell service</w:t>
            </w:r>
          </w:p>
        </w:tc>
        <w:tc>
          <w:tcPr>
            <w:tcW w:w="3090" w:type="dxa"/>
            <w:shd w:val="clear" w:color="auto" w:fill="00B050"/>
          </w:tcPr>
          <w:p w14:paraId="5DBDD495" w14:textId="77777777" w:rsidR="003B28EE" w:rsidRPr="00685765" w:rsidRDefault="003B28EE" w:rsidP="005C6DFB">
            <w:pPr>
              <w:spacing w:before="240"/>
              <w:rPr>
                <w:sz w:val="18"/>
                <w:szCs w:val="22"/>
                <w:lang w:val="sv-SE" w:eastAsia="sv-SE"/>
              </w:rPr>
            </w:pPr>
            <w:r w:rsidRPr="00685765">
              <w:rPr>
                <w:sz w:val="18"/>
                <w:szCs w:val="22"/>
                <w:lang w:val="sv-SE"/>
              </w:rPr>
              <w:t>Östersunds kommun eftersträvar att dela upp sina upphandlingar så att fler små företag har en möjlighet att lämna anbud</w:t>
            </w:r>
          </w:p>
        </w:tc>
      </w:tr>
      <w:tr w:rsidR="003B28EE" w:rsidRPr="00611816" w14:paraId="199E3993" w14:textId="77777777" w:rsidTr="005C6DFB">
        <w:trPr>
          <w:trHeight w:val="1328"/>
        </w:trPr>
        <w:tc>
          <w:tcPr>
            <w:tcW w:w="3089" w:type="dxa"/>
            <w:shd w:val="clear" w:color="auto" w:fill="FFFF00"/>
          </w:tcPr>
          <w:p w14:paraId="1EFC9D50" w14:textId="77777777" w:rsidR="003B28EE" w:rsidRPr="00611816" w:rsidRDefault="003B28EE" w:rsidP="005C6DFB">
            <w:pPr>
              <w:spacing w:before="240"/>
              <w:rPr>
                <w:rFonts w:eastAsiaTheme="minorHAnsi"/>
                <w:sz w:val="18"/>
                <w:szCs w:val="22"/>
                <w:lang w:val="sv-SE"/>
              </w:rPr>
            </w:pPr>
            <w:r w:rsidRPr="00611816">
              <w:rPr>
                <w:rFonts w:eastAsiaTheme="minorHAnsi"/>
                <w:sz w:val="18"/>
                <w:szCs w:val="22"/>
                <w:lang w:val="sv-SE"/>
              </w:rPr>
              <w:t>Informera och initiera breda samarbetslösning</w:t>
            </w:r>
            <w:r w:rsidRPr="00611816">
              <w:rPr>
                <w:rFonts w:eastAsiaTheme="minorHAnsi"/>
                <w:sz w:val="18"/>
                <w:szCs w:val="22"/>
                <w:lang w:val="sv-SE"/>
              </w:rPr>
              <w:softHyphen/>
              <w:t>ar och samordnad service för varuförsörjning, drivmedel och övrig basservice på landsbygden</w:t>
            </w:r>
          </w:p>
        </w:tc>
        <w:tc>
          <w:tcPr>
            <w:tcW w:w="3090" w:type="dxa"/>
            <w:shd w:val="clear" w:color="auto" w:fill="auto"/>
          </w:tcPr>
          <w:p w14:paraId="5C2BDBDB" w14:textId="77777777" w:rsidR="003B28EE" w:rsidRPr="00685765" w:rsidRDefault="003B28EE" w:rsidP="005C6DFB">
            <w:pPr>
              <w:spacing w:before="240"/>
              <w:rPr>
                <w:sz w:val="18"/>
                <w:szCs w:val="22"/>
                <w:lang w:val="sv-SE" w:eastAsia="sv-SE"/>
              </w:rPr>
            </w:pPr>
            <w:r w:rsidRPr="00685765">
              <w:rPr>
                <w:sz w:val="18"/>
                <w:szCs w:val="22"/>
                <w:lang w:val="sv-SE"/>
              </w:rPr>
              <w:t>Information och matchning av arbetslösa kommuninvånare med rötter i andra länder som har kompetens eller erfarenhet som kan vara till nytta på landsbygden. Antingen som arbetskraft inom olika sektorer eller genom nya företag</w:t>
            </w:r>
          </w:p>
        </w:tc>
      </w:tr>
      <w:tr w:rsidR="003B28EE" w:rsidRPr="00611816" w14:paraId="39AE9D5D" w14:textId="77777777" w:rsidTr="005C6DFB">
        <w:trPr>
          <w:trHeight w:val="1030"/>
        </w:trPr>
        <w:tc>
          <w:tcPr>
            <w:tcW w:w="3089" w:type="dxa"/>
            <w:shd w:val="clear" w:color="auto" w:fill="92D050"/>
          </w:tcPr>
          <w:p w14:paraId="66138E26" w14:textId="77777777" w:rsidR="003B28EE" w:rsidRPr="00611816" w:rsidRDefault="003B28EE" w:rsidP="005C6DFB">
            <w:pPr>
              <w:spacing w:before="240"/>
              <w:rPr>
                <w:rFonts w:eastAsiaTheme="minorHAnsi"/>
                <w:sz w:val="18"/>
                <w:szCs w:val="22"/>
                <w:lang w:val="sv-SE"/>
              </w:rPr>
            </w:pPr>
            <w:r w:rsidRPr="00611816">
              <w:rPr>
                <w:rFonts w:eastAsiaTheme="minorHAnsi"/>
                <w:sz w:val="18"/>
                <w:szCs w:val="22"/>
                <w:lang w:val="sv-SE"/>
              </w:rPr>
              <w:t>Genomföra åtgärderna i kommunens serviceplan</w:t>
            </w:r>
          </w:p>
        </w:tc>
        <w:tc>
          <w:tcPr>
            <w:tcW w:w="3090" w:type="dxa"/>
            <w:shd w:val="clear" w:color="auto" w:fill="00B050"/>
          </w:tcPr>
          <w:p w14:paraId="1741282A" w14:textId="77777777" w:rsidR="003B28EE" w:rsidRPr="00685765" w:rsidRDefault="003B28EE" w:rsidP="005C6DFB">
            <w:pPr>
              <w:spacing w:before="240"/>
              <w:rPr>
                <w:sz w:val="18"/>
                <w:szCs w:val="22"/>
                <w:lang w:val="sv-SE" w:eastAsia="sv-SE"/>
              </w:rPr>
            </w:pPr>
            <w:r w:rsidRPr="00685765">
              <w:rPr>
                <w:sz w:val="18"/>
                <w:szCs w:val="22"/>
                <w:lang w:val="sv-SE"/>
              </w:rPr>
              <w:t>Kommunen medfinansierar organisationer som stödjer arbete och näringslivsutveckling på landsbygden</w:t>
            </w:r>
          </w:p>
        </w:tc>
      </w:tr>
      <w:tr w:rsidR="003B28EE" w:rsidRPr="00611816" w14:paraId="10D35A96" w14:textId="77777777" w:rsidTr="005C6DFB">
        <w:trPr>
          <w:trHeight w:val="1323"/>
        </w:trPr>
        <w:tc>
          <w:tcPr>
            <w:tcW w:w="3089" w:type="dxa"/>
            <w:shd w:val="clear" w:color="auto" w:fill="FFFF00"/>
          </w:tcPr>
          <w:p w14:paraId="7AD7C4E9" w14:textId="77777777" w:rsidR="003B28EE" w:rsidRPr="00611816" w:rsidRDefault="003B28EE" w:rsidP="005C6DFB">
            <w:pPr>
              <w:spacing w:before="240"/>
              <w:rPr>
                <w:rFonts w:eastAsiaTheme="minorHAnsi"/>
                <w:sz w:val="18"/>
                <w:szCs w:val="22"/>
                <w:lang w:val="sv-SE"/>
              </w:rPr>
            </w:pPr>
            <w:r w:rsidRPr="00611816">
              <w:rPr>
                <w:rFonts w:eastAsiaTheme="minorHAnsi"/>
                <w:sz w:val="18"/>
                <w:szCs w:val="22"/>
                <w:lang w:val="sv-SE"/>
              </w:rPr>
              <w:t>Utarbeta kriterier för avtal med lokala service</w:t>
            </w:r>
            <w:r w:rsidRPr="00611816">
              <w:rPr>
                <w:rFonts w:eastAsiaTheme="minorHAnsi"/>
                <w:sz w:val="18"/>
                <w:szCs w:val="22"/>
                <w:lang w:val="sv-SE"/>
              </w:rPr>
              <w:softHyphen/>
              <w:t>punkter om köp av serviceuppdrag</w:t>
            </w:r>
          </w:p>
        </w:tc>
        <w:tc>
          <w:tcPr>
            <w:tcW w:w="3090" w:type="dxa"/>
            <w:shd w:val="clear" w:color="auto" w:fill="92D050"/>
          </w:tcPr>
          <w:p w14:paraId="42AA0D77" w14:textId="77777777" w:rsidR="003B28EE" w:rsidRPr="00685765" w:rsidRDefault="003B28EE" w:rsidP="005C6DFB">
            <w:pPr>
              <w:spacing w:before="240"/>
              <w:rPr>
                <w:sz w:val="18"/>
                <w:szCs w:val="22"/>
                <w:lang w:val="sv-SE"/>
              </w:rPr>
            </w:pPr>
            <w:r>
              <w:rPr>
                <w:sz w:val="18"/>
                <w:szCs w:val="22"/>
                <w:lang w:val="sv-SE"/>
              </w:rPr>
              <w:t xml:space="preserve">Främja </w:t>
            </w:r>
            <w:r w:rsidRPr="00685765">
              <w:rPr>
                <w:sz w:val="18"/>
                <w:szCs w:val="22"/>
                <w:lang w:val="sv-SE"/>
              </w:rPr>
              <w:t>utbyggnaden och öka kompetensen inom småskalig och förnyelsebar energi som till exempel vindkraft, solenergi, bioenergi och energigrödor.</w:t>
            </w:r>
          </w:p>
        </w:tc>
      </w:tr>
      <w:tr w:rsidR="003B28EE" w:rsidRPr="00611816" w14:paraId="17D57A83" w14:textId="77777777" w:rsidTr="005C6DFB">
        <w:trPr>
          <w:trHeight w:val="1656"/>
        </w:trPr>
        <w:tc>
          <w:tcPr>
            <w:tcW w:w="3089" w:type="dxa"/>
            <w:shd w:val="clear" w:color="auto" w:fill="92D050"/>
          </w:tcPr>
          <w:p w14:paraId="1746E37E" w14:textId="2EA568C9" w:rsidR="003B28EE" w:rsidRPr="005C6DFB" w:rsidRDefault="003B28EE" w:rsidP="005C6DFB">
            <w:pPr>
              <w:spacing w:before="240"/>
              <w:rPr>
                <w:rFonts w:eastAsiaTheme="minorHAnsi"/>
                <w:sz w:val="18"/>
                <w:szCs w:val="22"/>
                <w:lang w:val="sv-SE"/>
              </w:rPr>
            </w:pPr>
            <w:r w:rsidRPr="005C6DFB">
              <w:rPr>
                <w:rFonts w:eastAsiaTheme="minorHAnsi"/>
                <w:sz w:val="18"/>
                <w:szCs w:val="22"/>
                <w:lang w:val="sv-SE"/>
              </w:rPr>
              <w:t>Öka skolornas samverkan med företag</w:t>
            </w:r>
            <w:r w:rsidR="005C6DFB">
              <w:rPr>
                <w:rFonts w:eastAsiaTheme="minorHAnsi"/>
                <w:sz w:val="18"/>
                <w:szCs w:val="22"/>
                <w:lang w:val="sv-SE"/>
              </w:rPr>
              <w:t xml:space="preserve"> och föreningar i bygden genom bland annat att upplåta lokaler, teknik och kompetens för kunskapsförmedling så att skolan blir ett nav för bygdens utveckling</w:t>
            </w:r>
          </w:p>
        </w:tc>
        <w:tc>
          <w:tcPr>
            <w:tcW w:w="3090" w:type="dxa"/>
            <w:shd w:val="clear" w:color="auto" w:fill="00B050"/>
          </w:tcPr>
          <w:p w14:paraId="159218B1" w14:textId="77777777" w:rsidR="003B28EE" w:rsidRPr="00685765" w:rsidRDefault="003B28EE" w:rsidP="005C6DFB">
            <w:pPr>
              <w:shd w:val="clear" w:color="auto" w:fill="00B050"/>
              <w:spacing w:before="240"/>
              <w:rPr>
                <w:sz w:val="18"/>
                <w:szCs w:val="22"/>
                <w:lang w:val="sv-SE"/>
              </w:rPr>
            </w:pPr>
            <w:r w:rsidRPr="00685765">
              <w:rPr>
                <w:sz w:val="18"/>
                <w:szCs w:val="22"/>
                <w:lang w:val="sv-SE"/>
              </w:rPr>
              <w:t xml:space="preserve">Aktivt främja landsbygdsföretag bland annat inom gröna näringarna </w:t>
            </w:r>
            <w:proofErr w:type="gramStart"/>
            <w:r w:rsidRPr="00685765">
              <w:rPr>
                <w:sz w:val="18"/>
                <w:szCs w:val="22"/>
                <w:lang w:val="sv-SE"/>
              </w:rPr>
              <w:t>t ex</w:t>
            </w:r>
            <w:proofErr w:type="gramEnd"/>
            <w:r w:rsidRPr="00685765">
              <w:rPr>
                <w:sz w:val="18"/>
                <w:szCs w:val="22"/>
                <w:lang w:val="sv-SE"/>
              </w:rPr>
              <w:t xml:space="preserve"> mat, häst.</w:t>
            </w:r>
          </w:p>
          <w:p w14:paraId="20C9EF75" w14:textId="77777777" w:rsidR="003B28EE" w:rsidRDefault="003B28EE" w:rsidP="005C6DFB">
            <w:pPr>
              <w:spacing w:before="240"/>
              <w:rPr>
                <w:sz w:val="18"/>
                <w:szCs w:val="22"/>
                <w:lang w:val="sv-SE" w:eastAsia="sv-SE"/>
              </w:rPr>
            </w:pPr>
          </w:p>
          <w:p w14:paraId="7DF414F8" w14:textId="77777777" w:rsidR="003B28EE" w:rsidRPr="003B28EE" w:rsidRDefault="003B28EE" w:rsidP="005C6DFB">
            <w:pPr>
              <w:spacing w:before="240"/>
              <w:jc w:val="right"/>
              <w:rPr>
                <w:sz w:val="18"/>
                <w:szCs w:val="22"/>
                <w:lang w:val="sv-SE" w:eastAsia="sv-SE"/>
              </w:rPr>
            </w:pPr>
          </w:p>
        </w:tc>
      </w:tr>
      <w:tr w:rsidR="003B28EE" w:rsidRPr="00611816" w14:paraId="7A4BA810" w14:textId="77777777" w:rsidTr="005C6DFB">
        <w:trPr>
          <w:trHeight w:val="1241"/>
        </w:trPr>
        <w:tc>
          <w:tcPr>
            <w:tcW w:w="3089" w:type="dxa"/>
            <w:shd w:val="clear" w:color="auto" w:fill="00B050"/>
          </w:tcPr>
          <w:p w14:paraId="73C9B659" w14:textId="77777777" w:rsidR="003B28EE" w:rsidRPr="00611816" w:rsidRDefault="003B28EE" w:rsidP="005C6DFB">
            <w:pPr>
              <w:spacing w:before="240"/>
              <w:rPr>
                <w:rFonts w:eastAsiaTheme="minorHAnsi"/>
                <w:sz w:val="18"/>
                <w:szCs w:val="22"/>
                <w:lang w:val="sv-SE"/>
              </w:rPr>
            </w:pPr>
            <w:r w:rsidRPr="005C6DFB">
              <w:rPr>
                <w:rFonts w:eastAsiaTheme="minorHAnsi"/>
                <w:sz w:val="18"/>
                <w:szCs w:val="22"/>
                <w:lang w:val="sv-SE"/>
              </w:rPr>
              <w:t>Upprätthålla god vård, omsorg och service för äldre och personer med funktionsnedsättning som är boende på landsbygden</w:t>
            </w:r>
            <w:r w:rsidRPr="00611816">
              <w:rPr>
                <w:rFonts w:eastAsiaTheme="minorHAnsi"/>
                <w:sz w:val="18"/>
                <w:szCs w:val="22"/>
                <w:lang w:val="sv-SE"/>
              </w:rPr>
              <w:t xml:space="preserve"> </w:t>
            </w:r>
          </w:p>
        </w:tc>
        <w:tc>
          <w:tcPr>
            <w:tcW w:w="3090" w:type="dxa"/>
            <w:shd w:val="clear" w:color="auto" w:fill="00B050"/>
          </w:tcPr>
          <w:p w14:paraId="1C656E78" w14:textId="77777777" w:rsidR="003B28EE" w:rsidRPr="00685765" w:rsidRDefault="003B28EE" w:rsidP="005C6DFB">
            <w:pPr>
              <w:spacing w:before="240"/>
              <w:rPr>
                <w:sz w:val="18"/>
                <w:szCs w:val="22"/>
                <w:lang w:val="sv-SE"/>
              </w:rPr>
            </w:pPr>
            <w:r w:rsidRPr="00685765">
              <w:rPr>
                <w:sz w:val="18"/>
                <w:szCs w:val="22"/>
                <w:lang w:val="sv-SE"/>
              </w:rPr>
              <w:t xml:space="preserve">Kommunen arbetar aktivt med gastronomiutveckling genom exempelvis samverkansprojekt kopplat till mat - </w:t>
            </w:r>
            <w:proofErr w:type="spellStart"/>
            <w:r w:rsidRPr="00685765">
              <w:rPr>
                <w:sz w:val="18"/>
                <w:szCs w:val="22"/>
                <w:lang w:val="sv-SE"/>
              </w:rPr>
              <w:t>Creative</w:t>
            </w:r>
            <w:proofErr w:type="spellEnd"/>
            <w:r w:rsidRPr="00685765">
              <w:rPr>
                <w:sz w:val="18"/>
                <w:szCs w:val="22"/>
                <w:lang w:val="sv-SE"/>
              </w:rPr>
              <w:t xml:space="preserve"> </w:t>
            </w:r>
            <w:proofErr w:type="spellStart"/>
            <w:r w:rsidRPr="00685765">
              <w:rPr>
                <w:sz w:val="18"/>
                <w:szCs w:val="22"/>
                <w:lang w:val="sv-SE"/>
              </w:rPr>
              <w:t>Cities</w:t>
            </w:r>
            <w:proofErr w:type="spellEnd"/>
            <w:r w:rsidRPr="00685765">
              <w:rPr>
                <w:sz w:val="18"/>
                <w:szCs w:val="22"/>
                <w:lang w:val="sv-SE"/>
              </w:rPr>
              <w:t xml:space="preserve"> </w:t>
            </w:r>
            <w:proofErr w:type="spellStart"/>
            <w:r w:rsidRPr="00685765">
              <w:rPr>
                <w:sz w:val="18"/>
                <w:szCs w:val="22"/>
                <w:lang w:val="sv-SE"/>
              </w:rPr>
              <w:t>Network</w:t>
            </w:r>
            <w:proofErr w:type="spellEnd"/>
            <w:r w:rsidRPr="00685765">
              <w:rPr>
                <w:sz w:val="18"/>
                <w:szCs w:val="22"/>
                <w:lang w:val="sv-SE"/>
              </w:rPr>
              <w:t>.</w:t>
            </w:r>
          </w:p>
        </w:tc>
      </w:tr>
      <w:tr w:rsidR="003B28EE" w:rsidRPr="00611816" w14:paraId="286ECB16" w14:textId="77777777" w:rsidTr="005C6DFB">
        <w:trPr>
          <w:trHeight w:val="1383"/>
        </w:trPr>
        <w:tc>
          <w:tcPr>
            <w:tcW w:w="3089" w:type="dxa"/>
            <w:shd w:val="clear" w:color="auto" w:fill="00B050"/>
          </w:tcPr>
          <w:p w14:paraId="437B700A" w14:textId="77777777" w:rsidR="003B28EE" w:rsidRPr="00611816" w:rsidRDefault="003B28EE" w:rsidP="005C6DFB">
            <w:pPr>
              <w:spacing w:before="240"/>
              <w:rPr>
                <w:rFonts w:eastAsiaTheme="minorHAnsi"/>
                <w:sz w:val="18"/>
                <w:szCs w:val="22"/>
                <w:lang w:val="sv-SE"/>
              </w:rPr>
            </w:pPr>
            <w:r w:rsidRPr="00611816">
              <w:rPr>
                <w:rFonts w:eastAsiaTheme="minorHAnsi"/>
                <w:sz w:val="18"/>
                <w:szCs w:val="22"/>
                <w:lang w:val="sv-SE"/>
              </w:rPr>
              <w:t xml:space="preserve">En </w:t>
            </w:r>
            <w:proofErr w:type="spellStart"/>
            <w:r w:rsidRPr="00611816">
              <w:rPr>
                <w:rFonts w:eastAsiaTheme="minorHAnsi"/>
                <w:sz w:val="18"/>
                <w:szCs w:val="22"/>
                <w:lang w:val="sv-SE"/>
              </w:rPr>
              <w:t>interreg</w:t>
            </w:r>
            <w:proofErr w:type="spellEnd"/>
            <w:r w:rsidRPr="00611816">
              <w:rPr>
                <w:rFonts w:eastAsiaTheme="minorHAnsi"/>
                <w:sz w:val="18"/>
                <w:szCs w:val="22"/>
                <w:lang w:val="sv-SE"/>
              </w:rPr>
              <w:t xml:space="preserve"> ansökan är beviljad för att utveckla/testa distansoberoende vård och omsorg</w:t>
            </w:r>
          </w:p>
          <w:p w14:paraId="7185FDC8" w14:textId="77777777" w:rsidR="003B28EE" w:rsidRPr="00611816" w:rsidRDefault="003B28EE" w:rsidP="005C6DFB">
            <w:pPr>
              <w:spacing w:before="240"/>
              <w:rPr>
                <w:rFonts w:eastAsiaTheme="minorHAnsi"/>
                <w:sz w:val="18"/>
                <w:szCs w:val="22"/>
                <w:lang w:val="sv-SE"/>
              </w:rPr>
            </w:pPr>
          </w:p>
        </w:tc>
        <w:tc>
          <w:tcPr>
            <w:tcW w:w="3090" w:type="dxa"/>
          </w:tcPr>
          <w:p w14:paraId="3C65CCCE" w14:textId="77777777" w:rsidR="003B28EE" w:rsidRPr="00611816" w:rsidRDefault="003B28EE" w:rsidP="005C6DFB">
            <w:pPr>
              <w:spacing w:before="240"/>
              <w:rPr>
                <w:sz w:val="18"/>
                <w:szCs w:val="22"/>
                <w:lang w:val="sv-SE" w:eastAsia="sv-SE"/>
              </w:rPr>
            </w:pPr>
          </w:p>
        </w:tc>
      </w:tr>
    </w:tbl>
    <w:p w14:paraId="31D2472B" w14:textId="77777777" w:rsidR="003B28EE" w:rsidRPr="003B28EE" w:rsidRDefault="003B28EE" w:rsidP="003B28EE">
      <w:pPr>
        <w:rPr>
          <w:lang w:eastAsia="sv-SE"/>
        </w:rPr>
      </w:pPr>
    </w:p>
    <w:p w14:paraId="366D6507" w14:textId="093D5552" w:rsidR="00A50D94" w:rsidRDefault="00A50D94" w:rsidP="00585E33">
      <w:r w:rsidRPr="00A50D94">
        <w:t xml:space="preserve">Av strategins utpekade åtgärder är sju genomförda, två delvis genomförda och två pågående. För en av åtgärderna är statusen oklar, inga åtgärder är ej utförda. Utöver dessa åtgärder finns även innehållet i kommunens serviceplan där </w:t>
      </w:r>
      <w:r w:rsidR="00A41E0D">
        <w:t>tre</w:t>
      </w:r>
      <w:r w:rsidRPr="00A50D94">
        <w:t xml:space="preserve"> tillkommande åtgärder är genomförda och tre pågående</w:t>
      </w:r>
      <w:r w:rsidR="005C6DFB">
        <w:t xml:space="preserve"> vilket på en samlad nivå summeras till att serviceplanens åtgärder delvis är genomförda</w:t>
      </w:r>
      <w:r w:rsidRPr="00A50D94">
        <w:t>.</w:t>
      </w:r>
    </w:p>
    <w:p w14:paraId="53A3E61F" w14:textId="6B24934C" w:rsidR="001520C6" w:rsidRDefault="00151746" w:rsidP="00585E33">
      <w:r>
        <w:t xml:space="preserve">Vad drar vi då för slutsatser från detta? </w:t>
      </w:r>
      <w:r w:rsidR="001520C6">
        <w:t>Förutom att det ibland kan vara svårt att avgöra huruvida åtgärderna är genomförda eller inte så kan man resa några fler frågor kring strategin, dess resultat och effekter.</w:t>
      </w:r>
    </w:p>
    <w:p w14:paraId="069C9E5D" w14:textId="1276198E" w:rsidR="001520C6" w:rsidRDefault="00652367" w:rsidP="00585E33">
      <w:r>
        <w:t>En första fråga är om strategin har haft någon betydelse för huruvida om åtgärden har genomförts eller inte. Här är det vår bedömning att strategins betydelse i många av fallen, åtgärderna, har varit relativt begränsad. Det gäller för exempelvis åtgärderna ”uppdelning av upphandlingarna”, ”</w:t>
      </w:r>
      <w:proofErr w:type="spellStart"/>
      <w:r>
        <w:t>interregansökan</w:t>
      </w:r>
      <w:proofErr w:type="spellEnd"/>
      <w:r>
        <w:t xml:space="preserve">” och ”medfinansieringen av organisationer”. Det är i dessa fall </w:t>
      </w:r>
      <w:proofErr w:type="spellStart"/>
      <w:r>
        <w:t>WSP:s</w:t>
      </w:r>
      <w:proofErr w:type="spellEnd"/>
      <w:r>
        <w:t xml:space="preserve"> bedömning att det inte har varit avgörande för åtgärdernas genomförande att de har funnits med i strategin. </w:t>
      </w:r>
    </w:p>
    <w:p w14:paraId="479E1D6A" w14:textId="32BB4AE4" w:rsidR="001520C6" w:rsidRDefault="00652367" w:rsidP="00585E33">
      <w:r>
        <w:t>En andra fråga är om åtgärdernas genomförande har haft någon betydelse för påverkan på de förhållanden som avsetts. Även här finns exempel på där vi menar att åtgärdernas genomförande kan ha haft en begränsad effekt på utvecklingen i landsbygden.</w:t>
      </w:r>
      <w:r w:rsidR="00151746">
        <w:t xml:space="preserve"> Det handlar om åtgärder som varit generella, dvs. inte enbart eller ens särskilt har haft någon påverkan på just landsbygden. Ett exempel kan vara ”matchningen av arbetslösa”</w:t>
      </w:r>
      <w:r w:rsidR="00842BCC">
        <w:t>.</w:t>
      </w:r>
    </w:p>
    <w:p w14:paraId="4EFD687B" w14:textId="29CADB5D" w:rsidR="00585E33" w:rsidRPr="00353E3C" w:rsidRDefault="001D1070" w:rsidP="00585E33">
      <w:r>
        <w:t>En observation man kan göra när det gäller de strategiska åtgärderna är att det finns utmaningar kopplade kring att ta ett särskilt territoriellt perspektiv (ett landsbygdsperspektiv) på en rad sektorsperspektiv (</w:t>
      </w:r>
      <w:proofErr w:type="gramStart"/>
      <w:r>
        <w:t>t.ex.</w:t>
      </w:r>
      <w:proofErr w:type="gramEnd"/>
      <w:r>
        <w:t xml:space="preserve"> skolfrågor, servicefrågor eller näringslivsutveckling). Syftet med många åtgärder är att </w:t>
      </w:r>
      <w:r w:rsidRPr="00353E3C">
        <w:t>öka utrymmet för och genomslagskraften av just ett landsbygdsperspektiv inom en rad olika områden. Dessa åtgärder</w:t>
      </w:r>
      <w:r w:rsidR="00585E33" w:rsidRPr="00353E3C">
        <w:t xml:space="preserve"> involverar </w:t>
      </w:r>
      <w:r w:rsidR="00747057" w:rsidRPr="00353E3C">
        <w:t xml:space="preserve">då ofta </w:t>
      </w:r>
      <w:r w:rsidR="00585E33" w:rsidRPr="00353E3C">
        <w:t>flera enheter inom kommunen och även andra aktörer. Det innebär många tidplaner som ska synkas och väntetid på varandras processer</w:t>
      </w:r>
      <w:r w:rsidR="00747057" w:rsidRPr="00353E3C">
        <w:t xml:space="preserve"> och beslut</w:t>
      </w:r>
      <w:r w:rsidR="00585E33" w:rsidRPr="00353E3C">
        <w:t xml:space="preserve">, </w:t>
      </w:r>
      <w:r w:rsidR="00747057" w:rsidRPr="00353E3C">
        <w:t xml:space="preserve">vilket </w:t>
      </w:r>
      <w:r w:rsidR="00353E3C" w:rsidRPr="00353E3C">
        <w:t xml:space="preserve">kan </w:t>
      </w:r>
      <w:r w:rsidR="00747057" w:rsidRPr="00353E3C">
        <w:t>öka</w:t>
      </w:r>
      <w:r w:rsidR="00585E33" w:rsidRPr="00353E3C">
        <w:t xml:space="preserve"> riske</w:t>
      </w:r>
      <w:r w:rsidR="00747057" w:rsidRPr="00353E3C">
        <w:t>n</w:t>
      </w:r>
      <w:r w:rsidR="00585E33" w:rsidRPr="00353E3C">
        <w:t xml:space="preserve"> för förseningar. </w:t>
      </w:r>
    </w:p>
    <w:p w14:paraId="680E0E36" w14:textId="7B1B823D" w:rsidR="00585E33" w:rsidRPr="00353E3C" w:rsidRDefault="00585E33" w:rsidP="00585E33">
      <w:pPr>
        <w:rPr>
          <w:lang w:eastAsia="sv-SE"/>
        </w:rPr>
      </w:pPr>
      <w:r w:rsidRPr="00353E3C">
        <w:rPr>
          <w:lang w:eastAsia="sv-SE"/>
        </w:rPr>
        <w:t>De strategiska åtgärderna i landsbygdsstrategin har gett näringslivskontoret mandat att arbeta med frågor och insatser som tidigare inte lyfts. Näringslivskontoret har också varit sammankallande i den förvaltningsövergripande grupp som kopplats till strategin, där också ledamöter från kommunstyrelsen ingått.</w:t>
      </w:r>
    </w:p>
    <w:p w14:paraId="5B5845EE" w14:textId="265EE83E" w:rsidR="00A244A7" w:rsidRPr="00C15D8C" w:rsidRDefault="00585E33" w:rsidP="00C15D8C">
      <w:pPr>
        <w:rPr>
          <w:lang w:eastAsia="sv-SE"/>
        </w:rPr>
      </w:pPr>
      <w:r w:rsidRPr="00353E3C">
        <w:rPr>
          <w:lang w:eastAsia="sv-SE"/>
        </w:rPr>
        <w:t>I intervjuer med tjänstepersoner framkommer att det främst är näringslivskontoret som arbetat aktivt efter landsbygdsstrategins innehåll. Strategin har varit bristfälligt förankrad hos övriga tillfrågade förvaltningar</w:t>
      </w:r>
      <w:r w:rsidR="00E02485" w:rsidRPr="00353E3C">
        <w:rPr>
          <w:lang w:eastAsia="sv-SE"/>
        </w:rPr>
        <w:t xml:space="preserve"> och vad som sagts i den förvaltningsövergripande gruppen har haft bristfällig spridning vidare. </w:t>
      </w:r>
      <w:r w:rsidR="005428BD" w:rsidRPr="00353E3C">
        <w:rPr>
          <w:lang w:eastAsia="sv-SE"/>
        </w:rPr>
        <w:t xml:space="preserve">Personalomsättning under strategiperioden nämns som en orsak, vilket i sig också pekar på vikten av förankring och löpande uppföljning. </w:t>
      </w:r>
      <w:r w:rsidR="00E02485" w:rsidRPr="00353E3C">
        <w:rPr>
          <w:lang w:eastAsia="sv-SE"/>
        </w:rPr>
        <w:t xml:space="preserve">En </w:t>
      </w:r>
      <w:r w:rsidR="005428BD" w:rsidRPr="00353E3C">
        <w:rPr>
          <w:lang w:eastAsia="sv-SE"/>
        </w:rPr>
        <w:t xml:space="preserve">annan </w:t>
      </w:r>
      <w:r w:rsidR="00E02485" w:rsidRPr="00353E3C">
        <w:rPr>
          <w:lang w:eastAsia="sv-SE"/>
        </w:rPr>
        <w:t>förklaring som nämnts i flera intervjuer är att strategins insatser varit formulerade så att de i mycket liten utsträckning eller inte alls</w:t>
      </w:r>
      <w:r w:rsidR="00E02485">
        <w:rPr>
          <w:lang w:eastAsia="sv-SE"/>
        </w:rPr>
        <w:t xml:space="preserve"> gett berörda förvaltningar någon styrning utöver andra styrinstrument. </w:t>
      </w:r>
      <w:r w:rsidR="00C15D8C">
        <w:rPr>
          <w:lang w:eastAsia="sv-SE"/>
        </w:rPr>
        <w:t xml:space="preserve">Flera förvaltningar inte </w:t>
      </w:r>
      <w:r w:rsidR="00E02485">
        <w:rPr>
          <w:lang w:eastAsia="sv-SE"/>
        </w:rPr>
        <w:t xml:space="preserve">heller </w:t>
      </w:r>
      <w:r w:rsidR="00C15D8C">
        <w:rPr>
          <w:lang w:eastAsia="sv-SE"/>
        </w:rPr>
        <w:t xml:space="preserve">uppfattat att insatserna är adresserade till dem. Majoriteten av tillfrågade förvaltningar anser </w:t>
      </w:r>
      <w:r w:rsidR="00E02485">
        <w:rPr>
          <w:lang w:eastAsia="sv-SE"/>
        </w:rPr>
        <w:t xml:space="preserve">också </w:t>
      </w:r>
      <w:r w:rsidR="00C15D8C">
        <w:rPr>
          <w:lang w:eastAsia="sv-SE"/>
        </w:rPr>
        <w:t xml:space="preserve">att deras ordinarie uppdrag täcker in även landsbygderna </w:t>
      </w:r>
      <w:r w:rsidR="00C15D8C">
        <w:t>på ett fullgott sätt och ser inget behov av en landsbygdsstrategi för de frågor de ansvarar för</w:t>
      </w:r>
      <w:r w:rsidR="00E02485">
        <w:t>.</w:t>
      </w:r>
    </w:p>
    <w:p w14:paraId="51F79F21" w14:textId="582FC1A5" w:rsidR="00C15D8C" w:rsidRDefault="00E02485" w:rsidP="00C15D8C">
      <w:pPr>
        <w:pStyle w:val="Heading2"/>
      </w:pPr>
      <w:bookmarkStart w:id="40" w:name="_Toc81227387"/>
      <w:r>
        <w:t>S</w:t>
      </w:r>
      <w:r w:rsidR="00C15D8C">
        <w:t>trategins betydelse</w:t>
      </w:r>
      <w:bookmarkEnd w:id="40"/>
    </w:p>
    <w:p w14:paraId="1F38E36B" w14:textId="162C06D8" w:rsidR="00A244A7" w:rsidRDefault="00E02485" w:rsidP="00C15D8C">
      <w:r>
        <w:t>Intervjuerna med landsbygdernas företag och föreningsliv visar</w:t>
      </w:r>
      <w:r w:rsidR="001D1070">
        <w:t xml:space="preserve"> på</w:t>
      </w:r>
      <w:r>
        <w:t xml:space="preserve"> hur landsbygdsstrategin haft betydelse för dem som strategin är till för. I intervjuerna lyfts främst det ansvar näringslivskontoret haft genom strategin att informera om olika stödmöjligheter. </w:t>
      </w:r>
      <w:r w:rsidR="004339FC">
        <w:t xml:space="preserve">I regel har dessa träffar tillkommit på kommunens initiativ. De resultat som </w:t>
      </w:r>
      <w:r w:rsidR="001D1070">
        <w:t>kommer</w:t>
      </w:r>
      <w:r w:rsidR="004339FC">
        <w:t xml:space="preserve"> därur har därför en tydlig koppling till strategin, och hade sannolikt inte uppstått utan den. </w:t>
      </w:r>
      <w:r>
        <w:t>I flera intervjuer beskrivs också hur en inledande kontakt med kommunen lett till efterföljande kontakter kring stöd, och att nyttan av kontakten (och därmed strategin) därför vuxit sig större på sikt.</w:t>
      </w:r>
    </w:p>
    <w:p w14:paraId="64934549" w14:textId="2D800BEC" w:rsidR="00E25DE0" w:rsidRPr="00B40B2A" w:rsidRDefault="00E25DE0" w:rsidP="00E25DE0">
      <w:pPr>
        <w:pStyle w:val="Heading2"/>
      </w:pPr>
      <w:bookmarkStart w:id="41" w:name="_Toc81227388"/>
      <w:r w:rsidRPr="00B40B2A">
        <w:t>Strategins mervärde</w:t>
      </w:r>
      <w:bookmarkEnd w:id="41"/>
    </w:p>
    <w:p w14:paraId="2456215F" w14:textId="19589B06" w:rsidR="00E25DE0" w:rsidRPr="00B40B2A" w:rsidRDefault="00E25DE0" w:rsidP="00E25DE0">
      <w:pPr>
        <w:rPr>
          <w:lang w:eastAsia="sv-SE"/>
        </w:rPr>
      </w:pPr>
      <w:r w:rsidRPr="00B40B2A">
        <w:rPr>
          <w:lang w:eastAsia="sv-SE"/>
        </w:rPr>
        <w:t>Ett något annorlunda perspektiv på strategins betydelse är dess mervärde, dvs. vad har blivit annorlunda genom strategin. Detta är en fråga som berör den klassiska effektutvärderingsfrågan och vi har egentligen inte underlag för att kunna besvara en så</w:t>
      </w:r>
      <w:r w:rsidR="0052789E" w:rsidRPr="00B40B2A">
        <w:rPr>
          <w:lang w:eastAsia="sv-SE"/>
        </w:rPr>
        <w:t>da</w:t>
      </w:r>
      <w:r w:rsidRPr="00B40B2A">
        <w:rPr>
          <w:lang w:eastAsia="sv-SE"/>
        </w:rPr>
        <w:t>n fråga i denna utvärdering.</w:t>
      </w:r>
    </w:p>
    <w:p w14:paraId="5A0EC252" w14:textId="21E5EA1F" w:rsidR="00E25DE0" w:rsidRPr="00B40B2A" w:rsidRDefault="00E25DE0" w:rsidP="00E25DE0">
      <w:pPr>
        <w:rPr>
          <w:lang w:eastAsia="sv-SE"/>
        </w:rPr>
      </w:pPr>
      <w:r w:rsidRPr="00B40B2A">
        <w:rPr>
          <w:lang w:eastAsia="sv-SE"/>
        </w:rPr>
        <w:t>Det vi</w:t>
      </w:r>
      <w:r w:rsidRPr="00AF3EA1">
        <w:rPr>
          <w:lang w:eastAsia="sv-SE"/>
        </w:rPr>
        <w:t xml:space="preserve"> </w:t>
      </w:r>
      <w:r w:rsidR="008F72D2" w:rsidRPr="00AF3EA1">
        <w:rPr>
          <w:lang w:eastAsia="sv-SE"/>
        </w:rPr>
        <w:t>ändå</w:t>
      </w:r>
      <w:r w:rsidR="008F72D2" w:rsidRPr="00B40B2A">
        <w:rPr>
          <w:lang w:eastAsia="sv-SE"/>
        </w:rPr>
        <w:t xml:space="preserve"> </w:t>
      </w:r>
      <w:r w:rsidRPr="00B40B2A">
        <w:rPr>
          <w:lang w:eastAsia="sv-SE"/>
        </w:rPr>
        <w:t>kan konstatera är att strategins syfte får bedömas ha varit att sätta särskilt fokus på landsbygden och på frågor som är av särskild vikt för landsbygden i det kommunala utvecklingsarbetet i stort.</w:t>
      </w:r>
      <w:r w:rsidR="0052789E" w:rsidRPr="00B40B2A">
        <w:rPr>
          <w:lang w:eastAsia="sv-SE"/>
        </w:rPr>
        <w:t xml:space="preserve"> Detta är också det vanligaste motivet till varför man bestämmer sig till att ta fram en strategi – nämligen att man vill sätta särskild ljus på en fråga som annars tenderar att hamna i bakgrunden, </w:t>
      </w:r>
      <w:proofErr w:type="gramStart"/>
      <w:r w:rsidR="0052789E" w:rsidRPr="00B40B2A">
        <w:rPr>
          <w:lang w:eastAsia="sv-SE"/>
        </w:rPr>
        <w:t>bl.a.</w:t>
      </w:r>
      <w:proofErr w:type="gramEnd"/>
      <w:r w:rsidR="0052789E" w:rsidRPr="00B40B2A">
        <w:rPr>
          <w:lang w:eastAsia="sv-SE"/>
        </w:rPr>
        <w:t xml:space="preserve"> som ett resultat att ansvaret för den är utspritt på flera olika aktörer och att ingen har just denna fråga som sitt särskilda ansvarsområde.</w:t>
      </w:r>
    </w:p>
    <w:p w14:paraId="737B9E77" w14:textId="4EC60445" w:rsidR="0052789E" w:rsidRPr="00B40B2A" w:rsidRDefault="0052789E" w:rsidP="00E25DE0">
      <w:pPr>
        <w:rPr>
          <w:lang w:eastAsia="sv-SE"/>
        </w:rPr>
      </w:pPr>
      <w:r w:rsidRPr="00B40B2A">
        <w:rPr>
          <w:lang w:eastAsia="sv-SE"/>
        </w:rPr>
        <w:t xml:space="preserve">Intervjuerna med framför allt kommunens tjänstepersoner indikerar att detta syfte inte riktigt har uppnåtts. Istället </w:t>
      </w:r>
      <w:r w:rsidR="002D1EB6">
        <w:rPr>
          <w:lang w:eastAsia="sv-SE"/>
        </w:rPr>
        <w:t>pekar</w:t>
      </w:r>
      <w:r w:rsidRPr="00B40B2A">
        <w:rPr>
          <w:lang w:eastAsia="sv-SE"/>
        </w:rPr>
        <w:t xml:space="preserve"> </w:t>
      </w:r>
      <w:r w:rsidR="00B40B2A" w:rsidRPr="00B40B2A">
        <w:rPr>
          <w:lang w:eastAsia="sv-SE"/>
        </w:rPr>
        <w:t xml:space="preserve">flera </w:t>
      </w:r>
      <w:r w:rsidRPr="00B40B2A">
        <w:rPr>
          <w:lang w:eastAsia="sv-SE"/>
        </w:rPr>
        <w:t>intervjuer</w:t>
      </w:r>
      <w:r w:rsidR="002D1EB6">
        <w:rPr>
          <w:lang w:eastAsia="sv-SE"/>
        </w:rPr>
        <w:t xml:space="preserve"> på</w:t>
      </w:r>
      <w:r w:rsidRPr="00B40B2A">
        <w:rPr>
          <w:lang w:eastAsia="sv-SE"/>
        </w:rPr>
        <w:t xml:space="preserve"> att frågan inte har hållits så högt på agendan som man kanske kunde hoppats när strategin togs fram. Flera menar att det är andra planer </w:t>
      </w:r>
      <w:r w:rsidR="00B40B2A" w:rsidRPr="00B40B2A">
        <w:rPr>
          <w:lang w:eastAsia="sv-SE"/>
        </w:rPr>
        <w:t>och instrument</w:t>
      </w:r>
      <w:r w:rsidRPr="00B40B2A">
        <w:rPr>
          <w:lang w:eastAsia="sv-SE"/>
        </w:rPr>
        <w:t xml:space="preserve"> som styr deras arbete, snarare än landsbygdsstrategin.</w:t>
      </w:r>
    </w:p>
    <w:p w14:paraId="6BC72FF0" w14:textId="420BBA20" w:rsidR="0052789E" w:rsidRPr="00B40B2A" w:rsidRDefault="0052789E" w:rsidP="00E25DE0">
      <w:pPr>
        <w:rPr>
          <w:lang w:eastAsia="sv-SE"/>
        </w:rPr>
      </w:pPr>
      <w:r w:rsidRPr="00B40B2A">
        <w:rPr>
          <w:lang w:eastAsia="sv-SE"/>
        </w:rPr>
        <w:t>Ett sätt att möta detta och att ändå hålla strategin ”vid liv” för olika aktörer är att skapa ett uppföljningssystem som påminner aktörerna om strategin och som får de ansvariga för olika delar att vilja anstränga sig lite extra för att nå målen. Detta var nog ambitionen, enligt mönster från Tillväxtplanen. Men vi konstaterar här att man inte har lyckats att få uppföljningsarbetet till den motor man kanske hoppades.</w:t>
      </w:r>
    </w:p>
    <w:p w14:paraId="56F02628" w14:textId="761AAC52" w:rsidR="0052789E" w:rsidRDefault="0052789E" w:rsidP="00E25DE0">
      <w:pPr>
        <w:rPr>
          <w:lang w:eastAsia="sv-SE"/>
        </w:rPr>
      </w:pPr>
      <w:r w:rsidRPr="00B40B2A">
        <w:rPr>
          <w:lang w:eastAsia="sv-SE"/>
        </w:rPr>
        <w:t>Vår slutsats är att strategins mervärde sannolikt har varit relativt begränsat. Enskilda tjänstepersoner har haft ett stort ansvar för att driva strategin och också arbetat entusiastiskt för detta. Men den breda förankringen internt i kommunen har åtminstone till delar uteblivit.</w:t>
      </w:r>
    </w:p>
    <w:p w14:paraId="6503C51D" w14:textId="62B9FE90" w:rsidR="00C15D8C" w:rsidRDefault="00454645" w:rsidP="00F95348">
      <w:pPr>
        <w:pStyle w:val="Heading1"/>
      </w:pPr>
      <w:bookmarkStart w:id="42" w:name="_Toc81227389"/>
      <w:r>
        <w:t>Lärdomar och rekommendationer</w:t>
      </w:r>
      <w:bookmarkEnd w:id="42"/>
    </w:p>
    <w:p w14:paraId="09A79A1C" w14:textId="0C536D53" w:rsidR="00454645" w:rsidRDefault="00454645" w:rsidP="00454645">
      <w:r>
        <w:t xml:space="preserve">Finns det då något vi kan lära inför framtida arbete med landsbygdsfrågor i Östersunds kommun? Landsbygdsfrågan liknar på sätt och vis många andra frågor eller ansvarsområden som kommunerna idag har, nämligen att den adresserar vad vi brukar kalla en samhällsutmaning. Det betyder att den inte följer den traditionella kommunala uppdelningen, i </w:t>
      </w:r>
      <w:proofErr w:type="gramStart"/>
      <w:r>
        <w:t>t.ex.</w:t>
      </w:r>
      <w:proofErr w:type="gramEnd"/>
      <w:r>
        <w:t xml:space="preserve"> plan- och byggfrågor, skolfrågor eller gatu- och parkfrågor. Istället handlar den om en utmaning, som skär på tvärs genom olika kommunala sektorsindelningar. För att lösa utmaningarna om landsbygdens utveckling krävs lösningar som involverar de flesta av kommunens verksamheter, avdelningar, kontor och förvaltningar.</w:t>
      </w:r>
    </w:p>
    <w:p w14:paraId="7795B642" w14:textId="630E9560" w:rsidR="008F72D2" w:rsidRDefault="008F72D2" w:rsidP="00454645">
      <w:r>
        <w:t>En strategi har som indirekt syfte att samordna frågor och uppgifter för att sätta fokus på det perspektiv som strategin</w:t>
      </w:r>
      <w:r w:rsidR="00855D5B">
        <w:t>.</w:t>
      </w:r>
      <w:r w:rsidR="00B2019D">
        <w:t xml:space="preserve"> Samtidigt visar denna utvärdering på vilka utmaningar som möter den här typen av strategier. I detta avslutande kapitel ska vi kort reflektera över vad man kan lära av detta och vad man eventuellt kan göra annorlunda framöver.</w:t>
      </w:r>
    </w:p>
    <w:p w14:paraId="041B79A2" w14:textId="35B5097A" w:rsidR="008A7FED" w:rsidRDefault="008A7FED" w:rsidP="008A7FED">
      <w:pPr>
        <w:pStyle w:val="Heading2"/>
      </w:pPr>
      <w:bookmarkStart w:id="43" w:name="_Toc81227390"/>
      <w:r>
        <w:t xml:space="preserve">Behåll </w:t>
      </w:r>
      <w:r w:rsidR="003E3F5A">
        <w:t>fokus på åtgärder</w:t>
      </w:r>
      <w:r>
        <w:t xml:space="preserve"> som gett effekt</w:t>
      </w:r>
      <w:bookmarkEnd w:id="43"/>
    </w:p>
    <w:p w14:paraId="2D15E271" w14:textId="320F3AC7" w:rsidR="008A7FED" w:rsidRDefault="008A7FED" w:rsidP="008A7FED">
      <w:pPr>
        <w:rPr>
          <w:lang w:eastAsia="sv-SE"/>
        </w:rPr>
      </w:pPr>
      <w:r>
        <w:rPr>
          <w:lang w:eastAsia="sv-SE"/>
        </w:rPr>
        <w:t>Kommunen har gjort ett aktivt val att inte förnya landsbygdsstrategin efter 2020</w:t>
      </w:r>
      <w:r w:rsidR="00842BCC">
        <w:rPr>
          <w:lang w:eastAsia="sv-SE"/>
        </w:rPr>
        <w:t>,</w:t>
      </w:r>
      <w:r>
        <w:rPr>
          <w:lang w:eastAsia="sv-SE"/>
        </w:rPr>
        <w:t xml:space="preserve"> som en del i en större översyn av mål- och styrdokument för kommunen. Vi anser i grunden att en sådan översyn är bra. Det ger en större överskådlighet över styrinstrumenten och kan ge ökad verksamhetsförankring för de instrument som behålls. </w:t>
      </w:r>
      <w:r w:rsidRPr="006D4D22">
        <w:rPr>
          <w:lang w:eastAsia="sv-SE"/>
        </w:rPr>
        <w:t>Det är också viktigt att inte olika perspektiv ”staplas på varandra” utan en tydlig strategisk inriktning och hållning.</w:t>
      </w:r>
    </w:p>
    <w:p w14:paraId="3B9CD16F" w14:textId="4D73FFB7" w:rsidR="008A7FED" w:rsidRDefault="008A7FED" w:rsidP="008A7FED">
      <w:pPr>
        <w:rPr>
          <w:lang w:eastAsia="sv-SE"/>
        </w:rPr>
      </w:pPr>
      <w:r>
        <w:rPr>
          <w:lang w:eastAsia="sv-SE"/>
        </w:rPr>
        <w:t xml:space="preserve">Eftersom landsbygdsstrategin inte förnyas finns samtidigt en risk att goda lärdomar från strategiarbetet inte uppmärksammas, </w:t>
      </w:r>
      <w:r w:rsidRPr="006D4D22">
        <w:rPr>
          <w:lang w:eastAsia="sv-SE"/>
        </w:rPr>
        <w:t>liksom att landsbygdsperspektivet faktiskt glöms bort.</w:t>
      </w:r>
      <w:r>
        <w:rPr>
          <w:lang w:eastAsia="sv-SE"/>
        </w:rPr>
        <w:t xml:space="preserve"> </w:t>
      </w:r>
      <w:r w:rsidR="003E3F5A">
        <w:rPr>
          <w:lang w:eastAsia="sv-SE"/>
        </w:rPr>
        <w:t>Åtgärder</w:t>
      </w:r>
      <w:r>
        <w:rPr>
          <w:lang w:eastAsia="sv-SE"/>
        </w:rPr>
        <w:t xml:space="preserve"> som gett goda effekter riskerar att inte överföras från strategin till nya styrinstrument. Vi vill därför uppehålla oss en stund vid en strategisk åtgärd som i utvärderingen visat sig ha en tydligt positiv effekt för landsbygdens boende, företag och föreningar redan på kort sikt.</w:t>
      </w:r>
    </w:p>
    <w:p w14:paraId="0A1B54A3" w14:textId="77777777" w:rsidR="008A7FED" w:rsidRDefault="008A7FED" w:rsidP="008A7FED">
      <w:pPr>
        <w:rPr>
          <w:lang w:eastAsia="sv-SE"/>
        </w:rPr>
      </w:pPr>
      <w:r>
        <w:rPr>
          <w:lang w:eastAsia="sv-SE"/>
        </w:rPr>
        <w:t xml:space="preserve">Samtliga intervjuade företag och föreningar nämner näringslivskontorets informationsträffar som viktiga kontakttillfällen. Informationsträffarna har i flera fall varit avgörande för att företagen och föreningarna sökt stöd som resulterat både i nyanställningar, förbättrade förutsättningar till företagande samt </w:t>
      </w:r>
      <w:proofErr w:type="spellStart"/>
      <w:r>
        <w:rPr>
          <w:lang w:eastAsia="sv-SE"/>
        </w:rPr>
        <w:t>revitalisering</w:t>
      </w:r>
      <w:proofErr w:type="spellEnd"/>
      <w:r>
        <w:rPr>
          <w:lang w:eastAsia="sv-SE"/>
        </w:rPr>
        <w:t xml:space="preserve"> av föreningsliv och bygemenskap. En första kontakt har också i flera fall lett till uppföljande projekt.</w:t>
      </w:r>
    </w:p>
    <w:p w14:paraId="4FE56A2B" w14:textId="2751DECC" w:rsidR="00454645" w:rsidRPr="00454645" w:rsidRDefault="008A7FED" w:rsidP="00454645">
      <w:pPr>
        <w:rPr>
          <w:lang w:eastAsia="sv-SE"/>
        </w:rPr>
      </w:pPr>
      <w:r>
        <w:rPr>
          <w:lang w:eastAsia="sv-SE"/>
        </w:rPr>
        <w:t>Vår rekommendation är att åtgärdens fortlevnad säkras genom att den, om det inte redan gjorts, förs in i det löpande uppdraget för näringslivskontoret. Den bör också åtföljas av strukturerad uppföljning, exempelvis med en indikator över antalet ansökningar om stöd som gjorts efter kontakt med kommunen. Slutligen bör det, med tanke på att åtgärden gett tydliga effekter redan på kort sikt, övervägas ifall åtgärden kan utökas. Exempelvis i form av utökad uppsökande verksamhet eller att involvera andra myndigheter och gemensamt bidra med resurser.</w:t>
      </w:r>
    </w:p>
    <w:p w14:paraId="190DA46C" w14:textId="1CD58781" w:rsidR="00C04E3B" w:rsidRDefault="00C04E3B" w:rsidP="00C04E3B">
      <w:pPr>
        <w:pStyle w:val="Heading2"/>
      </w:pPr>
      <w:bookmarkStart w:id="44" w:name="_Toc81227391"/>
      <w:r>
        <w:t>Förankring och uppföljning</w:t>
      </w:r>
      <w:bookmarkEnd w:id="44"/>
    </w:p>
    <w:p w14:paraId="3E1AA125" w14:textId="23DE8B70" w:rsidR="00B2019D" w:rsidRDefault="00B2019D" w:rsidP="00B2019D">
      <w:r>
        <w:t xml:space="preserve">Den enskilt mest betydelsefulla faktorn för hur väl en sektorsövergripande strategi fungerar är förankringen. Även om alla parter är ense om att landsbygden är viktig när strategin antas, så kommer det i många enskilda tillfällen att handla om </w:t>
      </w:r>
      <w:r>
        <w:rPr>
          <w:i/>
          <w:iCs/>
        </w:rPr>
        <w:t xml:space="preserve">hur </w:t>
      </w:r>
      <w:r>
        <w:t>viktig! I en kommun är det i hög grad budgetar och verksamhetsplaner som styr vad tjänstepersonerna gör och var resurserna läggs. Det finns också vad man brukar kalla en perspektivträngsel, dvs. att det finns flera sådana sektorsövergripande perspektiv som ska tas hänsyn till.</w:t>
      </w:r>
    </w:p>
    <w:p w14:paraId="2B9815EA" w14:textId="26B9E8DE" w:rsidR="00B2019D" w:rsidRDefault="00B2019D" w:rsidP="00B2019D">
      <w:r>
        <w:t xml:space="preserve">En annan utmaning för strategin är att den, även om den är antagen i kommunfullmäktige, har en annan status än </w:t>
      </w:r>
      <w:r w:rsidR="00446139">
        <w:t xml:space="preserve">lagreglerade dokument som </w:t>
      </w:r>
      <w:proofErr w:type="gramStart"/>
      <w:r w:rsidR="00446139">
        <w:t>t.ex.</w:t>
      </w:r>
      <w:proofErr w:type="gramEnd"/>
      <w:r w:rsidR="00446139">
        <w:t xml:space="preserve"> </w:t>
      </w:r>
      <w:r w:rsidR="003E3F5A">
        <w:t>Ö</w:t>
      </w:r>
      <w:r w:rsidR="00446139">
        <w:t>versiktsplanen.</w:t>
      </w:r>
    </w:p>
    <w:p w14:paraId="05F4BEF6" w14:textId="15348BC1" w:rsidR="00446139" w:rsidRDefault="00446139" w:rsidP="00B2019D">
      <w:r>
        <w:t>Detta betyder att förankringen i kommunens nämnder och förvaltningar är helt central. Alla behöver ha god kännedom om och faktiskt också känna ett ägarskap för strategin, både i sin helhet och i de delar som berör respektive sektorsområde. I strategin fanns tydliga utpekanden av vilka aktörer i kommunen som har varit ansvariga för respektive del</w:t>
      </w:r>
      <w:r w:rsidR="009B2A96">
        <w:t>, vilket var bra</w:t>
      </w:r>
      <w:r>
        <w:t xml:space="preserve">. Det </w:t>
      </w:r>
      <w:r w:rsidR="009B2A96">
        <w:t>är</w:t>
      </w:r>
      <w:r>
        <w:t xml:space="preserve"> samtidigt uppenbart att den förankringen inte har ”överlevt” under hela den sjuårsperiod som strategin</w:t>
      </w:r>
      <w:r w:rsidR="00E72DE3">
        <w:t xml:space="preserve"> omfattat. Detta understryker </w:t>
      </w:r>
      <w:r w:rsidR="008A7FED">
        <w:t>att förankringen inte är något man gör i inledningen av ett strategiarbete. Förankringen måste hållas levande under hela perioden.</w:t>
      </w:r>
    </w:p>
    <w:p w14:paraId="291D7751" w14:textId="49924F50" w:rsidR="008A7FED" w:rsidRDefault="008A7FED" w:rsidP="00B2019D">
      <w:r>
        <w:t>Ett sätt att uppnå detta är, som nämnts ovan, uppföljningen. Genom uppföljningen kan man fortsätta hålla frågan aktuell och man kan också tydliggöra var ansvaret för genomförda och icke genomförda strategiska frågor ligger. Ett sätt att ytterligare stärka förankringen av en strategi är att sträcka ut delaktigheten</w:t>
      </w:r>
      <w:r w:rsidR="00353E3C">
        <w:t xml:space="preserve"> från att som nu främst ha skett i samband med utformningen av strategi till att</w:t>
      </w:r>
      <w:r>
        <w:t xml:space="preserve"> även </w:t>
      </w:r>
      <w:r w:rsidR="00353E3C">
        <w:t>omfatta</w:t>
      </w:r>
      <w:r>
        <w:t xml:space="preserve"> genomförandet</w:t>
      </w:r>
      <w:r w:rsidR="00353E3C">
        <w:t>. Till exempel skulle det kunna innebära att man engagerade medborgare i uppföljningen av strategin, på olika sätt.</w:t>
      </w:r>
      <w:r>
        <w:t xml:space="preserve"> På så sätt skapar man </w:t>
      </w:r>
      <w:r w:rsidR="00353E3C">
        <w:t>också</w:t>
      </w:r>
      <w:r>
        <w:t xml:space="preserve"> </w:t>
      </w:r>
      <w:r w:rsidR="00353E3C">
        <w:t>ett visst tryck på</w:t>
      </w:r>
      <w:r>
        <w:t xml:space="preserve"> den kommunala organisationen i genomförandet.</w:t>
      </w:r>
    </w:p>
    <w:p w14:paraId="7D93B1C0" w14:textId="2DD8B58E" w:rsidR="00E02485" w:rsidRPr="006D4D22" w:rsidRDefault="002D5072" w:rsidP="00E02485">
      <w:pPr>
        <w:pStyle w:val="Heading2"/>
      </w:pPr>
      <w:bookmarkStart w:id="45" w:name="_Toc81227392"/>
      <w:r w:rsidRPr="006D4D22">
        <w:t xml:space="preserve">Andra sätt att lyfta sektorsövergripande frågor: </w:t>
      </w:r>
      <w:r w:rsidR="00C04E3B" w:rsidRPr="006D4D22">
        <w:t>Tematiskt eller territoriellt perspektiv</w:t>
      </w:r>
      <w:r w:rsidRPr="006D4D22">
        <w:t>?</w:t>
      </w:r>
      <w:bookmarkEnd w:id="45"/>
    </w:p>
    <w:p w14:paraId="604AFA9E" w14:textId="0EFEA6C8" w:rsidR="002D5072" w:rsidRPr="006D4D22" w:rsidRDefault="002D5072" w:rsidP="002D5072">
      <w:r w:rsidRPr="006D4D22">
        <w:t>Som diskuterades avsnitt 5.4 är vi något tveksamma till vilka mervärden som har realiserats genom landsbygdsstrategin. Samtidigt sympatiserar vi med tanken att tvärsektoriella perspektiv ibland behöver ges extra fokus och prioriteringar. En landsbygdsstrategi är ett sätt att göra detta. Med en landsbygdsstrategi önskar vi sätta fokus på frågan med ett särskilt tematiskt (landsbygd</w:t>
      </w:r>
      <w:r w:rsidR="00BB0954">
        <w:t>s</w:t>
      </w:r>
      <w:r w:rsidRPr="006D4D22">
        <w:t xml:space="preserve">) perspektiv. Som visades ovan är risken stor att detta perspektiv hela tiden får stå tillbaka för kommunens traditionella sektorsperspektiv, manifesterade i nämnder och förvaltningar, omsatta i verksamhetsplaner och budgetar där landsbygdsperspektivet inte har en egen </w:t>
      </w:r>
      <w:proofErr w:type="spellStart"/>
      <w:r w:rsidRPr="006D4D22">
        <w:t>rubrikrad</w:t>
      </w:r>
      <w:proofErr w:type="spellEnd"/>
      <w:r w:rsidRPr="006D4D22">
        <w:t>. Det krävs stora förankringsinsatser för att lyckas hålla den typen av perspektiv levande under en flerårsperiod.</w:t>
      </w:r>
    </w:p>
    <w:p w14:paraId="2ADB19A0" w14:textId="2FFF24C2" w:rsidR="002D5072" w:rsidRPr="006D4D22" w:rsidRDefault="002D5072" w:rsidP="002D5072">
      <w:r w:rsidRPr="006D4D22">
        <w:t xml:space="preserve">Finns det då andra sätt att lyfta denna fråga? </w:t>
      </w:r>
      <w:r w:rsidR="00E02485" w:rsidRPr="006D4D22">
        <w:t xml:space="preserve">Flera förvaltningar nämner spontant i intervjuerna att ett områdesbaserat angreppssätt, likt </w:t>
      </w:r>
      <w:r w:rsidRPr="006D4D22">
        <w:t xml:space="preserve">det som har använts i </w:t>
      </w:r>
      <w:r w:rsidR="00E02485" w:rsidRPr="006D4D22">
        <w:t xml:space="preserve">Utvecklingsplan Brunflo, </w:t>
      </w:r>
      <w:r w:rsidRPr="006D4D22">
        <w:t>har varit</w:t>
      </w:r>
      <w:r w:rsidR="00E02485" w:rsidRPr="006D4D22">
        <w:t xml:space="preserve"> effektivt för att få</w:t>
      </w:r>
      <w:r w:rsidRPr="006D4D22">
        <w:t xml:space="preserve"> till stånd en ökad</w:t>
      </w:r>
      <w:r w:rsidR="00E02485" w:rsidRPr="006D4D22">
        <w:t xml:space="preserve"> samverkan mellan förvaltningar </w:t>
      </w:r>
      <w:r w:rsidRPr="006D4D22">
        <w:t xml:space="preserve">i frågor som rör Brunflobygdens utveckling. De fördelar som nämns handlar om att de enskilda förvaltningarna eller nämnderna inte kan ”passa” frågan tillbaka till någon särskild landsbygdsstrateg som ska lösa den utan de måste ta sig an frågorna samlat för det aktuella området. En områdesbaserad strategi har också på flera sätt bättre förutsättningar </w:t>
      </w:r>
      <w:r w:rsidR="0000411B" w:rsidRPr="006D4D22">
        <w:t>att engagera allmänheten, då det är lättare att engagera sig för ”sin bygd” än för landsbygden generellt.</w:t>
      </w:r>
    </w:p>
    <w:p w14:paraId="6A31FD04" w14:textId="4E1E4846" w:rsidR="0000411B" w:rsidRDefault="0000411B" w:rsidP="002D5072">
      <w:r w:rsidRPr="006D4D22">
        <w:t>Sen kan det förstås också finnas nackdelar med ett territoriellt perspektiv. Det kan förstås handla om att man inte ser de gemensamma utmaningar som de facto kännetecknar landsbygderna. Andra nackdelar kan vara att alla bygder vill ha särskilda territoriella planer vilket kan vara svårt att tillgodose, då vi tror att en hanterlig skala är viktigt för att uppnå det lokala engagemang vi nyss nämnde.</w:t>
      </w:r>
    </w:p>
    <w:p w14:paraId="0EDA4B19" w14:textId="77777777" w:rsidR="002D5072" w:rsidRDefault="002D5072" w:rsidP="002D5072"/>
    <w:p w14:paraId="1BD9E5CD" w14:textId="77777777" w:rsidR="0011626E" w:rsidRPr="002C6AAF" w:rsidRDefault="0011626E" w:rsidP="0011626E"/>
    <w:p w14:paraId="787E765D" w14:textId="77777777" w:rsidR="0011626E" w:rsidRPr="00F7380E" w:rsidRDefault="0011626E" w:rsidP="0011626E"/>
    <w:p w14:paraId="268FC90B" w14:textId="77777777" w:rsidR="0011626E" w:rsidRDefault="0011626E" w:rsidP="0011626E">
      <w:pPr>
        <w:spacing w:after="0" w:line="240" w:lineRule="auto"/>
      </w:pPr>
    </w:p>
    <w:p w14:paraId="4D597CAD" w14:textId="6ABFD3B9" w:rsidR="00CD4C6B" w:rsidRDefault="00CD4C6B" w:rsidP="00CD4C6B">
      <w:pPr>
        <w:pStyle w:val="ListParagraph"/>
        <w:spacing w:after="0" w:line="240" w:lineRule="auto"/>
      </w:pPr>
    </w:p>
    <w:p w14:paraId="5C2A4608" w14:textId="77777777" w:rsidR="00522940" w:rsidRDefault="00522940" w:rsidP="00CD4C6B">
      <w:pPr>
        <w:pStyle w:val="ListParagraph"/>
        <w:spacing w:after="0" w:line="240" w:lineRule="auto"/>
      </w:pPr>
    </w:p>
    <w:p w14:paraId="0E5B6A6D" w14:textId="77777777" w:rsidR="00C20FD4" w:rsidRDefault="00C20FD4" w:rsidP="0011626E">
      <w:pPr>
        <w:spacing w:after="0" w:line="240" w:lineRule="auto"/>
      </w:pPr>
    </w:p>
    <w:p w14:paraId="66DC35E8" w14:textId="77777777" w:rsidR="00C20FD4" w:rsidRDefault="00C20FD4" w:rsidP="0011626E">
      <w:pPr>
        <w:spacing w:after="0" w:line="240" w:lineRule="auto"/>
      </w:pPr>
    </w:p>
    <w:p w14:paraId="7A6FA49A" w14:textId="77777777" w:rsidR="0011626E" w:rsidRDefault="0011626E" w:rsidP="0011626E">
      <w:pPr>
        <w:spacing w:after="0" w:line="240" w:lineRule="auto"/>
      </w:pPr>
    </w:p>
    <w:tbl>
      <w:tblPr>
        <w:tblStyle w:val="TableGrid"/>
        <w:tblpPr w:leftFromText="144" w:rightFromText="144" w:vertAnchor="page" w:horzAnchor="page" w:tblpX="1441" w:tblpY="360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076"/>
        <w:gridCol w:w="5422"/>
      </w:tblGrid>
      <w:tr w:rsidR="0011626E" w:rsidRPr="00A30277" w14:paraId="0C23A198" w14:textId="77777777" w:rsidTr="009807CF">
        <w:trPr>
          <w:trHeight w:hRule="exact" w:val="5760"/>
        </w:trPr>
        <w:tc>
          <w:tcPr>
            <w:tcW w:w="4076" w:type="dxa"/>
            <w:tcMar>
              <w:right w:w="0" w:type="dxa"/>
            </w:tcMar>
          </w:tcPr>
          <w:p w14:paraId="280AA60D" w14:textId="77777777" w:rsidR="0011626E" w:rsidRPr="00F04083" w:rsidRDefault="0011626E" w:rsidP="009807CF">
            <w:pPr>
              <w:ind w:left="-142" w:firstLine="142"/>
              <w:rPr>
                <w:rFonts w:cs="Arial"/>
                <w:color w:val="F9423A"/>
                <w:sz w:val="26"/>
                <w:szCs w:val="26"/>
              </w:rPr>
            </w:pPr>
            <w:r w:rsidRPr="00F04083">
              <w:rPr>
                <w:rFonts w:eastAsia="SimSun" w:cs="Arial"/>
                <w:color w:val="F9423A"/>
                <w:sz w:val="26"/>
                <w:szCs w:val="26"/>
              </w:rPr>
              <w:t>VI ÄR WSP</w:t>
            </w:r>
          </w:p>
          <w:p w14:paraId="3B910F2C" w14:textId="77777777" w:rsidR="0011626E" w:rsidRPr="007A2FAC" w:rsidRDefault="0011626E" w:rsidP="0011626E">
            <w:pPr>
              <w:pStyle w:val="Heading7"/>
              <w:numPr>
                <w:ilvl w:val="0"/>
                <w:numId w:val="0"/>
              </w:numPr>
              <w:outlineLvl w:val="6"/>
            </w:pPr>
          </w:p>
        </w:tc>
        <w:tc>
          <w:tcPr>
            <w:tcW w:w="5422" w:type="dxa"/>
          </w:tcPr>
          <w:p w14:paraId="46FFEBA4" w14:textId="77777777" w:rsidR="0011626E" w:rsidRDefault="0011626E" w:rsidP="009807CF">
            <w:r>
              <w:rPr>
                <w:noProof/>
                <w:lang w:eastAsia="sv-SE"/>
              </w:rPr>
              <mc:AlternateContent>
                <mc:Choice Requires="wps">
                  <w:drawing>
                    <wp:anchor distT="0" distB="0" distL="114300" distR="114300" simplePos="0" relativeHeight="251658243" behindDoc="0" locked="0" layoutInCell="1" allowOverlap="1" wp14:anchorId="5E72949A" wp14:editId="6CBBC749">
                      <wp:simplePos x="0" y="0"/>
                      <wp:positionH relativeFrom="column">
                        <wp:posOffset>-15181</wp:posOffset>
                      </wp:positionH>
                      <wp:positionV relativeFrom="paragraph">
                        <wp:posOffset>10633</wp:posOffset>
                      </wp:positionV>
                      <wp:extent cx="3434316" cy="2209800"/>
                      <wp:effectExtent l="0" t="0" r="13970" b="0"/>
                      <wp:wrapNone/>
                      <wp:docPr id="71" name="Textruta 4"/>
                      <wp:cNvGraphicFramePr/>
                      <a:graphic xmlns:a="http://schemas.openxmlformats.org/drawingml/2006/main">
                        <a:graphicData uri="http://schemas.microsoft.com/office/word/2010/wordprocessingShape">
                          <wps:wsp>
                            <wps:cNvSpPr txBox="1"/>
                            <wps:spPr>
                              <a:xfrm>
                                <a:off x="0" y="0"/>
                                <a:ext cx="3434316" cy="2209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05194B9" w14:textId="77777777" w:rsidR="00F53BA3" w:rsidRPr="00F3651B" w:rsidRDefault="00F53BA3" w:rsidP="0011626E">
                                  <w:r w:rsidRPr="00F3651B">
                                    <w:t xml:space="preserve">WSP är en av världens ledande rådgivare och konsultbolag inom samhällsutveckling. Med cirka </w:t>
                                  </w:r>
                                  <w:r>
                                    <w:t>48</w:t>
                                  </w:r>
                                  <w:r w:rsidRPr="00F3651B">
                                    <w:t xml:space="preserve"> </w:t>
                                  </w:r>
                                  <w:r>
                                    <w:t>7</w:t>
                                  </w:r>
                                  <w:r w:rsidRPr="00F3651B">
                                    <w:t>00 medarbetare i över 40 länder samlar vi experter inom analys och teknik, för att framtidssäkra världen.</w:t>
                                  </w:r>
                                </w:p>
                                <w:p w14:paraId="04C3831C" w14:textId="77777777" w:rsidR="00F53BA3" w:rsidRPr="00F3651B" w:rsidRDefault="00F53BA3" w:rsidP="0011626E">
                                  <w:pPr>
                                    <w:widowControl w:val="0"/>
                                  </w:pPr>
                                  <w:r w:rsidRPr="00F3651B">
                                    <w:t>Tillsammans med våra kunder tar vi fram innovativa lösningar för en mänsklig, trygg och välfungerande morgondag. Så tar vi ansvar för framtiden.</w:t>
                                  </w:r>
                                </w:p>
                                <w:p w14:paraId="5B896D10" w14:textId="77777777" w:rsidR="00F53BA3" w:rsidRPr="00F3651B" w:rsidRDefault="00F53BA3" w:rsidP="0011626E">
                                  <w:pPr>
                                    <w:rPr>
                                      <w:b/>
                                      <w:bCs/>
                                      <w:color w:val="auto"/>
                                    </w:rPr>
                                  </w:pPr>
                                  <w:r w:rsidRPr="00F3651B">
                                    <w:rPr>
                                      <w:b/>
                                      <w:bCs/>
                                      <w:color w:val="auto"/>
                                    </w:rPr>
                                    <w:t>wsp.com</w:t>
                                  </w:r>
                                </w:p>
                                <w:p w14:paraId="4229D8E0" w14:textId="77777777" w:rsidR="00F53BA3" w:rsidRPr="00D4160E" w:rsidRDefault="00F53BA3" w:rsidP="0011626E">
                                  <w:pPr>
                                    <w:spacing w:before="100" w:beforeAutospacing="1" w:after="100" w:afterAutospacing="1" w:line="240" w:lineRule="auto"/>
                                    <w:rPr>
                                      <w:rFonts w:cs="Arial"/>
                                      <w:szCs w:val="21"/>
                                      <w:lang w:eastAsia="sv-SE"/>
                                    </w:rPr>
                                  </w:pPr>
                                </w:p>
                                <w:p w14:paraId="5A71EFF3" w14:textId="77777777" w:rsidR="00F53BA3" w:rsidRPr="00D4160E" w:rsidRDefault="00F53BA3" w:rsidP="0011626E">
                                  <w:pPr>
                                    <w:spacing w:before="100" w:beforeAutospacing="1" w:after="100" w:afterAutospacing="1" w:line="240" w:lineRule="auto"/>
                                    <w:rPr>
                                      <w:rFonts w:cs="Arial"/>
                                      <w:szCs w:val="21"/>
                                      <w:lang w:eastAsia="sv-SE"/>
                                    </w:rPr>
                                  </w:pPr>
                                </w:p>
                              </w:txbxContent>
                            </wps:txbx>
                            <wps:bodyPr rot="0" spcFirstLastPara="0"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72949A" id="Textruta 4" o:spid="_x0000_s1030" type="#_x0000_t202" style="position:absolute;margin-left:-1.2pt;margin-top:.85pt;width:270.4pt;height:174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" filled="f" stroked="f" strokeweight=".5pt">
                      <v:textbox inset="0,0,0,0">
                        <w:txbxContent>
                          <w:p w14:paraId="705194B9" w14:textId="77777777" w:rsidR="00F53BA3" w:rsidRPr="00F3651B" w:rsidRDefault="00F53BA3" w:rsidP="0011626E">
                            <w:r w:rsidRPr="00F3651B">
                              <w:t xml:space="preserve">WSP är en av världens ledande rådgivare och konsultbolag inom samhällsutveckling. Med cirka </w:t>
                            </w:r>
                            <w:r>
                              <w:t>48</w:t>
                            </w:r>
                            <w:r w:rsidRPr="00F3651B">
                              <w:t xml:space="preserve"> </w:t>
                            </w:r>
                            <w:r>
                              <w:t>7</w:t>
                            </w:r>
                            <w:r w:rsidRPr="00F3651B">
                              <w:t>00 medarbetare i över 40 länder samlar vi experter inom analys och teknik, för att framtidssäkra världen.</w:t>
                            </w:r>
                          </w:p>
                          <w:p w14:paraId="04C3831C" w14:textId="77777777" w:rsidR="00F53BA3" w:rsidRPr="00F3651B" w:rsidRDefault="00F53BA3" w:rsidP="0011626E">
                            <w:pPr>
                              <w:widowControl w:val="0"/>
                            </w:pPr>
                            <w:r w:rsidRPr="00F3651B">
                              <w:t>Tillsammans med våra kunder tar vi fram innovativa lösningar för en mänsklig, trygg och välfungerande morgondag. Så tar vi ansvar för framtiden.</w:t>
                            </w:r>
                          </w:p>
                          <w:p w14:paraId="5B896D10" w14:textId="77777777" w:rsidR="00F53BA3" w:rsidRPr="00F3651B" w:rsidRDefault="00F53BA3" w:rsidP="0011626E">
                            <w:pPr>
                              <w:rPr>
                                <w:b/>
                                <w:bCs/>
                                <w:color w:val="auto"/>
                              </w:rPr>
                            </w:pPr>
                            <w:r w:rsidRPr="00F3651B">
                              <w:rPr>
                                <w:b/>
                                <w:bCs/>
                                <w:color w:val="auto"/>
                              </w:rPr>
                              <w:t>wsp.com</w:t>
                            </w:r>
                          </w:p>
                          <w:p w14:paraId="4229D8E0" w14:textId="77777777" w:rsidR="00F53BA3" w:rsidRPr="00D4160E" w:rsidRDefault="00F53BA3" w:rsidP="0011626E">
                            <w:pPr>
                              <w:spacing w:before="100" w:beforeAutospacing="1" w:after="100" w:afterAutospacing="1" w:line="240" w:lineRule="auto"/>
                              <w:rPr>
                                <w:rFonts w:cs="Arial"/>
                                <w:szCs w:val="21"/>
                                <w:lang w:eastAsia="sv-SE"/>
                              </w:rPr>
                            </w:pPr>
                          </w:p>
                          <w:p w14:paraId="5A71EFF3" w14:textId="77777777" w:rsidR="00F53BA3" w:rsidRPr="00D4160E" w:rsidRDefault="00F53BA3" w:rsidP="0011626E">
                            <w:pPr>
                              <w:spacing w:before="100" w:beforeAutospacing="1" w:after="100" w:afterAutospacing="1" w:line="240" w:lineRule="auto"/>
                              <w:rPr>
                                <w:rFonts w:cs="Arial"/>
                                <w:szCs w:val="21"/>
                                <w:lang w:eastAsia="sv-SE"/>
                              </w:rPr>
                            </w:pPr>
                          </w:p>
                        </w:txbxContent>
                      </v:textbox>
                    </v:shape>
                  </w:pict>
                </mc:Fallback>
              </mc:AlternateContent>
            </w:r>
          </w:p>
          <w:p w14:paraId="62FFD88E" w14:textId="77777777" w:rsidR="0011626E" w:rsidRPr="00A30277" w:rsidRDefault="0011626E" w:rsidP="009807CF">
            <w:pPr>
              <w:ind w:right="3330"/>
            </w:pPr>
          </w:p>
        </w:tc>
      </w:tr>
      <w:tr w:rsidR="0011626E" w:rsidRPr="00D734F1" w14:paraId="56749537" w14:textId="77777777" w:rsidTr="009807CF">
        <w:trPr>
          <w:trHeight w:val="1791"/>
        </w:trPr>
        <w:tc>
          <w:tcPr>
            <w:tcW w:w="9498" w:type="dxa"/>
            <w:gridSpan w:val="2"/>
            <w:tcMar>
              <w:right w:w="115" w:type="dxa"/>
            </w:tcMar>
          </w:tcPr>
          <w:p w14:paraId="4DFB0E2C" w14:textId="77777777" w:rsidR="0011626E" w:rsidRPr="00C20FD4" w:rsidRDefault="00477C7C" w:rsidP="009807CF">
            <w:pPr>
              <w:pStyle w:val="Footer"/>
              <w:rPr>
                <w:rFonts w:cs="Arial"/>
                <w:b/>
                <w:color w:val="F9423A"/>
                <w:sz w:val="14"/>
                <w:szCs w:val="14"/>
                <w:lang w:val="sv-SE"/>
              </w:rPr>
            </w:pPr>
            <w:sdt>
              <w:sdtPr>
                <w:rPr>
                  <w:rFonts w:cs="Arial"/>
                  <w:b/>
                  <w:color w:val="F9423A"/>
                  <w:sz w:val="14"/>
                  <w:szCs w:val="14"/>
                </w:rPr>
                <w:alias w:val="OrgCompanyName"/>
                <w:tag w:val="OrgCompanyName"/>
                <w:id w:val="1518500429"/>
                <w:placeholder>
                  <w:docPart w:val="D0A5B102E7E442D09D9BFC90DCA51EE9"/>
                </w:placeholder>
                <w:text/>
              </w:sdtPr>
              <w:sdtEndPr/>
              <w:sdtContent>
                <w:r w:rsidR="00A95924" w:rsidRPr="00A95924">
                  <w:rPr>
                    <w:rFonts w:cs="Arial"/>
                    <w:b/>
                    <w:color w:val="F9423A"/>
                    <w:sz w:val="14"/>
                    <w:szCs w:val="14"/>
                    <w:lang w:val="sv-SE"/>
                  </w:rPr>
                  <w:t>WSP Sverige AB</w:t>
                </w:r>
              </w:sdtContent>
            </w:sdt>
          </w:p>
          <w:p w14:paraId="335B928A" w14:textId="77777777" w:rsidR="0011626E" w:rsidRPr="00C20FD4" w:rsidRDefault="00477C7C" w:rsidP="009807CF">
            <w:pPr>
              <w:pStyle w:val="Footer"/>
              <w:rPr>
                <w:rFonts w:cs="Arial"/>
                <w:color w:val="F9423A"/>
                <w:sz w:val="14"/>
                <w:szCs w:val="14"/>
                <w:lang w:val="sv-SE"/>
              </w:rPr>
            </w:pPr>
            <w:sdt>
              <w:sdtPr>
                <w:rPr>
                  <w:rFonts w:cs="Arial"/>
                  <w:color w:val="F9423A"/>
                  <w:sz w:val="14"/>
                  <w:szCs w:val="14"/>
                </w:rPr>
                <w:alias w:val="AutStreetAddress"/>
                <w:tag w:val="AutStreetAddress"/>
                <w:id w:val="1191345760"/>
                <w:placeholder>
                  <w:docPart w:val="D432CA4DB80147EBB553D2892654DD3C"/>
                </w:placeholder>
                <w:text/>
              </w:sdtPr>
              <w:sdtEndPr/>
              <w:sdtContent>
                <w:r w:rsidR="00A95924" w:rsidRPr="00A95924">
                  <w:rPr>
                    <w:rFonts w:cs="Arial"/>
                    <w:color w:val="F9423A"/>
                    <w:sz w:val="14"/>
                    <w:szCs w:val="14"/>
                    <w:lang w:val="sv-SE"/>
                  </w:rPr>
                  <w:t xml:space="preserve"> </w:t>
                </w:r>
              </w:sdtContent>
            </w:sdt>
            <w:r w:rsidR="0011626E" w:rsidRPr="00C20FD4">
              <w:rPr>
                <w:rFonts w:cs="Arial"/>
                <w:color w:val="F9423A"/>
                <w:sz w:val="14"/>
                <w:szCs w:val="14"/>
                <w:lang w:val="sv-SE"/>
              </w:rPr>
              <w:t xml:space="preserve"> </w:t>
            </w:r>
          </w:p>
          <w:p w14:paraId="5B1188D4" w14:textId="77777777" w:rsidR="0011626E" w:rsidRPr="00C20FD4" w:rsidRDefault="00477C7C" w:rsidP="009807CF">
            <w:pPr>
              <w:pStyle w:val="Footer"/>
              <w:rPr>
                <w:rFonts w:cs="Arial"/>
                <w:color w:val="F9423A"/>
                <w:sz w:val="14"/>
                <w:szCs w:val="14"/>
                <w:lang w:val="sv-SE"/>
              </w:rPr>
            </w:pPr>
            <w:sdt>
              <w:sdtPr>
                <w:rPr>
                  <w:rFonts w:cs="Arial"/>
                  <w:color w:val="F9423A"/>
                  <w:sz w:val="14"/>
                  <w:szCs w:val="14"/>
                </w:rPr>
                <w:alias w:val="AutPostCode"/>
                <w:tag w:val="AutPostCode"/>
                <w:id w:val="-1846243076"/>
                <w:placeholder>
                  <w:docPart w:val="01DFEE9C756A4E7989B83845DE529C69"/>
                </w:placeholder>
                <w:text/>
              </w:sdtPr>
              <w:sdtEndPr/>
              <w:sdtContent>
                <w:r w:rsidR="00A95924" w:rsidRPr="00A95924">
                  <w:rPr>
                    <w:rFonts w:cs="Arial"/>
                    <w:color w:val="F9423A"/>
                    <w:sz w:val="14"/>
                    <w:szCs w:val="14"/>
                    <w:lang w:val="sv-SE"/>
                  </w:rPr>
                  <w:t>121 88</w:t>
                </w:r>
              </w:sdtContent>
            </w:sdt>
            <w:r w:rsidR="0011626E" w:rsidRPr="00C20FD4">
              <w:rPr>
                <w:rFonts w:cs="Arial"/>
                <w:color w:val="F9423A"/>
                <w:sz w:val="14"/>
                <w:szCs w:val="14"/>
                <w:lang w:val="sv-SE"/>
              </w:rPr>
              <w:t xml:space="preserve"> </w:t>
            </w:r>
            <w:sdt>
              <w:sdtPr>
                <w:rPr>
                  <w:rFonts w:cs="Arial"/>
                  <w:color w:val="F9423A"/>
                  <w:sz w:val="14"/>
                  <w:szCs w:val="14"/>
                </w:rPr>
                <w:alias w:val="AutCity"/>
                <w:tag w:val="AutCity"/>
                <w:id w:val="-2144796598"/>
                <w:placeholder>
                  <w:docPart w:val="D5AF602C57604FF28A041BAE14DCB589"/>
                </w:placeholder>
                <w:text/>
              </w:sdtPr>
              <w:sdtEndPr/>
              <w:sdtContent>
                <w:r w:rsidR="00A95924" w:rsidRPr="00A95924">
                  <w:rPr>
                    <w:rFonts w:cs="Arial"/>
                    <w:color w:val="F9423A"/>
                    <w:sz w:val="14"/>
                    <w:szCs w:val="14"/>
                    <w:lang w:val="sv-SE"/>
                  </w:rPr>
                  <w:t>Stockholm-Globen</w:t>
                </w:r>
              </w:sdtContent>
            </w:sdt>
            <w:r w:rsidR="0011626E" w:rsidRPr="00C20FD4">
              <w:rPr>
                <w:rFonts w:cs="Arial"/>
                <w:color w:val="F9423A"/>
                <w:sz w:val="14"/>
                <w:szCs w:val="14"/>
                <w:lang w:val="sv-SE"/>
              </w:rPr>
              <w:t xml:space="preserve"> </w:t>
            </w:r>
          </w:p>
          <w:p w14:paraId="4ABB1EE8" w14:textId="77777777" w:rsidR="0011626E" w:rsidRPr="00C20FD4" w:rsidRDefault="0011626E" w:rsidP="009807CF">
            <w:pPr>
              <w:pStyle w:val="Footer"/>
              <w:rPr>
                <w:rFonts w:cs="Arial"/>
                <w:color w:val="F9423A"/>
                <w:sz w:val="14"/>
                <w:szCs w:val="14"/>
                <w:lang w:val="sv-SE"/>
              </w:rPr>
            </w:pPr>
            <w:r w:rsidRPr="00C20FD4">
              <w:rPr>
                <w:rFonts w:cs="Arial"/>
                <w:color w:val="F9423A"/>
                <w:sz w:val="14"/>
                <w:szCs w:val="14"/>
                <w:lang w:val="sv-SE"/>
              </w:rPr>
              <w:t xml:space="preserve">Besök: </w:t>
            </w:r>
            <w:sdt>
              <w:sdtPr>
                <w:rPr>
                  <w:rFonts w:cs="Arial"/>
                  <w:color w:val="F9423A"/>
                  <w:sz w:val="14"/>
                  <w:szCs w:val="14"/>
                </w:rPr>
                <w:alias w:val="AutVisitAddress"/>
                <w:tag w:val="AutVisitAddress"/>
                <w:id w:val="1634752441"/>
                <w:placeholder>
                  <w:docPart w:val="86255E9532AD4BE1806A976CD1D370EF"/>
                </w:placeholder>
                <w:text/>
              </w:sdtPr>
              <w:sdtEndPr/>
              <w:sdtContent>
                <w:r w:rsidR="00A95924" w:rsidRPr="00A95924">
                  <w:rPr>
                    <w:rFonts w:cs="Arial"/>
                    <w:color w:val="F9423A"/>
                    <w:sz w:val="14"/>
                    <w:szCs w:val="14"/>
                    <w:lang w:val="sv-SE"/>
                  </w:rPr>
                  <w:t>Arenavägen 7</w:t>
                </w:r>
              </w:sdtContent>
            </w:sdt>
            <w:r w:rsidRPr="00C20FD4">
              <w:rPr>
                <w:rFonts w:cs="Arial"/>
                <w:color w:val="F9423A"/>
                <w:sz w:val="14"/>
                <w:szCs w:val="14"/>
                <w:lang w:val="sv-SE"/>
              </w:rPr>
              <w:t xml:space="preserve"> </w:t>
            </w:r>
          </w:p>
          <w:p w14:paraId="079D87B8" w14:textId="77777777" w:rsidR="0011626E" w:rsidRPr="00C20FD4" w:rsidRDefault="0011626E" w:rsidP="009807CF">
            <w:pPr>
              <w:pStyle w:val="Footer"/>
              <w:rPr>
                <w:rFonts w:cs="Arial"/>
                <w:color w:val="F9423A"/>
                <w:sz w:val="14"/>
                <w:szCs w:val="14"/>
                <w:lang w:val="sv-SE"/>
              </w:rPr>
            </w:pPr>
          </w:p>
          <w:p w14:paraId="416C64BA" w14:textId="77777777" w:rsidR="0011626E" w:rsidRPr="00C20FD4" w:rsidRDefault="0011626E" w:rsidP="009807CF">
            <w:pPr>
              <w:pStyle w:val="Footer"/>
              <w:rPr>
                <w:rFonts w:cs="Arial"/>
                <w:color w:val="F9423A"/>
                <w:sz w:val="14"/>
                <w:szCs w:val="14"/>
                <w:lang w:val="sv-SE"/>
              </w:rPr>
            </w:pPr>
            <w:r w:rsidRPr="00C20FD4">
              <w:rPr>
                <w:rFonts w:cs="Arial"/>
                <w:color w:val="F9423A"/>
                <w:sz w:val="14"/>
                <w:szCs w:val="14"/>
                <w:lang w:val="sv-SE"/>
              </w:rPr>
              <w:t xml:space="preserve">T: </w:t>
            </w:r>
            <w:sdt>
              <w:sdtPr>
                <w:rPr>
                  <w:rFonts w:cs="Arial"/>
                  <w:color w:val="F9423A"/>
                  <w:sz w:val="14"/>
                  <w:szCs w:val="14"/>
                </w:rPr>
                <w:alias w:val="AutCompanyPhone"/>
                <w:tag w:val="AutCompanyPhone"/>
                <w:id w:val="-1712264634"/>
                <w:placeholder>
                  <w:docPart w:val="66FDD7FD355546AAB7EDF2F1BCD160D7"/>
                </w:placeholder>
                <w:text/>
              </w:sdtPr>
              <w:sdtEndPr/>
              <w:sdtContent>
                <w:r w:rsidR="00A95924" w:rsidRPr="00A95924">
                  <w:rPr>
                    <w:rFonts w:cs="Arial"/>
                    <w:color w:val="F9423A"/>
                    <w:sz w:val="14"/>
                    <w:szCs w:val="14"/>
                    <w:lang w:val="sv-SE"/>
                  </w:rPr>
                  <w:t>+46 10-722 50 00</w:t>
                </w:r>
              </w:sdtContent>
            </w:sdt>
            <w:r w:rsidRPr="00C20FD4">
              <w:rPr>
                <w:rFonts w:cs="Arial"/>
                <w:color w:val="F9423A"/>
                <w:sz w:val="14"/>
                <w:szCs w:val="14"/>
                <w:lang w:val="sv-SE"/>
              </w:rPr>
              <w:t xml:space="preserve"> </w:t>
            </w:r>
          </w:p>
          <w:p w14:paraId="766106F6" w14:textId="77777777" w:rsidR="0011626E" w:rsidRPr="00C20FD4" w:rsidRDefault="0011626E" w:rsidP="009807CF">
            <w:pPr>
              <w:pStyle w:val="Footer"/>
              <w:rPr>
                <w:rFonts w:cs="Arial"/>
                <w:color w:val="F9423A"/>
                <w:sz w:val="14"/>
                <w:szCs w:val="14"/>
                <w:lang w:val="sv-SE"/>
              </w:rPr>
            </w:pPr>
            <w:proofErr w:type="spellStart"/>
            <w:r w:rsidRPr="00C20FD4">
              <w:rPr>
                <w:rFonts w:cs="Arial"/>
                <w:color w:val="F9423A"/>
                <w:sz w:val="14"/>
                <w:szCs w:val="14"/>
                <w:lang w:val="sv-SE"/>
              </w:rPr>
              <w:t>Org</w:t>
            </w:r>
            <w:proofErr w:type="spellEnd"/>
            <w:r w:rsidRPr="00C20FD4">
              <w:rPr>
                <w:rFonts w:cs="Arial"/>
                <w:color w:val="F9423A"/>
                <w:sz w:val="14"/>
                <w:szCs w:val="14"/>
                <w:lang w:val="sv-SE"/>
              </w:rPr>
              <w:t xml:space="preserve"> nr: </w:t>
            </w:r>
            <w:sdt>
              <w:sdtPr>
                <w:rPr>
                  <w:rFonts w:cs="Arial"/>
                  <w:color w:val="F9423A"/>
                  <w:sz w:val="14"/>
                  <w:szCs w:val="14"/>
                </w:rPr>
                <w:alias w:val="OrgOrganisationNo"/>
                <w:tag w:val="OrgOrganisationNo"/>
                <w:id w:val="-625534906"/>
                <w:placeholder>
                  <w:docPart w:val="B8B04388759F4CFCBBBCC7DF32DC6BD4"/>
                </w:placeholder>
                <w:text/>
              </w:sdtPr>
              <w:sdtEndPr/>
              <w:sdtContent>
                <w:proofErr w:type="gramStart"/>
                <w:r w:rsidR="00A95924" w:rsidRPr="00A95924">
                  <w:rPr>
                    <w:rFonts w:cs="Arial"/>
                    <w:color w:val="F9423A"/>
                    <w:sz w:val="14"/>
                    <w:szCs w:val="14"/>
                    <w:lang w:val="sv-SE"/>
                  </w:rPr>
                  <w:t>556057-4880</w:t>
                </w:r>
                <w:proofErr w:type="gramEnd"/>
              </w:sdtContent>
            </w:sdt>
            <w:r w:rsidRPr="00C20FD4">
              <w:rPr>
                <w:rFonts w:cs="Arial"/>
                <w:color w:val="F9423A"/>
                <w:sz w:val="14"/>
                <w:szCs w:val="14"/>
                <w:lang w:val="sv-SE"/>
              </w:rPr>
              <w:t xml:space="preserve"> </w:t>
            </w:r>
          </w:p>
          <w:p w14:paraId="035511F1" w14:textId="77777777" w:rsidR="0011626E" w:rsidRPr="00657805" w:rsidRDefault="0011626E" w:rsidP="009807CF">
            <w:pPr>
              <w:pStyle w:val="Footer"/>
              <w:rPr>
                <w:rFonts w:cs="Arial"/>
                <w:b/>
                <w:color w:val="F9423A"/>
                <w:sz w:val="14"/>
                <w:szCs w:val="14"/>
                <w:lang w:val="sv-SE"/>
              </w:rPr>
            </w:pPr>
            <w:r w:rsidRPr="00657805">
              <w:rPr>
                <w:rFonts w:cs="Arial"/>
                <w:b/>
                <w:color w:val="F9423A"/>
                <w:sz w:val="14"/>
                <w:szCs w:val="14"/>
                <w:lang w:val="sv-SE"/>
              </w:rPr>
              <w:t>wsp.com</w:t>
            </w:r>
          </w:p>
          <w:p w14:paraId="719E06B7" w14:textId="77777777" w:rsidR="0011626E" w:rsidRPr="00657805" w:rsidRDefault="0011626E" w:rsidP="009807CF">
            <w:pPr>
              <w:pStyle w:val="512D05FBA10C40F6A11324C7DA16D57D"/>
              <w:rPr>
                <w:rFonts w:ascii="Montserrat SemiBold" w:hAnsi="Montserrat SemiBold"/>
                <w:caps/>
                <w:sz w:val="16"/>
                <w:szCs w:val="16"/>
                <w:lang w:val="sv-SE"/>
              </w:rPr>
            </w:pPr>
          </w:p>
        </w:tc>
      </w:tr>
      <w:tr w:rsidR="0011626E" w:rsidRPr="00D734F1" w14:paraId="3287596D" w14:textId="77777777" w:rsidTr="009807CF">
        <w:trPr>
          <w:trHeight w:val="1791"/>
        </w:trPr>
        <w:tc>
          <w:tcPr>
            <w:tcW w:w="9498" w:type="dxa"/>
            <w:gridSpan w:val="2"/>
            <w:tcMar>
              <w:right w:w="115" w:type="dxa"/>
            </w:tcMar>
          </w:tcPr>
          <w:p w14:paraId="518D3DC4" w14:textId="77777777" w:rsidR="0011626E" w:rsidRPr="00657805" w:rsidRDefault="0011626E" w:rsidP="009807CF">
            <w:pPr>
              <w:pStyle w:val="512D05FBA10C40F6A11324C7DA16D57D"/>
              <w:rPr>
                <w:rFonts w:cs="Arial"/>
                <w:b/>
                <w:color w:val="F9423A"/>
                <w:sz w:val="14"/>
                <w:szCs w:val="14"/>
                <w:lang w:val="sv-SE"/>
              </w:rPr>
            </w:pPr>
          </w:p>
        </w:tc>
      </w:tr>
      <w:tr w:rsidR="0011626E" w:rsidRPr="00D734F1" w14:paraId="49161516" w14:textId="77777777" w:rsidTr="009807CF">
        <w:trPr>
          <w:trHeight w:val="1791"/>
        </w:trPr>
        <w:tc>
          <w:tcPr>
            <w:tcW w:w="9498" w:type="dxa"/>
            <w:gridSpan w:val="2"/>
            <w:tcMar>
              <w:right w:w="115" w:type="dxa"/>
            </w:tcMar>
            <w:vAlign w:val="bottom"/>
          </w:tcPr>
          <w:p w14:paraId="0D7E808B" w14:textId="77777777" w:rsidR="0011626E" w:rsidRDefault="0011626E" w:rsidP="009807CF">
            <w:pPr>
              <w:pStyle w:val="512D05FBA10C40F6A11324C7DA16D57D"/>
              <w:rPr>
                <w:rFonts w:cs="Arial"/>
                <w:b/>
                <w:color w:val="F9423A"/>
                <w:sz w:val="14"/>
                <w:szCs w:val="14"/>
              </w:rPr>
            </w:pPr>
            <w:r>
              <w:rPr>
                <w:rFonts w:ascii="Arial Gras" w:hAnsi="Arial Gras"/>
                <w:caps/>
                <w:noProof/>
              </w:rPr>
              <w:drawing>
                <wp:inline distT="0" distB="0" distL="0" distR="0" wp14:anchorId="7AD93892" wp14:editId="7A5C3F62">
                  <wp:extent cx="960755" cy="457200"/>
                  <wp:effectExtent l="0" t="0" r="0" b="0"/>
                  <wp:docPr id="72" name="Logo 1" descr="G:\Brand\New Visual Identity\Assets\WSP logos\wsp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Brand\New Visual Identity\Assets\WSP logos\wsp_RGB.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60755" cy="457200"/>
                          </a:xfrm>
                          <a:prstGeom prst="rect">
                            <a:avLst/>
                          </a:prstGeom>
                          <a:noFill/>
                          <a:ln>
                            <a:noFill/>
                          </a:ln>
                        </pic:spPr>
                      </pic:pic>
                    </a:graphicData>
                  </a:graphic>
                </wp:inline>
              </w:drawing>
            </w:r>
          </w:p>
        </w:tc>
      </w:tr>
    </w:tbl>
    <w:p w14:paraId="6F33B67F" w14:textId="77777777" w:rsidR="0011626E" w:rsidRPr="002B3556" w:rsidRDefault="0011626E" w:rsidP="0011626E">
      <w:r>
        <w:rPr>
          <w:noProof/>
          <w:lang w:eastAsia="sv-SE"/>
        </w:rPr>
        <mc:AlternateContent>
          <mc:Choice Requires="wps">
            <w:drawing>
              <wp:anchor distT="0" distB="0" distL="114300" distR="114300" simplePos="0" relativeHeight="251658244" behindDoc="0" locked="0" layoutInCell="1" allowOverlap="1" wp14:anchorId="3FF886AA" wp14:editId="3C530F89">
                <wp:simplePos x="0" y="0"/>
                <wp:positionH relativeFrom="page">
                  <wp:posOffset>0</wp:posOffset>
                </wp:positionH>
                <wp:positionV relativeFrom="page">
                  <wp:align>bottom</wp:align>
                </wp:positionV>
                <wp:extent cx="7538400" cy="716400"/>
                <wp:effectExtent l="0" t="0" r="0" b="7620"/>
                <wp:wrapNone/>
                <wp:docPr id="15" name="Rektangel 15"/>
                <wp:cNvGraphicFramePr/>
                <a:graphic xmlns:a="http://schemas.openxmlformats.org/drawingml/2006/main">
                  <a:graphicData uri="http://schemas.microsoft.com/office/word/2010/wordprocessingShape">
                    <wps:wsp>
                      <wps:cNvSpPr/>
                      <wps:spPr>
                        <a:xfrm>
                          <a:off x="0" y="0"/>
                          <a:ext cx="7538400" cy="716400"/>
                        </a:xfrm>
                        <a:prstGeom prst="rect">
                          <a:avLst/>
                        </a:prstGeom>
                        <a:noFill/>
                        <a:ln>
                          <a:noFill/>
                        </a:ln>
                      </wps:spPr>
                      <wps:style>
                        <a:lnRef idx="0">
                          <a:scrgbClr r="0" g="0" b="0"/>
                        </a:lnRef>
                        <a:fillRef idx="0">
                          <a:scrgbClr r="0" g="0" b="0"/>
                        </a:fillRef>
                        <a:effectRef idx="0">
                          <a:scrgbClr r="0" g="0" b="0"/>
                        </a:effectRef>
                        <a:fontRef idx="minor">
                          <a:schemeClr val="accent2"/>
                        </a:fontRef>
                      </wps:style>
                      <wps:txbx>
                        <w:txbxContent>
                          <w:p w14:paraId="41CADF78" w14:textId="77777777" w:rsidR="00F53BA3" w:rsidRDefault="00F53BA3" w:rsidP="0011626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F886AA" id="Rektangel 15" o:spid="_x0000_s1031" style="position:absolute;margin-left:0;margin-top:0;width:593.55pt;height:56.4pt;z-index:251658244;visibility:visible;mso-wrap-style:square;mso-width-percent:0;mso-height-percent:0;mso-wrap-distance-left:9pt;mso-wrap-distance-top:0;mso-wrap-distance-right:9pt;mso-wrap-distance-bottom:0;mso-position-horizontal:absolute;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" filled="f" stroked="f">
                <v:textbox>
                  <w:txbxContent>
                    <w:p w14:paraId="41CADF78" w14:textId="77777777" w:rsidR="00F53BA3" w:rsidRDefault="00F53BA3" w:rsidP="0011626E">
                      <w:pPr>
                        <w:jc w:val="center"/>
                      </w:pPr>
                    </w:p>
                  </w:txbxContent>
                </v:textbox>
                <w10:wrap anchorx="page" anchory="page"/>
              </v:rect>
            </w:pict>
          </mc:Fallback>
        </mc:AlternateContent>
      </w:r>
      <w:r>
        <w:rPr>
          <w:noProof/>
          <w:lang w:eastAsia="sv-SE"/>
        </w:rPr>
        <mc:AlternateContent>
          <mc:Choice Requires="wps">
            <w:drawing>
              <wp:anchor distT="0" distB="0" distL="114300" distR="114300" simplePos="0" relativeHeight="251658245" behindDoc="0" locked="0" layoutInCell="1" allowOverlap="1" wp14:anchorId="5987C433" wp14:editId="487EB2AA">
                <wp:simplePos x="0" y="0"/>
                <wp:positionH relativeFrom="page">
                  <wp:posOffset>0</wp:posOffset>
                </wp:positionH>
                <wp:positionV relativeFrom="page">
                  <wp:align>bottom</wp:align>
                </wp:positionV>
                <wp:extent cx="7538400" cy="666000"/>
                <wp:effectExtent l="0" t="0" r="5715" b="1270"/>
                <wp:wrapNone/>
                <wp:docPr id="6" name="Rektangel 6"/>
                <wp:cNvGraphicFramePr/>
                <a:graphic xmlns:a="http://schemas.openxmlformats.org/drawingml/2006/main">
                  <a:graphicData uri="http://schemas.microsoft.com/office/word/2010/wordprocessingShape">
                    <wps:wsp>
                      <wps:cNvSpPr/>
                      <wps:spPr>
                        <a:xfrm>
                          <a:off x="0" y="0"/>
                          <a:ext cx="7538400" cy="666000"/>
                        </a:xfrm>
                        <a:prstGeom prst="rect">
                          <a:avLst/>
                        </a:prstGeom>
                        <a:solidFill>
                          <a:schemeClr val="bg1"/>
                        </a:solidFill>
                        <a:ln w="9525" cap="flat" cmpd="sng" algn="ctr">
                          <a:noFill/>
                          <a:prstDash val="solid"/>
                          <a:round/>
                          <a:headEnd type="none" w="med" len="med"/>
                          <a:tailEnd type="none" w="med" len="med"/>
                        </a:ln>
                      </wps:spPr>
                      <wps:style>
                        <a:lnRef idx="0">
                          <a:scrgbClr r="0" g="0" b="0"/>
                        </a:lnRef>
                        <a:fillRef idx="0">
                          <a:scrgbClr r="0" g="0" b="0"/>
                        </a:fillRef>
                        <a:effectRef idx="0">
                          <a:scrgbClr r="0" g="0" b="0"/>
                        </a:effectRef>
                        <a:fontRef idx="minor">
                          <a:schemeClr val="accent2"/>
                        </a:fontRef>
                      </wps:style>
                      <wps:txbx>
                        <w:txbxContent>
                          <w:p w14:paraId="5AE8F454" w14:textId="77777777" w:rsidR="00F53BA3" w:rsidRDefault="00F53BA3" w:rsidP="0011626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87C433" id="Rektangel 6" o:spid="_x0000_s1032" style="position:absolute;margin-left:0;margin-top:0;width:593.55pt;height:52.45pt;z-index:251658245;visibility:visible;mso-wrap-style:square;mso-width-percent:0;mso-height-percent:0;mso-wrap-distance-left:9pt;mso-wrap-distance-top:0;mso-wrap-distance-right:9pt;mso-wrap-distance-bottom:0;mso-position-horizontal:absolute;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" fillcolor="white [3212]" stroked="f">
                <v:stroke joinstyle="round"/>
                <v:textbox>
                  <w:txbxContent>
                    <w:p w14:paraId="5AE8F454" w14:textId="77777777" w:rsidR="00F53BA3" w:rsidRDefault="00F53BA3" w:rsidP="0011626E">
                      <w:pPr>
                        <w:jc w:val="center"/>
                      </w:pPr>
                    </w:p>
                  </w:txbxContent>
                </v:textbox>
                <w10:wrap anchorx="page" anchory="page"/>
              </v:rect>
            </w:pict>
          </mc:Fallback>
        </mc:AlternateContent>
      </w:r>
    </w:p>
    <w:p w14:paraId="2DED073F" w14:textId="77777777" w:rsidR="0011626E" w:rsidRPr="00787075" w:rsidRDefault="0011626E" w:rsidP="0011626E"/>
    <w:p w14:paraId="793BBEF2" w14:textId="77777777" w:rsidR="0011626E" w:rsidRPr="00D30C4D" w:rsidRDefault="0011626E" w:rsidP="0011626E"/>
    <w:p w14:paraId="04193990" w14:textId="77777777" w:rsidR="0011626E" w:rsidRPr="00922659" w:rsidRDefault="0011626E" w:rsidP="0011626E">
      <w:bookmarkStart w:id="46" w:name="_BackCover"/>
      <w:bookmarkEnd w:id="46"/>
    </w:p>
    <w:p w14:paraId="56C1EF4D" w14:textId="77777777" w:rsidR="0011626E" w:rsidRPr="00FD6AE4" w:rsidRDefault="0011626E" w:rsidP="0011626E">
      <w:pPr>
        <w:spacing w:after="0" w:line="240" w:lineRule="auto"/>
      </w:pPr>
    </w:p>
    <w:p w14:paraId="69063A55" w14:textId="77777777" w:rsidR="00F973F6" w:rsidRPr="0011626E" w:rsidRDefault="00F973F6" w:rsidP="0011626E"/>
    <w:p w14:paraId="06F6CA25" w14:textId="77777777" w:rsidR="00C15D8C" w:rsidRDefault="00C15D8C" w:rsidP="00C15D8C"/>
    <w:p w14:paraId="5AA1CEDD" w14:textId="77777777" w:rsidR="00C15D8C" w:rsidRDefault="00C15D8C">
      <w:pPr>
        <w:spacing w:after="160" w:line="259" w:lineRule="auto"/>
        <w:rPr>
          <w:rFonts w:asciiTheme="minorHAnsi" w:eastAsiaTheme="minorHAnsi" w:hAnsiTheme="minorHAnsi" w:cstheme="minorBidi"/>
          <w:color w:val="auto"/>
          <w:sz w:val="22"/>
          <w:szCs w:val="22"/>
        </w:rPr>
      </w:pPr>
    </w:p>
    <w:sectPr w:rsidR="00C15D8C" w:rsidSect="0011626E">
      <w:headerReference w:type="even" r:id="rId18"/>
      <w:headerReference w:type="default" r:id="rId19"/>
      <w:footerReference w:type="even" r:id="rId20"/>
      <w:footerReference w:type="default" r:id="rId21"/>
      <w:headerReference w:type="first" r:id="rId22"/>
      <w:footerReference w:type="first" r:id="rId23"/>
      <w:pgSz w:w="11907" w:h="16840" w:code="9"/>
      <w:pgMar w:top="1134" w:right="3685" w:bottom="851" w:left="1389" w:header="624"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32323F" w14:textId="77777777" w:rsidR="00477C7C" w:rsidRDefault="00477C7C" w:rsidP="0011626E">
      <w:pPr>
        <w:spacing w:after="0" w:line="240" w:lineRule="auto"/>
      </w:pPr>
      <w:r>
        <w:separator/>
      </w:r>
    </w:p>
  </w:endnote>
  <w:endnote w:type="continuationSeparator" w:id="0">
    <w:p w14:paraId="3CE17D22" w14:textId="77777777" w:rsidR="00477C7C" w:rsidRDefault="00477C7C" w:rsidP="0011626E">
      <w:pPr>
        <w:spacing w:after="0" w:line="240" w:lineRule="auto"/>
      </w:pPr>
      <w:r>
        <w:continuationSeparator/>
      </w:r>
    </w:p>
  </w:endnote>
  <w:endnote w:type="continuationNotice" w:id="1">
    <w:p w14:paraId="213896BD" w14:textId="77777777" w:rsidR="00477C7C" w:rsidRDefault="00477C7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ell Gothic">
    <w:altName w:val="Calibri"/>
    <w:panose1 w:val="00000000000000000000"/>
    <w:charset w:val="00"/>
    <w:family w:val="swiss"/>
    <w:notTrueType/>
    <w:pitch w:val="default"/>
    <w:sig w:usb0="00000003" w:usb1="00000000" w:usb2="00000000" w:usb3="00000000" w:csb0="00000001" w:csb1="00000000"/>
  </w:font>
  <w:font w:name="regular">
    <w:altName w:val="Trebuchet MS"/>
    <w:charset w:val="00"/>
    <w:family w:val="auto"/>
    <w:pitch w:val="default"/>
  </w:font>
  <w:font w:name="Montserrat Light">
    <w:altName w:val="Montserrat Light"/>
    <w:panose1 w:val="00000400000000000000"/>
    <w:charset w:val="00"/>
    <w:family w:val="auto"/>
    <w:pitch w:val="variable"/>
    <w:sig w:usb0="20000007" w:usb1="00000001" w:usb2="00000000" w:usb3="00000000" w:csb0="00000193" w:csb1="00000000"/>
  </w:font>
  <w:font w:name="Montserrat">
    <w:panose1 w:val="00000500000000000000"/>
    <w:charset w:val="00"/>
    <w:family w:val="auto"/>
    <w:pitch w:val="variable"/>
    <w:sig w:usb0="20000007" w:usb1="00000001" w:usb2="00000000" w:usb3="00000000" w:csb0="00000193" w:csb1="00000000"/>
  </w:font>
  <w:font w:name="SimSun">
    <w:altName w:val="宋体"/>
    <w:panose1 w:val="02010600030101010101"/>
    <w:charset w:val="86"/>
    <w:family w:val="auto"/>
    <w:pitch w:val="variable"/>
    <w:sig w:usb0="00000003" w:usb1="288F0000" w:usb2="00000016" w:usb3="00000000" w:csb0="00040001" w:csb1="00000000"/>
  </w:font>
  <w:font w:name="Montserrat SemiBold">
    <w:panose1 w:val="00000700000000000000"/>
    <w:charset w:val="00"/>
    <w:family w:val="auto"/>
    <w:pitch w:val="variable"/>
    <w:sig w:usb0="20000007" w:usb1="00000001" w:usb2="00000000" w:usb3="00000000" w:csb0="00000193" w:csb1="00000000"/>
  </w:font>
  <w:font w:name="Arial Gras">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pPr w:leftFromText="142" w:rightFromText="142" w:vertAnchor="page" w:horzAnchor="page" w:tblpY="16161"/>
      <w:tblOverlap w:val="never"/>
      <w:tblW w:w="113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0"/>
    </w:tblGrid>
    <w:tr w:rsidR="00F53BA3" w:rsidRPr="009B016D" w14:paraId="567C86B7" w14:textId="77777777" w:rsidTr="009807CF">
      <w:tc>
        <w:tcPr>
          <w:tcW w:w="6944" w:type="dxa"/>
        </w:tcPr>
        <w:p w14:paraId="6CE2DE71" w14:textId="77777777" w:rsidR="00F53BA3" w:rsidRPr="009B016D" w:rsidRDefault="00477C7C" w:rsidP="009807CF">
          <w:pPr>
            <w:pStyle w:val="Header"/>
            <w:ind w:left="567"/>
            <w:rPr>
              <w:rFonts w:cs="Arial"/>
              <w:color w:val="F9423A"/>
              <w:sz w:val="16"/>
              <w:szCs w:val="16"/>
            </w:rPr>
          </w:pPr>
          <w:sdt>
            <w:sdtPr>
              <w:rPr>
                <w:rFonts w:cs="Arial"/>
                <w:color w:val="F9423A"/>
                <w:sz w:val="16"/>
                <w:szCs w:val="16"/>
              </w:rPr>
              <w:id w:val="-349558978"/>
              <w:docPartObj>
                <w:docPartGallery w:val="Page Numbers (Top of Page)"/>
                <w:docPartUnique/>
              </w:docPartObj>
            </w:sdtPr>
            <w:sdtEndPr/>
            <w:sdtContent>
              <w:r w:rsidR="00F53BA3" w:rsidRPr="009B016D">
                <w:rPr>
                  <w:rFonts w:cs="Arial"/>
                  <w:b/>
                  <w:color w:val="F9423A"/>
                  <w:sz w:val="16"/>
                  <w:szCs w:val="16"/>
                </w:rPr>
                <w:fldChar w:fldCharType="begin"/>
              </w:r>
              <w:r w:rsidR="00F53BA3" w:rsidRPr="009B016D">
                <w:rPr>
                  <w:rFonts w:cs="Arial"/>
                  <w:b/>
                  <w:color w:val="F9423A"/>
                  <w:sz w:val="16"/>
                  <w:szCs w:val="16"/>
                </w:rPr>
                <w:instrText>PAGE   \* MERGEFORMAT</w:instrText>
              </w:r>
              <w:r w:rsidR="00F53BA3" w:rsidRPr="009B016D">
                <w:rPr>
                  <w:rFonts w:cs="Arial"/>
                  <w:b/>
                  <w:color w:val="F9423A"/>
                  <w:sz w:val="16"/>
                  <w:szCs w:val="16"/>
                </w:rPr>
                <w:fldChar w:fldCharType="separate"/>
              </w:r>
              <w:r w:rsidR="00F53BA3">
                <w:rPr>
                  <w:rFonts w:cs="Arial"/>
                  <w:b/>
                  <w:noProof/>
                  <w:color w:val="F9423A"/>
                  <w:sz w:val="16"/>
                  <w:szCs w:val="16"/>
                </w:rPr>
                <w:t>2</w:t>
              </w:r>
              <w:r w:rsidR="00F53BA3" w:rsidRPr="009B016D">
                <w:rPr>
                  <w:rFonts w:cs="Arial"/>
                  <w:b/>
                  <w:color w:val="F9423A"/>
                  <w:sz w:val="16"/>
                  <w:szCs w:val="16"/>
                </w:rPr>
                <w:fldChar w:fldCharType="end"/>
              </w:r>
              <w:r w:rsidR="00F53BA3" w:rsidRPr="009B016D">
                <w:rPr>
                  <w:rFonts w:cs="Arial"/>
                  <w:color w:val="F9423A"/>
                  <w:sz w:val="16"/>
                  <w:szCs w:val="16"/>
                </w:rPr>
                <w:t xml:space="preserve"> |</w:t>
              </w:r>
            </w:sdtContent>
          </w:sdt>
          <w:r w:rsidR="00F53BA3" w:rsidRPr="009B016D">
            <w:rPr>
              <w:rFonts w:cs="Arial"/>
              <w:color w:val="F9423A"/>
              <w:sz w:val="16"/>
              <w:szCs w:val="16"/>
            </w:rPr>
            <w:t xml:space="preserve"> </w:t>
          </w:r>
          <w:sdt>
            <w:sdtPr>
              <w:rPr>
                <w:rFonts w:cs="Arial"/>
                <w:color w:val="F9423A"/>
                <w:sz w:val="16"/>
                <w:szCs w:val="16"/>
              </w:rPr>
              <w:alias w:val="Uppdragsnummer"/>
              <w:tag w:val="PVSWSDocAssignNr"/>
              <w:id w:val="-2108110383"/>
              <w:placeholder>
                <w:docPart w:val="4C70A3DCFE264D678DA165D4726C1FFB"/>
              </w:placeholder>
              <w:dataBinding w:xpath="/ns0:properties[1]/documentManagement[1]/ns3:PVSWSDocAssignNr[1]" w:storeItemID="{0458CC73-7754-46BD-9BB3-1088D6040527}"/>
              <w:text/>
            </w:sdtPr>
            <w:sdtEndPr/>
            <w:sdtContent>
              <w:r w:rsidR="00F53BA3">
                <w:rPr>
                  <w:rFonts w:cs="Arial"/>
                  <w:color w:val="F9423A"/>
                  <w:sz w:val="16"/>
                  <w:szCs w:val="16"/>
                </w:rPr>
                <w:t>10318978</w:t>
              </w:r>
            </w:sdtContent>
          </w:sdt>
          <w:r w:rsidR="00F53BA3" w:rsidRPr="009B016D">
            <w:rPr>
              <w:rFonts w:cs="Arial"/>
              <w:color w:val="F9423A"/>
              <w:sz w:val="16"/>
              <w:szCs w:val="16"/>
            </w:rPr>
            <w:t xml:space="preserve">  • </w:t>
          </w:r>
          <w:sdt>
            <w:sdtPr>
              <w:rPr>
                <w:rFonts w:cs="Arial"/>
                <w:color w:val="F9423A"/>
                <w:sz w:val="16"/>
                <w:szCs w:val="16"/>
              </w:rPr>
              <w:alias w:val="Uppdragsnamn"/>
              <w:tag w:val="PVSWSDocAssignment"/>
              <w:id w:val="-1359039140"/>
              <w:placeholder>
                <w:docPart w:val="4F9A0E2CC54B457AB386755346775FB3"/>
              </w:placeholder>
              <w:dataBinding w:xpath="/ns0:properties[1]/documentManagement[1]/ns3:PVSWSDocAssignment[1]" w:storeItemID="{0458CC73-7754-46BD-9BB3-1088D6040527}"/>
              <w:text/>
            </w:sdtPr>
            <w:sdtEndPr/>
            <w:sdtContent>
              <w:proofErr w:type="spellStart"/>
              <w:r w:rsidR="00F53BA3">
                <w:rPr>
                  <w:rFonts w:cs="Arial"/>
                  <w:color w:val="F9423A"/>
                  <w:sz w:val="16"/>
                  <w:szCs w:val="16"/>
                </w:rPr>
                <w:t>Utvärdering</w:t>
              </w:r>
              <w:proofErr w:type="spellEnd"/>
              <w:r w:rsidR="00F53BA3">
                <w:rPr>
                  <w:rFonts w:cs="Arial"/>
                  <w:color w:val="F9423A"/>
                  <w:sz w:val="16"/>
                  <w:szCs w:val="16"/>
                </w:rPr>
                <w:t xml:space="preserve"> </w:t>
              </w:r>
              <w:proofErr w:type="spellStart"/>
              <w:r w:rsidR="00F53BA3">
                <w:rPr>
                  <w:rFonts w:cs="Arial"/>
                  <w:color w:val="F9423A"/>
                  <w:sz w:val="16"/>
                  <w:szCs w:val="16"/>
                </w:rPr>
                <w:t>Landsbygdsstrategi</w:t>
              </w:r>
              <w:proofErr w:type="spellEnd"/>
              <w:r w:rsidR="00F53BA3">
                <w:rPr>
                  <w:rFonts w:cs="Arial"/>
                  <w:color w:val="F9423A"/>
                  <w:sz w:val="16"/>
                  <w:szCs w:val="16"/>
                </w:rPr>
                <w:t xml:space="preserve"> </w:t>
              </w:r>
              <w:proofErr w:type="spellStart"/>
              <w:r w:rsidR="00F53BA3">
                <w:rPr>
                  <w:rFonts w:cs="Arial"/>
                  <w:color w:val="F9423A"/>
                  <w:sz w:val="16"/>
                  <w:szCs w:val="16"/>
                </w:rPr>
                <w:t>Östersunds</w:t>
              </w:r>
              <w:proofErr w:type="spellEnd"/>
              <w:r w:rsidR="00F53BA3">
                <w:rPr>
                  <w:rFonts w:cs="Arial"/>
                  <w:color w:val="F9423A"/>
                  <w:sz w:val="16"/>
                  <w:szCs w:val="16"/>
                </w:rPr>
                <w:t xml:space="preserve"> </w:t>
              </w:r>
              <w:proofErr w:type="spellStart"/>
              <w:r w:rsidR="00F53BA3">
                <w:rPr>
                  <w:rFonts w:cs="Arial"/>
                  <w:color w:val="F9423A"/>
                  <w:sz w:val="16"/>
                  <w:szCs w:val="16"/>
                </w:rPr>
                <w:t>kommun</w:t>
              </w:r>
              <w:proofErr w:type="spellEnd"/>
            </w:sdtContent>
          </w:sdt>
        </w:p>
      </w:tc>
    </w:tr>
  </w:tbl>
  <w:p w14:paraId="02490974" w14:textId="77777777" w:rsidR="00F53BA3" w:rsidRPr="009B016D" w:rsidRDefault="00F53BA3">
    <w:pPr>
      <w:pStyle w:val="Footer"/>
      <w:rPr>
        <w:rFonts w:cs="Arial"/>
        <w:color w:val="F9423A"/>
        <w:szCs w:val="16"/>
      </w:rPr>
    </w:pPr>
  </w:p>
  <w:p w14:paraId="46FC5AFE" w14:textId="77777777" w:rsidR="00F53BA3" w:rsidRPr="009B016D" w:rsidRDefault="00F53BA3" w:rsidP="009807CF">
    <w:pPr>
      <w:pStyle w:val="Footer"/>
      <w:rPr>
        <w:rFonts w:cs="Arial"/>
        <w:szCs w:val="16"/>
      </w:rPr>
    </w:pPr>
  </w:p>
  <w:p w14:paraId="5A3B906D" w14:textId="77777777" w:rsidR="00F53BA3" w:rsidRPr="0011626E" w:rsidRDefault="00F53BA3" w:rsidP="001162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pPr w:leftFromText="142" w:rightFromText="142" w:vertAnchor="page" w:horzAnchor="page" w:tblpY="16161"/>
      <w:tblOverlap w:val="never"/>
      <w:tblW w:w="113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0"/>
    </w:tblGrid>
    <w:tr w:rsidR="00F53BA3" w:rsidRPr="009B016D" w14:paraId="6F250CF7" w14:textId="77777777" w:rsidTr="009807CF">
      <w:tc>
        <w:tcPr>
          <w:tcW w:w="6944" w:type="dxa"/>
        </w:tcPr>
        <w:p w14:paraId="0C107A00" w14:textId="77777777" w:rsidR="00F53BA3" w:rsidRPr="009B016D" w:rsidRDefault="00477C7C" w:rsidP="009807CF">
          <w:pPr>
            <w:pStyle w:val="Header"/>
            <w:ind w:left="567"/>
            <w:jc w:val="right"/>
            <w:rPr>
              <w:rFonts w:cs="Arial"/>
              <w:color w:val="F9423A"/>
              <w:sz w:val="16"/>
              <w:szCs w:val="16"/>
            </w:rPr>
          </w:pPr>
          <w:sdt>
            <w:sdtPr>
              <w:rPr>
                <w:rFonts w:cs="Arial"/>
                <w:color w:val="F9423A"/>
                <w:sz w:val="16"/>
                <w:szCs w:val="16"/>
              </w:rPr>
              <w:alias w:val="Uppdragsnummer"/>
              <w:tag w:val="PVSWSDocAssignNr"/>
              <w:id w:val="589972769"/>
              <w:placeholder>
                <w:docPart w:val="E0DE160B940048BBA1421EEF63F79656"/>
              </w:placeholder>
              <w:dataBinding w:xpath="/ns0:properties[1]/documentManagement[1]/ns3:PVSWSDocAssignNr[1]" w:storeItemID="{0458CC73-7754-46BD-9BB3-1088D6040527}"/>
              <w:text/>
            </w:sdtPr>
            <w:sdtEndPr/>
            <w:sdtContent>
              <w:r w:rsidR="00F53BA3">
                <w:rPr>
                  <w:rFonts w:cs="Arial"/>
                  <w:color w:val="F9423A"/>
                  <w:sz w:val="16"/>
                  <w:szCs w:val="16"/>
                </w:rPr>
                <w:t>10318978</w:t>
              </w:r>
            </w:sdtContent>
          </w:sdt>
          <w:r w:rsidR="00F53BA3" w:rsidRPr="009B016D">
            <w:rPr>
              <w:rFonts w:cs="Arial"/>
              <w:color w:val="F9423A"/>
              <w:sz w:val="16"/>
              <w:szCs w:val="16"/>
            </w:rPr>
            <w:t xml:space="preserve"> •</w:t>
          </w:r>
          <w:r w:rsidR="00F53BA3">
            <w:rPr>
              <w:rFonts w:cs="Arial"/>
              <w:color w:val="F9423A"/>
              <w:sz w:val="16"/>
              <w:szCs w:val="16"/>
            </w:rPr>
            <w:t xml:space="preserve"> </w:t>
          </w:r>
          <w:r w:rsidR="00F53BA3" w:rsidRPr="009B016D">
            <w:rPr>
              <w:rFonts w:cs="Arial"/>
              <w:color w:val="F9423A"/>
              <w:sz w:val="16"/>
              <w:szCs w:val="16"/>
            </w:rPr>
            <w:t xml:space="preserve"> </w:t>
          </w:r>
          <w:sdt>
            <w:sdtPr>
              <w:rPr>
                <w:rFonts w:cs="Arial"/>
                <w:color w:val="F9423A"/>
                <w:sz w:val="16"/>
                <w:szCs w:val="16"/>
              </w:rPr>
              <w:alias w:val="Uppdragsnamn"/>
              <w:tag w:val="PVSWSDocAssignment"/>
              <w:id w:val="1466229714"/>
              <w:placeholder>
                <w:docPart w:val="10C9072B7B814CD8A4251DEEFB77583B"/>
              </w:placeholder>
              <w:dataBinding w:xpath="/ns0:properties[1]/documentManagement[1]/ns3:PVSWSDocAssignment[1]" w:storeItemID="{0458CC73-7754-46BD-9BB3-1088D6040527}"/>
              <w:text/>
            </w:sdtPr>
            <w:sdtEndPr/>
            <w:sdtContent>
              <w:proofErr w:type="spellStart"/>
              <w:r w:rsidR="00F53BA3">
                <w:rPr>
                  <w:rFonts w:cs="Arial"/>
                  <w:color w:val="F9423A"/>
                  <w:sz w:val="16"/>
                  <w:szCs w:val="16"/>
                </w:rPr>
                <w:t>Utvärdering</w:t>
              </w:r>
              <w:proofErr w:type="spellEnd"/>
              <w:r w:rsidR="00F53BA3">
                <w:rPr>
                  <w:rFonts w:cs="Arial"/>
                  <w:color w:val="F9423A"/>
                  <w:sz w:val="16"/>
                  <w:szCs w:val="16"/>
                </w:rPr>
                <w:t xml:space="preserve"> </w:t>
              </w:r>
              <w:proofErr w:type="spellStart"/>
              <w:r w:rsidR="00F53BA3">
                <w:rPr>
                  <w:rFonts w:cs="Arial"/>
                  <w:color w:val="F9423A"/>
                  <w:sz w:val="16"/>
                  <w:szCs w:val="16"/>
                </w:rPr>
                <w:t>Landsbygdsstrategi</w:t>
              </w:r>
              <w:proofErr w:type="spellEnd"/>
              <w:r w:rsidR="00F53BA3">
                <w:rPr>
                  <w:rFonts w:cs="Arial"/>
                  <w:color w:val="F9423A"/>
                  <w:sz w:val="16"/>
                  <w:szCs w:val="16"/>
                </w:rPr>
                <w:t xml:space="preserve"> </w:t>
              </w:r>
              <w:proofErr w:type="spellStart"/>
              <w:r w:rsidR="00F53BA3">
                <w:rPr>
                  <w:rFonts w:cs="Arial"/>
                  <w:color w:val="F9423A"/>
                  <w:sz w:val="16"/>
                  <w:szCs w:val="16"/>
                </w:rPr>
                <w:t>Östersunds</w:t>
              </w:r>
              <w:proofErr w:type="spellEnd"/>
              <w:r w:rsidR="00F53BA3">
                <w:rPr>
                  <w:rFonts w:cs="Arial"/>
                  <w:color w:val="F9423A"/>
                  <w:sz w:val="16"/>
                  <w:szCs w:val="16"/>
                </w:rPr>
                <w:t xml:space="preserve"> </w:t>
              </w:r>
              <w:proofErr w:type="spellStart"/>
              <w:r w:rsidR="00F53BA3">
                <w:rPr>
                  <w:rFonts w:cs="Arial"/>
                  <w:color w:val="F9423A"/>
                  <w:sz w:val="16"/>
                  <w:szCs w:val="16"/>
                </w:rPr>
                <w:t>kommun</w:t>
              </w:r>
              <w:proofErr w:type="spellEnd"/>
            </w:sdtContent>
          </w:sdt>
          <w:r w:rsidR="00F53BA3" w:rsidRPr="009B016D">
            <w:rPr>
              <w:rFonts w:cs="Arial"/>
              <w:color w:val="F9423A"/>
              <w:sz w:val="16"/>
              <w:szCs w:val="16"/>
            </w:rPr>
            <w:t xml:space="preserve">  | </w:t>
          </w:r>
          <w:sdt>
            <w:sdtPr>
              <w:rPr>
                <w:rFonts w:cs="Arial"/>
                <w:color w:val="F9423A"/>
                <w:sz w:val="16"/>
                <w:szCs w:val="16"/>
              </w:rPr>
              <w:id w:val="2003003339"/>
              <w:docPartObj>
                <w:docPartGallery w:val="Page Numbers (Top of Page)"/>
                <w:docPartUnique/>
              </w:docPartObj>
            </w:sdtPr>
            <w:sdtEndPr/>
            <w:sdtContent>
              <w:r w:rsidR="00F53BA3" w:rsidRPr="009B016D">
                <w:rPr>
                  <w:rFonts w:cs="Arial"/>
                  <w:b/>
                  <w:color w:val="F9423A"/>
                  <w:sz w:val="16"/>
                  <w:szCs w:val="16"/>
                </w:rPr>
                <w:fldChar w:fldCharType="begin"/>
              </w:r>
              <w:r w:rsidR="00F53BA3" w:rsidRPr="009B016D">
                <w:rPr>
                  <w:rFonts w:cs="Arial"/>
                  <w:b/>
                  <w:color w:val="F9423A"/>
                  <w:sz w:val="16"/>
                  <w:szCs w:val="16"/>
                </w:rPr>
                <w:instrText>PAGE   \* MERGEFORMAT</w:instrText>
              </w:r>
              <w:r w:rsidR="00F53BA3" w:rsidRPr="009B016D">
                <w:rPr>
                  <w:rFonts w:cs="Arial"/>
                  <w:b/>
                  <w:color w:val="F9423A"/>
                  <w:sz w:val="16"/>
                  <w:szCs w:val="16"/>
                </w:rPr>
                <w:fldChar w:fldCharType="separate"/>
              </w:r>
              <w:r w:rsidR="00F53BA3">
                <w:rPr>
                  <w:rFonts w:cs="Arial"/>
                  <w:b/>
                  <w:noProof/>
                  <w:color w:val="F9423A"/>
                  <w:sz w:val="16"/>
                  <w:szCs w:val="16"/>
                </w:rPr>
                <w:t>3</w:t>
              </w:r>
              <w:r w:rsidR="00F53BA3" w:rsidRPr="009B016D">
                <w:rPr>
                  <w:rFonts w:cs="Arial"/>
                  <w:b/>
                  <w:color w:val="F9423A"/>
                  <w:sz w:val="16"/>
                  <w:szCs w:val="16"/>
                </w:rPr>
                <w:fldChar w:fldCharType="end"/>
              </w:r>
              <w:r w:rsidR="00F53BA3" w:rsidRPr="009B016D">
                <w:rPr>
                  <w:rFonts w:cs="Arial"/>
                  <w:color w:val="F9423A"/>
                  <w:sz w:val="16"/>
                  <w:szCs w:val="16"/>
                </w:rPr>
                <w:t xml:space="preserve"> </w:t>
              </w:r>
            </w:sdtContent>
          </w:sdt>
          <w:r w:rsidR="00F53BA3" w:rsidRPr="009B016D">
            <w:rPr>
              <w:rFonts w:cs="Arial"/>
              <w:color w:val="F9423A"/>
              <w:sz w:val="16"/>
              <w:szCs w:val="16"/>
            </w:rPr>
            <w:t xml:space="preserve"> </w:t>
          </w:r>
        </w:p>
      </w:tc>
    </w:tr>
  </w:tbl>
  <w:p w14:paraId="7B6F5E0E" w14:textId="77777777" w:rsidR="00F53BA3" w:rsidRPr="009B016D" w:rsidRDefault="00F53BA3" w:rsidP="009807CF">
    <w:pPr>
      <w:pStyle w:val="Footer"/>
      <w:rPr>
        <w:rFonts w:cs="Arial"/>
        <w:color w:val="F9423A"/>
        <w:szCs w:val="16"/>
      </w:rPr>
    </w:pPr>
  </w:p>
  <w:p w14:paraId="7A7848E0" w14:textId="77777777" w:rsidR="00F53BA3" w:rsidRPr="0011626E" w:rsidRDefault="00F53BA3" w:rsidP="0011626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38094F" w14:textId="77777777" w:rsidR="00F53BA3" w:rsidRPr="00B73683" w:rsidRDefault="00F53BA3" w:rsidP="009807CF">
    <w:pPr>
      <w:pStyle w:val="Footer"/>
    </w:pPr>
  </w:p>
  <w:p w14:paraId="06C9EA01" w14:textId="77777777" w:rsidR="00F53BA3" w:rsidRPr="0011626E" w:rsidRDefault="00F53BA3" w:rsidP="001162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68BFCD" w14:textId="77777777" w:rsidR="00477C7C" w:rsidRDefault="00477C7C" w:rsidP="0011626E">
      <w:pPr>
        <w:spacing w:after="0" w:line="240" w:lineRule="auto"/>
      </w:pPr>
      <w:r>
        <w:separator/>
      </w:r>
    </w:p>
  </w:footnote>
  <w:footnote w:type="continuationSeparator" w:id="0">
    <w:p w14:paraId="0B5AA777" w14:textId="77777777" w:rsidR="00477C7C" w:rsidRDefault="00477C7C" w:rsidP="0011626E">
      <w:pPr>
        <w:spacing w:after="0" w:line="240" w:lineRule="auto"/>
      </w:pPr>
      <w:r>
        <w:continuationSeparator/>
      </w:r>
    </w:p>
  </w:footnote>
  <w:footnote w:type="continuationNotice" w:id="1">
    <w:p w14:paraId="6BEAAF50" w14:textId="77777777" w:rsidR="00477C7C" w:rsidRDefault="00477C7C">
      <w:pPr>
        <w:spacing w:after="0" w:line="240" w:lineRule="auto"/>
      </w:pPr>
    </w:p>
  </w:footnote>
  <w:footnote w:id="2">
    <w:p w14:paraId="643612B5" w14:textId="481AAD8F" w:rsidR="00F53BA3" w:rsidRDefault="00F53BA3">
      <w:pPr>
        <w:pStyle w:val="FootnoteText"/>
      </w:pPr>
      <w:r>
        <w:rPr>
          <w:rStyle w:val="FootnoteReference"/>
        </w:rPr>
        <w:footnoteRef/>
      </w:r>
      <w:r>
        <w:t xml:space="preserve"> </w:t>
      </w:r>
      <w:r w:rsidRPr="00CF18C3">
        <w:rPr>
          <w:sz w:val="18"/>
          <w:szCs w:val="18"/>
        </w:rPr>
        <w:t>Anmärkning: Målet syftar på vuxenresenärer i landsbygdstrafiken, ej tätortstrafiken inom Östersunds tätort.</w:t>
      </w:r>
    </w:p>
  </w:footnote>
  <w:footnote w:id="3">
    <w:p w14:paraId="3AC67AAF" w14:textId="0A418854" w:rsidR="00F53BA3" w:rsidRDefault="00F53BA3">
      <w:pPr>
        <w:pStyle w:val="FootnoteText"/>
      </w:pPr>
      <w:r>
        <w:rPr>
          <w:rStyle w:val="FootnoteReference"/>
        </w:rPr>
        <w:footnoteRef/>
      </w:r>
      <w:r>
        <w:t xml:space="preserve"> </w:t>
      </w:r>
      <w:r w:rsidRPr="005525FB">
        <w:rPr>
          <w:sz w:val="18"/>
          <w:szCs w:val="18"/>
        </w:rPr>
        <w:t xml:space="preserve">Anmärkning: </w:t>
      </w:r>
      <w:proofErr w:type="gramStart"/>
      <w:r w:rsidRPr="005525FB">
        <w:rPr>
          <w:sz w:val="18"/>
          <w:szCs w:val="18"/>
        </w:rPr>
        <w:t xml:space="preserve">25 </w:t>
      </w:r>
      <w:proofErr w:type="spellStart"/>
      <w:r w:rsidRPr="005525FB">
        <w:rPr>
          <w:sz w:val="18"/>
          <w:szCs w:val="18"/>
        </w:rPr>
        <w:t>st</w:t>
      </w:r>
      <w:proofErr w:type="spellEnd"/>
      <w:proofErr w:type="gramEnd"/>
      <w:r w:rsidRPr="005525FB">
        <w:rPr>
          <w:sz w:val="18"/>
          <w:szCs w:val="18"/>
        </w:rPr>
        <w:t xml:space="preserve"> nya företag per år 2014–2020, inte totalt över tidsperioden.</w:t>
      </w:r>
    </w:p>
  </w:footnote>
  <w:footnote w:id="4">
    <w:p w14:paraId="233B0456" w14:textId="72F12F0E" w:rsidR="00F53BA3" w:rsidRDefault="00F53BA3">
      <w:pPr>
        <w:pStyle w:val="FootnoteText"/>
      </w:pPr>
      <w:r>
        <w:rPr>
          <w:rStyle w:val="FootnoteReference"/>
        </w:rPr>
        <w:footnoteRef/>
      </w:r>
      <w:r>
        <w:t xml:space="preserve"> </w:t>
      </w:r>
      <w:r w:rsidRPr="005525FB">
        <w:rPr>
          <w:sz w:val="18"/>
          <w:szCs w:val="18"/>
        </w:rPr>
        <w:t>Med externa åtgärder menas åtgärder som har direkt koppling till aktörer utanför den kommunala organisationen. Detta till skillnad mot interna åtgärder som i första hand berör kommunens egen verksamhet.</w:t>
      </w:r>
    </w:p>
  </w:footnote>
  <w:footnote w:id="5">
    <w:p w14:paraId="7F9CE1FC" w14:textId="7FB39562" w:rsidR="00F53BA3" w:rsidRDefault="00F53BA3">
      <w:pPr>
        <w:pStyle w:val="FootnoteText"/>
      </w:pPr>
      <w:r>
        <w:rPr>
          <w:rStyle w:val="FootnoteReference"/>
        </w:rPr>
        <w:footnoteRef/>
      </w:r>
      <w:r>
        <w:t xml:space="preserve"> </w:t>
      </w:r>
      <w:hyperlink r:id="rId1" w:history="1">
        <w:r w:rsidRPr="00115837">
          <w:rPr>
            <w:rStyle w:val="Hyperlink"/>
          </w:rPr>
          <w:t>https://businessregionmidsweden.se/wp-content/uploads/2021/06/Strategisyntes-210601.pdf</w:t>
        </w:r>
      </w:hyperlink>
    </w:p>
    <w:p w14:paraId="007C2E8C" w14:textId="77777777" w:rsidR="00F53BA3" w:rsidRDefault="00F53BA3">
      <w:pPr>
        <w:pStyle w:val="FootnoteText"/>
      </w:pPr>
    </w:p>
  </w:footnote>
  <w:footnote w:id="6">
    <w:p w14:paraId="35790791" w14:textId="26E733F7" w:rsidR="00F53BA3" w:rsidRDefault="00F53BA3">
      <w:pPr>
        <w:pStyle w:val="FootnoteText"/>
      </w:pPr>
      <w:r>
        <w:rPr>
          <w:rStyle w:val="FootnoteReference"/>
        </w:rPr>
        <w:footnoteRef/>
      </w:r>
      <w:r>
        <w:t xml:space="preserve"> </w:t>
      </w:r>
      <w:r w:rsidRPr="00DD7C0A">
        <w:rPr>
          <w:sz w:val="18"/>
          <w:szCs w:val="18"/>
        </w:rPr>
        <w:t>Ett samarbete mellan Region Jämtland Härjedalen, Östersunds kommun och privata aktörer inom e-hälsa.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C40195" w14:textId="77777777" w:rsidR="00F53BA3" w:rsidRDefault="00F53B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6401A9" w14:textId="77777777" w:rsidR="00F53BA3" w:rsidRPr="00A96C17" w:rsidRDefault="00F53BA3" w:rsidP="009807CF">
    <w:pPr>
      <w:pStyle w:val="Header"/>
    </w:pPr>
    <w:bookmarkStart w:id="47" w:name="_bm_H1_REPORT"/>
    <w:bookmarkStart w:id="48" w:name="_bm_H2_REPORT"/>
    <w:bookmarkEnd w:id="47"/>
    <w:bookmarkEnd w:id="48"/>
  </w:p>
  <w:p w14:paraId="28A098FF" w14:textId="77777777" w:rsidR="00F53BA3" w:rsidRPr="0011626E" w:rsidRDefault="00F53BA3" w:rsidP="001162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65B1EE" w14:textId="77777777" w:rsidR="00F53BA3" w:rsidRPr="0011626E" w:rsidRDefault="00F53BA3" w:rsidP="0011626E">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C436F47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7E61A7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73694D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382B15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ED2D0F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B2E817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D70395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B744BD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7C619F8"/>
    <w:lvl w:ilvl="0">
      <w:start w:val="1"/>
      <w:numFmt w:val="decimal"/>
      <w:pStyle w:val="ListNumber"/>
      <w:lvlText w:val="%1."/>
      <w:lvlJc w:val="left"/>
      <w:pPr>
        <w:ind w:left="360" w:hanging="360"/>
      </w:pPr>
      <w:rPr>
        <w:rFonts w:hint="default"/>
        <w:color w:val="F9423A"/>
      </w:rPr>
    </w:lvl>
  </w:abstractNum>
  <w:abstractNum w:abstractNumId="9" w15:restartNumberingAfterBreak="0">
    <w:nsid w:val="0220262C"/>
    <w:multiLevelType w:val="hybridMultilevel"/>
    <w:tmpl w:val="4A48432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05856F26"/>
    <w:multiLevelType w:val="hybridMultilevel"/>
    <w:tmpl w:val="8AD2009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05971072"/>
    <w:multiLevelType w:val="hybridMultilevel"/>
    <w:tmpl w:val="2BB2D9E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099B38C2"/>
    <w:multiLevelType w:val="hybridMultilevel"/>
    <w:tmpl w:val="102489D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0E6F67DE"/>
    <w:multiLevelType w:val="hybridMultilevel"/>
    <w:tmpl w:val="D4B4760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101060A7"/>
    <w:multiLevelType w:val="multilevel"/>
    <w:tmpl w:val="35C2BBC4"/>
    <w:lvl w:ilvl="0">
      <w:start w:val="1"/>
      <w:numFmt w:val="bullet"/>
      <w:pStyle w:val="ListBullet"/>
      <w:lvlText w:val=""/>
      <w:lvlJc w:val="left"/>
      <w:pPr>
        <w:ind w:left="638" w:hanging="360"/>
      </w:pPr>
      <w:rPr>
        <w:rFonts w:ascii="Wingdings" w:hAnsi="Wingdings" w:hint="default"/>
        <w:color w:val="F9423A"/>
        <w:sz w:val="20"/>
      </w:rPr>
    </w:lvl>
    <w:lvl w:ilvl="1">
      <w:start w:val="1"/>
      <w:numFmt w:val="bullet"/>
      <w:lvlText w:val=""/>
      <w:lvlJc w:val="left"/>
      <w:pPr>
        <w:ind w:left="926" w:hanging="288"/>
      </w:pPr>
      <w:rPr>
        <w:rFonts w:ascii="Wingdings" w:hAnsi="Wingdings" w:hint="default"/>
        <w:color w:val="4B5A69" w:themeColor="accent4" w:themeTint="D9"/>
        <w:sz w:val="20"/>
        <w:szCs w:val="12"/>
      </w:rPr>
    </w:lvl>
    <w:lvl w:ilvl="2">
      <w:start w:val="1"/>
      <w:numFmt w:val="bullet"/>
      <w:lvlText w:val=""/>
      <w:lvlJc w:val="left"/>
      <w:pPr>
        <w:ind w:left="1214" w:hanging="288"/>
      </w:pPr>
      <w:rPr>
        <w:rFonts w:ascii="Wingdings" w:hAnsi="Wingdings" w:hint="default"/>
        <w:color w:val="4B5A69" w:themeColor="accent4" w:themeTint="D9"/>
        <w:sz w:val="20"/>
      </w:rPr>
    </w:lvl>
    <w:lvl w:ilvl="3">
      <w:start w:val="1"/>
      <w:numFmt w:val="decimal"/>
      <w:lvlText w:val="(%4)"/>
      <w:lvlJc w:val="left"/>
      <w:pPr>
        <w:ind w:left="2078" w:hanging="360"/>
      </w:pPr>
      <w:rPr>
        <w:rFonts w:hint="default"/>
      </w:rPr>
    </w:lvl>
    <w:lvl w:ilvl="4">
      <w:start w:val="1"/>
      <w:numFmt w:val="lowerLetter"/>
      <w:lvlText w:val="(%5)"/>
      <w:lvlJc w:val="left"/>
      <w:pPr>
        <w:ind w:left="2438" w:hanging="360"/>
      </w:pPr>
      <w:rPr>
        <w:rFonts w:hint="default"/>
      </w:rPr>
    </w:lvl>
    <w:lvl w:ilvl="5">
      <w:start w:val="1"/>
      <w:numFmt w:val="lowerRoman"/>
      <w:lvlText w:val="(%6)"/>
      <w:lvlJc w:val="left"/>
      <w:pPr>
        <w:ind w:left="2798" w:hanging="360"/>
      </w:pPr>
      <w:rPr>
        <w:rFonts w:hint="default"/>
      </w:rPr>
    </w:lvl>
    <w:lvl w:ilvl="6">
      <w:start w:val="1"/>
      <w:numFmt w:val="decimal"/>
      <w:lvlText w:val="%7."/>
      <w:lvlJc w:val="left"/>
      <w:pPr>
        <w:ind w:left="3158" w:hanging="360"/>
      </w:pPr>
      <w:rPr>
        <w:rFonts w:hint="default"/>
      </w:rPr>
    </w:lvl>
    <w:lvl w:ilvl="7">
      <w:start w:val="1"/>
      <w:numFmt w:val="lowerLetter"/>
      <w:lvlText w:val="%8."/>
      <w:lvlJc w:val="left"/>
      <w:pPr>
        <w:ind w:left="3518" w:hanging="360"/>
      </w:pPr>
      <w:rPr>
        <w:rFonts w:hint="default"/>
      </w:rPr>
    </w:lvl>
    <w:lvl w:ilvl="8">
      <w:start w:val="1"/>
      <w:numFmt w:val="lowerRoman"/>
      <w:lvlText w:val="%9."/>
      <w:lvlJc w:val="left"/>
      <w:pPr>
        <w:ind w:left="3878" w:hanging="360"/>
      </w:pPr>
      <w:rPr>
        <w:rFonts w:hint="default"/>
      </w:rPr>
    </w:lvl>
  </w:abstractNum>
  <w:abstractNum w:abstractNumId="15" w15:restartNumberingAfterBreak="0">
    <w:nsid w:val="13154814"/>
    <w:multiLevelType w:val="hybridMultilevel"/>
    <w:tmpl w:val="7D2214E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21F4644"/>
    <w:multiLevelType w:val="hybridMultilevel"/>
    <w:tmpl w:val="B030C892"/>
    <w:lvl w:ilvl="0" w:tplc="335260F4">
      <w:start w:val="1"/>
      <w:numFmt w:val="decimal"/>
      <w:lvlText w:val="%1."/>
      <w:lvlJc w:val="left"/>
      <w:pPr>
        <w:tabs>
          <w:tab w:val="num" w:pos="720"/>
        </w:tabs>
        <w:ind w:left="720" w:hanging="360"/>
      </w:pPr>
    </w:lvl>
    <w:lvl w:ilvl="1" w:tplc="0B46E868" w:tentative="1">
      <w:start w:val="1"/>
      <w:numFmt w:val="decimal"/>
      <w:lvlText w:val="%2."/>
      <w:lvlJc w:val="left"/>
      <w:pPr>
        <w:tabs>
          <w:tab w:val="num" w:pos="1440"/>
        </w:tabs>
        <w:ind w:left="1440" w:hanging="360"/>
      </w:pPr>
    </w:lvl>
    <w:lvl w:ilvl="2" w:tplc="63E828EC" w:tentative="1">
      <w:start w:val="1"/>
      <w:numFmt w:val="decimal"/>
      <w:lvlText w:val="%3."/>
      <w:lvlJc w:val="left"/>
      <w:pPr>
        <w:tabs>
          <w:tab w:val="num" w:pos="2160"/>
        </w:tabs>
        <w:ind w:left="2160" w:hanging="360"/>
      </w:pPr>
    </w:lvl>
    <w:lvl w:ilvl="3" w:tplc="41B64BDC" w:tentative="1">
      <w:start w:val="1"/>
      <w:numFmt w:val="decimal"/>
      <w:lvlText w:val="%4."/>
      <w:lvlJc w:val="left"/>
      <w:pPr>
        <w:tabs>
          <w:tab w:val="num" w:pos="2880"/>
        </w:tabs>
        <w:ind w:left="2880" w:hanging="360"/>
      </w:pPr>
    </w:lvl>
    <w:lvl w:ilvl="4" w:tplc="9156F7C4" w:tentative="1">
      <w:start w:val="1"/>
      <w:numFmt w:val="decimal"/>
      <w:lvlText w:val="%5."/>
      <w:lvlJc w:val="left"/>
      <w:pPr>
        <w:tabs>
          <w:tab w:val="num" w:pos="3600"/>
        </w:tabs>
        <w:ind w:left="3600" w:hanging="360"/>
      </w:pPr>
    </w:lvl>
    <w:lvl w:ilvl="5" w:tplc="BF86F7C4" w:tentative="1">
      <w:start w:val="1"/>
      <w:numFmt w:val="decimal"/>
      <w:lvlText w:val="%6."/>
      <w:lvlJc w:val="left"/>
      <w:pPr>
        <w:tabs>
          <w:tab w:val="num" w:pos="4320"/>
        </w:tabs>
        <w:ind w:left="4320" w:hanging="360"/>
      </w:pPr>
    </w:lvl>
    <w:lvl w:ilvl="6" w:tplc="DAC09354" w:tentative="1">
      <w:start w:val="1"/>
      <w:numFmt w:val="decimal"/>
      <w:lvlText w:val="%7."/>
      <w:lvlJc w:val="left"/>
      <w:pPr>
        <w:tabs>
          <w:tab w:val="num" w:pos="5040"/>
        </w:tabs>
        <w:ind w:left="5040" w:hanging="360"/>
      </w:pPr>
    </w:lvl>
    <w:lvl w:ilvl="7" w:tplc="6114C99C" w:tentative="1">
      <w:start w:val="1"/>
      <w:numFmt w:val="decimal"/>
      <w:lvlText w:val="%8."/>
      <w:lvlJc w:val="left"/>
      <w:pPr>
        <w:tabs>
          <w:tab w:val="num" w:pos="5760"/>
        </w:tabs>
        <w:ind w:left="5760" w:hanging="360"/>
      </w:pPr>
    </w:lvl>
    <w:lvl w:ilvl="8" w:tplc="EEE43154" w:tentative="1">
      <w:start w:val="1"/>
      <w:numFmt w:val="decimal"/>
      <w:lvlText w:val="%9."/>
      <w:lvlJc w:val="left"/>
      <w:pPr>
        <w:tabs>
          <w:tab w:val="num" w:pos="6480"/>
        </w:tabs>
        <w:ind w:left="6480" w:hanging="360"/>
      </w:pPr>
    </w:lvl>
  </w:abstractNum>
  <w:abstractNum w:abstractNumId="17" w15:restartNumberingAfterBreak="0">
    <w:nsid w:val="23F6523C"/>
    <w:multiLevelType w:val="hybridMultilevel"/>
    <w:tmpl w:val="BFBAC456"/>
    <w:lvl w:ilvl="0" w:tplc="041D000F">
      <w:start w:val="1"/>
      <w:numFmt w:val="decimal"/>
      <w:lvlText w:val="%1."/>
      <w:lvlJc w:val="left"/>
      <w:pPr>
        <w:ind w:left="1080" w:hanging="360"/>
      </w:pPr>
      <w:rPr>
        <w:rFonts w:hint="default"/>
      </w:rPr>
    </w:lvl>
    <w:lvl w:ilvl="1" w:tplc="041D0019">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8" w15:restartNumberingAfterBreak="0">
    <w:nsid w:val="25287ACD"/>
    <w:multiLevelType w:val="hybridMultilevel"/>
    <w:tmpl w:val="91B9C72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277151FD"/>
    <w:multiLevelType w:val="hybridMultilevel"/>
    <w:tmpl w:val="2E8619A8"/>
    <w:lvl w:ilvl="0" w:tplc="B380E50E">
      <w:start w:val="1"/>
      <w:numFmt w:val="decimal"/>
      <w:lvlText w:val="%1."/>
      <w:lvlJc w:val="left"/>
      <w:pPr>
        <w:tabs>
          <w:tab w:val="num" w:pos="720"/>
        </w:tabs>
        <w:ind w:left="720" w:hanging="360"/>
      </w:pPr>
    </w:lvl>
    <w:lvl w:ilvl="1" w:tplc="D02480CC">
      <w:start w:val="1"/>
      <w:numFmt w:val="lowerLetter"/>
      <w:lvlText w:val="%2)"/>
      <w:lvlJc w:val="left"/>
      <w:pPr>
        <w:tabs>
          <w:tab w:val="num" w:pos="1440"/>
        </w:tabs>
        <w:ind w:left="1440" w:hanging="360"/>
      </w:pPr>
    </w:lvl>
    <w:lvl w:ilvl="2" w:tplc="76528F34" w:tentative="1">
      <w:start w:val="1"/>
      <w:numFmt w:val="decimal"/>
      <w:lvlText w:val="%3."/>
      <w:lvlJc w:val="left"/>
      <w:pPr>
        <w:tabs>
          <w:tab w:val="num" w:pos="2160"/>
        </w:tabs>
        <w:ind w:left="2160" w:hanging="360"/>
      </w:pPr>
    </w:lvl>
    <w:lvl w:ilvl="3" w:tplc="6B389BD6" w:tentative="1">
      <w:start w:val="1"/>
      <w:numFmt w:val="decimal"/>
      <w:lvlText w:val="%4."/>
      <w:lvlJc w:val="left"/>
      <w:pPr>
        <w:tabs>
          <w:tab w:val="num" w:pos="2880"/>
        </w:tabs>
        <w:ind w:left="2880" w:hanging="360"/>
      </w:pPr>
    </w:lvl>
    <w:lvl w:ilvl="4" w:tplc="E75C6E7C" w:tentative="1">
      <w:start w:val="1"/>
      <w:numFmt w:val="decimal"/>
      <w:lvlText w:val="%5."/>
      <w:lvlJc w:val="left"/>
      <w:pPr>
        <w:tabs>
          <w:tab w:val="num" w:pos="3600"/>
        </w:tabs>
        <w:ind w:left="3600" w:hanging="360"/>
      </w:pPr>
    </w:lvl>
    <w:lvl w:ilvl="5" w:tplc="0714FA22" w:tentative="1">
      <w:start w:val="1"/>
      <w:numFmt w:val="decimal"/>
      <w:lvlText w:val="%6."/>
      <w:lvlJc w:val="left"/>
      <w:pPr>
        <w:tabs>
          <w:tab w:val="num" w:pos="4320"/>
        </w:tabs>
        <w:ind w:left="4320" w:hanging="360"/>
      </w:pPr>
    </w:lvl>
    <w:lvl w:ilvl="6" w:tplc="B4744138" w:tentative="1">
      <w:start w:val="1"/>
      <w:numFmt w:val="decimal"/>
      <w:lvlText w:val="%7."/>
      <w:lvlJc w:val="left"/>
      <w:pPr>
        <w:tabs>
          <w:tab w:val="num" w:pos="5040"/>
        </w:tabs>
        <w:ind w:left="5040" w:hanging="360"/>
      </w:pPr>
    </w:lvl>
    <w:lvl w:ilvl="7" w:tplc="621C55EC" w:tentative="1">
      <w:start w:val="1"/>
      <w:numFmt w:val="decimal"/>
      <w:lvlText w:val="%8."/>
      <w:lvlJc w:val="left"/>
      <w:pPr>
        <w:tabs>
          <w:tab w:val="num" w:pos="5760"/>
        </w:tabs>
        <w:ind w:left="5760" w:hanging="360"/>
      </w:pPr>
    </w:lvl>
    <w:lvl w:ilvl="8" w:tplc="BD62C828" w:tentative="1">
      <w:start w:val="1"/>
      <w:numFmt w:val="decimal"/>
      <w:lvlText w:val="%9."/>
      <w:lvlJc w:val="left"/>
      <w:pPr>
        <w:tabs>
          <w:tab w:val="num" w:pos="6480"/>
        </w:tabs>
        <w:ind w:left="6480" w:hanging="360"/>
      </w:pPr>
    </w:lvl>
  </w:abstractNum>
  <w:abstractNum w:abstractNumId="20" w15:restartNumberingAfterBreak="0">
    <w:nsid w:val="279777BE"/>
    <w:multiLevelType w:val="multilevel"/>
    <w:tmpl w:val="E1B6C0CA"/>
    <w:styleLink w:val="ToggleHeadingNumberingList"/>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720" w:hanging="720"/>
      </w:pPr>
      <w:rPr>
        <w:rFonts w:hint="default"/>
      </w:rPr>
    </w:lvl>
    <w:lvl w:ilvl="8">
      <w:start w:val="1"/>
      <w:numFmt w:val="decimal"/>
      <w:lvlText w:val="%1.%2.%3.%4.%5.%6.%7.%8.%9"/>
      <w:lvlJc w:val="left"/>
      <w:pPr>
        <w:ind w:left="720" w:hanging="720"/>
      </w:pPr>
      <w:rPr>
        <w:rFonts w:hint="default"/>
      </w:rPr>
    </w:lvl>
  </w:abstractNum>
  <w:abstractNum w:abstractNumId="21" w15:restartNumberingAfterBreak="0">
    <w:nsid w:val="314F6444"/>
    <w:multiLevelType w:val="hybridMultilevel"/>
    <w:tmpl w:val="984041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33515B91"/>
    <w:multiLevelType w:val="hybridMultilevel"/>
    <w:tmpl w:val="107E357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37102294"/>
    <w:multiLevelType w:val="multilevel"/>
    <w:tmpl w:val="041D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381243CB"/>
    <w:multiLevelType w:val="hybridMultilevel"/>
    <w:tmpl w:val="E9A4B61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3A41078C"/>
    <w:multiLevelType w:val="hybridMultilevel"/>
    <w:tmpl w:val="5A26EAEC"/>
    <w:lvl w:ilvl="0" w:tplc="041D0003">
      <w:start w:val="1"/>
      <w:numFmt w:val="bullet"/>
      <w:lvlText w:val="o"/>
      <w:lvlJc w:val="left"/>
      <w:pPr>
        <w:ind w:left="1440" w:hanging="360"/>
      </w:pPr>
      <w:rPr>
        <w:rFonts w:ascii="Courier New" w:hAnsi="Courier New" w:cs="Courier New"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26" w15:restartNumberingAfterBreak="0">
    <w:nsid w:val="414776D7"/>
    <w:multiLevelType w:val="hybridMultilevel"/>
    <w:tmpl w:val="EE7EFF78"/>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27" w15:restartNumberingAfterBreak="0">
    <w:nsid w:val="42840FB7"/>
    <w:multiLevelType w:val="multilevel"/>
    <w:tmpl w:val="A5983A0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720" w:hanging="720"/>
      </w:pPr>
      <w:rPr>
        <w:rFonts w:hint="default"/>
      </w:rPr>
    </w:lvl>
    <w:lvl w:ilvl="8">
      <w:start w:val="1"/>
      <w:numFmt w:val="decimal"/>
      <w:lvlText w:val="%1.%2.%3.%4.%5.%6.%7.%8.%9"/>
      <w:lvlJc w:val="left"/>
      <w:pPr>
        <w:ind w:left="720" w:hanging="720"/>
      </w:pPr>
      <w:rPr>
        <w:rFonts w:hint="default"/>
      </w:rPr>
    </w:lvl>
  </w:abstractNum>
  <w:abstractNum w:abstractNumId="28" w15:restartNumberingAfterBreak="0">
    <w:nsid w:val="4DAD2C99"/>
    <w:multiLevelType w:val="multilevel"/>
    <w:tmpl w:val="041D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2D8777A"/>
    <w:multiLevelType w:val="hybridMultilevel"/>
    <w:tmpl w:val="7FF2CE66"/>
    <w:lvl w:ilvl="0" w:tplc="041D000F">
      <w:start w:val="1"/>
      <w:numFmt w:val="decimal"/>
      <w:lvlText w:val="%1."/>
      <w:lvlJc w:val="left"/>
      <w:pPr>
        <w:ind w:left="1440" w:hanging="360"/>
      </w:pPr>
      <w:rPr>
        <w:rFonts w:hint="default"/>
      </w:rPr>
    </w:lvl>
    <w:lvl w:ilvl="1" w:tplc="041D0019" w:tentative="1">
      <w:start w:val="1"/>
      <w:numFmt w:val="lowerLetter"/>
      <w:lvlText w:val="%2."/>
      <w:lvlJc w:val="left"/>
      <w:pPr>
        <w:ind w:left="2160" w:hanging="360"/>
      </w:pPr>
    </w:lvl>
    <w:lvl w:ilvl="2" w:tplc="041D001B" w:tentative="1">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abstractNum w:abstractNumId="30" w15:restartNumberingAfterBreak="0">
    <w:nsid w:val="57ED70CA"/>
    <w:multiLevelType w:val="multilevel"/>
    <w:tmpl w:val="041D0023"/>
    <w:styleLink w:val="ArticleSection"/>
    <w:lvl w:ilvl="0">
      <w:start w:val="1"/>
      <w:numFmt w:val="upperRoman"/>
      <w:lvlText w:val="Artikel %1."/>
      <w:lvlJc w:val="left"/>
      <w:pPr>
        <w:ind w:left="0" w:firstLine="0"/>
      </w:pPr>
    </w:lvl>
    <w:lvl w:ilvl="1">
      <w:start w:val="1"/>
      <w:numFmt w:val="decimalZero"/>
      <w:isLgl/>
      <w:lvlText w:val="Avs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1" w15:restartNumberingAfterBreak="0">
    <w:nsid w:val="5B522603"/>
    <w:multiLevelType w:val="hybridMultilevel"/>
    <w:tmpl w:val="E10656E6"/>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5C532256"/>
    <w:multiLevelType w:val="hybridMultilevel"/>
    <w:tmpl w:val="A35C8FD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3" w15:restartNumberingAfterBreak="0">
    <w:nsid w:val="5ED55244"/>
    <w:multiLevelType w:val="hybridMultilevel"/>
    <w:tmpl w:val="A8DEF03A"/>
    <w:lvl w:ilvl="0" w:tplc="9052142E">
      <w:start w:val="1"/>
      <w:numFmt w:val="decimal"/>
      <w:lvlText w:val="%1."/>
      <w:lvlJc w:val="left"/>
      <w:pPr>
        <w:tabs>
          <w:tab w:val="num" w:pos="720"/>
        </w:tabs>
        <w:ind w:left="720" w:hanging="360"/>
      </w:pPr>
    </w:lvl>
    <w:lvl w:ilvl="1" w:tplc="8A5A0B24" w:tentative="1">
      <w:start w:val="1"/>
      <w:numFmt w:val="decimal"/>
      <w:lvlText w:val="%2."/>
      <w:lvlJc w:val="left"/>
      <w:pPr>
        <w:tabs>
          <w:tab w:val="num" w:pos="1440"/>
        </w:tabs>
        <w:ind w:left="1440" w:hanging="360"/>
      </w:pPr>
    </w:lvl>
    <w:lvl w:ilvl="2" w:tplc="9D821B56" w:tentative="1">
      <w:start w:val="1"/>
      <w:numFmt w:val="decimal"/>
      <w:lvlText w:val="%3."/>
      <w:lvlJc w:val="left"/>
      <w:pPr>
        <w:tabs>
          <w:tab w:val="num" w:pos="2160"/>
        </w:tabs>
        <w:ind w:left="2160" w:hanging="360"/>
      </w:pPr>
    </w:lvl>
    <w:lvl w:ilvl="3" w:tplc="112055F8" w:tentative="1">
      <w:start w:val="1"/>
      <w:numFmt w:val="decimal"/>
      <w:lvlText w:val="%4."/>
      <w:lvlJc w:val="left"/>
      <w:pPr>
        <w:tabs>
          <w:tab w:val="num" w:pos="2880"/>
        </w:tabs>
        <w:ind w:left="2880" w:hanging="360"/>
      </w:pPr>
    </w:lvl>
    <w:lvl w:ilvl="4" w:tplc="9A24E846" w:tentative="1">
      <w:start w:val="1"/>
      <w:numFmt w:val="decimal"/>
      <w:lvlText w:val="%5."/>
      <w:lvlJc w:val="left"/>
      <w:pPr>
        <w:tabs>
          <w:tab w:val="num" w:pos="3600"/>
        </w:tabs>
        <w:ind w:left="3600" w:hanging="360"/>
      </w:pPr>
    </w:lvl>
    <w:lvl w:ilvl="5" w:tplc="46DCDA60" w:tentative="1">
      <w:start w:val="1"/>
      <w:numFmt w:val="decimal"/>
      <w:lvlText w:val="%6."/>
      <w:lvlJc w:val="left"/>
      <w:pPr>
        <w:tabs>
          <w:tab w:val="num" w:pos="4320"/>
        </w:tabs>
        <w:ind w:left="4320" w:hanging="360"/>
      </w:pPr>
    </w:lvl>
    <w:lvl w:ilvl="6" w:tplc="54361378" w:tentative="1">
      <w:start w:val="1"/>
      <w:numFmt w:val="decimal"/>
      <w:lvlText w:val="%7."/>
      <w:lvlJc w:val="left"/>
      <w:pPr>
        <w:tabs>
          <w:tab w:val="num" w:pos="5040"/>
        </w:tabs>
        <w:ind w:left="5040" w:hanging="360"/>
      </w:pPr>
    </w:lvl>
    <w:lvl w:ilvl="7" w:tplc="39586040" w:tentative="1">
      <w:start w:val="1"/>
      <w:numFmt w:val="decimal"/>
      <w:lvlText w:val="%8."/>
      <w:lvlJc w:val="left"/>
      <w:pPr>
        <w:tabs>
          <w:tab w:val="num" w:pos="5760"/>
        </w:tabs>
        <w:ind w:left="5760" w:hanging="360"/>
      </w:pPr>
    </w:lvl>
    <w:lvl w:ilvl="8" w:tplc="E6AAA81C" w:tentative="1">
      <w:start w:val="1"/>
      <w:numFmt w:val="decimal"/>
      <w:lvlText w:val="%9."/>
      <w:lvlJc w:val="left"/>
      <w:pPr>
        <w:tabs>
          <w:tab w:val="num" w:pos="6480"/>
        </w:tabs>
        <w:ind w:left="6480" w:hanging="360"/>
      </w:pPr>
    </w:lvl>
  </w:abstractNum>
  <w:abstractNum w:abstractNumId="34" w15:restartNumberingAfterBreak="0">
    <w:nsid w:val="640D1E8C"/>
    <w:multiLevelType w:val="hybridMultilevel"/>
    <w:tmpl w:val="2536F30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65C0489A"/>
    <w:multiLevelType w:val="hybridMultilevel"/>
    <w:tmpl w:val="BFBAC45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6" w15:restartNumberingAfterBreak="0">
    <w:nsid w:val="68361F2F"/>
    <w:multiLevelType w:val="hybridMultilevel"/>
    <w:tmpl w:val="D4B47606"/>
    <w:lvl w:ilvl="0" w:tplc="041D000F">
      <w:start w:val="1"/>
      <w:numFmt w:val="decimal"/>
      <w:lvlText w:val="%1."/>
      <w:lvlJc w:val="left"/>
      <w:pPr>
        <w:ind w:left="1440" w:hanging="360"/>
      </w:pPr>
    </w:lvl>
    <w:lvl w:ilvl="1" w:tplc="041D0019" w:tentative="1">
      <w:start w:val="1"/>
      <w:numFmt w:val="lowerLetter"/>
      <w:lvlText w:val="%2."/>
      <w:lvlJc w:val="left"/>
      <w:pPr>
        <w:ind w:left="2160" w:hanging="360"/>
      </w:pPr>
    </w:lvl>
    <w:lvl w:ilvl="2" w:tplc="041D001B" w:tentative="1">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abstractNum w:abstractNumId="37" w15:restartNumberingAfterBreak="0">
    <w:nsid w:val="68F5524B"/>
    <w:multiLevelType w:val="hybridMultilevel"/>
    <w:tmpl w:val="7FF2CE6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8" w15:restartNumberingAfterBreak="0">
    <w:nsid w:val="699C631D"/>
    <w:multiLevelType w:val="hybridMultilevel"/>
    <w:tmpl w:val="D4B4760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9" w15:restartNumberingAfterBreak="0">
    <w:nsid w:val="751B6B97"/>
    <w:multiLevelType w:val="multilevel"/>
    <w:tmpl w:val="80F00A14"/>
    <w:lvl w:ilvl="0">
      <w:start w:val="1"/>
      <w:numFmt w:val="decimal"/>
      <w:pStyle w:val="Heading1"/>
      <w:lvlText w:val="%1"/>
      <w:lvlJc w:val="left"/>
      <w:pPr>
        <w:ind w:left="720" w:hanging="720"/>
      </w:pPr>
      <w:rPr>
        <w:rFonts w:hint="default"/>
      </w:rPr>
    </w:lvl>
    <w:lvl w:ilvl="1">
      <w:start w:val="1"/>
      <w:numFmt w:val="decimal"/>
      <w:pStyle w:val="Heading2"/>
      <w:lvlText w:val="%1.%2"/>
      <w:lvlJc w:val="left"/>
      <w:pPr>
        <w:ind w:left="720" w:hanging="720"/>
      </w:pPr>
      <w:rPr>
        <w:rFonts w:hint="default"/>
      </w:rPr>
    </w:lvl>
    <w:lvl w:ilvl="2">
      <w:start w:val="1"/>
      <w:numFmt w:val="decimal"/>
      <w:pStyle w:val="Heading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pStyle w:val="Heading5"/>
      <w:lvlText w:val="%1.%2.%3.%4.%5"/>
      <w:lvlJc w:val="left"/>
      <w:pPr>
        <w:ind w:left="720" w:hanging="720"/>
      </w:pPr>
      <w:rPr>
        <w:rFonts w:hint="default"/>
      </w:rPr>
    </w:lvl>
    <w:lvl w:ilvl="5">
      <w:start w:val="1"/>
      <w:numFmt w:val="decimal"/>
      <w:pStyle w:val="Heading6"/>
      <w:lvlText w:val="%1.%2.%3.%4.%5.%6"/>
      <w:lvlJc w:val="left"/>
      <w:pPr>
        <w:ind w:left="720" w:hanging="720"/>
      </w:pPr>
      <w:rPr>
        <w:rFonts w:hint="default"/>
      </w:rPr>
    </w:lvl>
    <w:lvl w:ilvl="6">
      <w:start w:val="1"/>
      <w:numFmt w:val="decimal"/>
      <w:pStyle w:val="Heading7"/>
      <w:lvlText w:val="%1.%2.%3.%4.%5.%6.%7"/>
      <w:lvlJc w:val="left"/>
      <w:pPr>
        <w:ind w:left="720" w:hanging="720"/>
      </w:pPr>
      <w:rPr>
        <w:rFonts w:hint="default"/>
      </w:rPr>
    </w:lvl>
    <w:lvl w:ilvl="7">
      <w:start w:val="1"/>
      <w:numFmt w:val="decimal"/>
      <w:pStyle w:val="Heading8"/>
      <w:lvlText w:val="%1.%2.%3.%4.%5.%6.%7.%8"/>
      <w:lvlJc w:val="left"/>
      <w:pPr>
        <w:ind w:left="720" w:hanging="720"/>
      </w:pPr>
      <w:rPr>
        <w:rFonts w:hint="default"/>
      </w:rPr>
    </w:lvl>
    <w:lvl w:ilvl="8">
      <w:start w:val="1"/>
      <w:numFmt w:val="decimal"/>
      <w:pStyle w:val="Heading9"/>
      <w:lvlText w:val="%1.%2.%3.%4.%5.%6.%7.%8.%9"/>
      <w:lvlJc w:val="left"/>
      <w:pPr>
        <w:ind w:left="720" w:hanging="720"/>
      </w:pPr>
      <w:rPr>
        <w:rFonts w:hint="default"/>
      </w:rPr>
    </w:lvl>
  </w:abstractNum>
  <w:abstractNum w:abstractNumId="40" w15:restartNumberingAfterBreak="0">
    <w:nsid w:val="7C483AF0"/>
    <w:multiLevelType w:val="hybridMultilevel"/>
    <w:tmpl w:val="A35C8FD8"/>
    <w:lvl w:ilvl="0" w:tplc="041D000F">
      <w:start w:val="1"/>
      <w:numFmt w:val="decimal"/>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num w:numId="1">
    <w:abstractNumId w:val="39"/>
  </w:num>
  <w:num w:numId="2">
    <w:abstractNumId w:val="8"/>
  </w:num>
  <w:num w:numId="3">
    <w:abstractNumId w:val="14"/>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 w:numId="12">
    <w:abstractNumId w:val="23"/>
  </w:num>
  <w:num w:numId="13">
    <w:abstractNumId w:val="28"/>
  </w:num>
  <w:num w:numId="14">
    <w:abstractNumId w:val="30"/>
  </w:num>
  <w:num w:numId="15">
    <w:abstractNumId w:val="27"/>
  </w:num>
  <w:num w:numId="16">
    <w:abstractNumId w:val="20"/>
  </w:num>
  <w:num w:numId="17">
    <w:abstractNumId w:val="9"/>
  </w:num>
  <w:num w:numId="18">
    <w:abstractNumId w:val="34"/>
  </w:num>
  <w:num w:numId="19">
    <w:abstractNumId w:val="18"/>
  </w:num>
  <w:num w:numId="20">
    <w:abstractNumId w:val="22"/>
  </w:num>
  <w:num w:numId="21">
    <w:abstractNumId w:val="31"/>
  </w:num>
  <w:num w:numId="22">
    <w:abstractNumId w:val="21"/>
  </w:num>
  <w:num w:numId="23">
    <w:abstractNumId w:val="11"/>
  </w:num>
  <w:num w:numId="24">
    <w:abstractNumId w:val="24"/>
  </w:num>
  <w:num w:numId="25">
    <w:abstractNumId w:val="12"/>
  </w:num>
  <w:num w:numId="26">
    <w:abstractNumId w:val="35"/>
  </w:num>
  <w:num w:numId="27">
    <w:abstractNumId w:val="32"/>
  </w:num>
  <w:num w:numId="28">
    <w:abstractNumId w:val="37"/>
  </w:num>
  <w:num w:numId="29">
    <w:abstractNumId w:val="13"/>
  </w:num>
  <w:num w:numId="30">
    <w:abstractNumId w:val="17"/>
  </w:num>
  <w:num w:numId="31">
    <w:abstractNumId w:val="40"/>
  </w:num>
  <w:num w:numId="32">
    <w:abstractNumId w:val="29"/>
  </w:num>
  <w:num w:numId="33">
    <w:abstractNumId w:val="36"/>
  </w:num>
  <w:num w:numId="34">
    <w:abstractNumId w:val="26"/>
  </w:num>
  <w:num w:numId="35">
    <w:abstractNumId w:val="25"/>
  </w:num>
  <w:num w:numId="36">
    <w:abstractNumId w:val="16"/>
  </w:num>
  <w:num w:numId="37">
    <w:abstractNumId w:val="33"/>
  </w:num>
  <w:num w:numId="38">
    <w:abstractNumId w:val="19"/>
  </w:num>
  <w:num w:numId="39">
    <w:abstractNumId w:val="10"/>
  </w:num>
  <w:num w:numId="40">
    <w:abstractNumId w:val="15"/>
  </w:num>
  <w:num w:numId="41">
    <w:abstractNumId w:val="39"/>
  </w:num>
  <w:num w:numId="42">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proofState w:spelling="clean" w:grammar="clean"/>
  <w:attachedTemplate r:id="rId1"/>
  <w:defaultTabStop w:val="1304"/>
  <w:hyphenationZone w:val="425"/>
  <w:evenAndOddHeader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26E"/>
    <w:rsid w:val="00002B6D"/>
    <w:rsid w:val="0000411B"/>
    <w:rsid w:val="00007976"/>
    <w:rsid w:val="00007F63"/>
    <w:rsid w:val="00023255"/>
    <w:rsid w:val="00024875"/>
    <w:rsid w:val="000304A9"/>
    <w:rsid w:val="00042116"/>
    <w:rsid w:val="00047228"/>
    <w:rsid w:val="0005532E"/>
    <w:rsid w:val="0006329C"/>
    <w:rsid w:val="00063A26"/>
    <w:rsid w:val="00064665"/>
    <w:rsid w:val="0007385B"/>
    <w:rsid w:val="00076C46"/>
    <w:rsid w:val="00093299"/>
    <w:rsid w:val="000A0A91"/>
    <w:rsid w:val="000A7BEC"/>
    <w:rsid w:val="000B756A"/>
    <w:rsid w:val="000D3F44"/>
    <w:rsid w:val="000D6EF8"/>
    <w:rsid w:val="000D71E2"/>
    <w:rsid w:val="000E18A2"/>
    <w:rsid w:val="000E3A4F"/>
    <w:rsid w:val="001013D7"/>
    <w:rsid w:val="0010243D"/>
    <w:rsid w:val="00110BF0"/>
    <w:rsid w:val="0011626E"/>
    <w:rsid w:val="00123B50"/>
    <w:rsid w:val="001247ED"/>
    <w:rsid w:val="00124B9B"/>
    <w:rsid w:val="00125343"/>
    <w:rsid w:val="00141C1D"/>
    <w:rsid w:val="00143E68"/>
    <w:rsid w:val="00151746"/>
    <w:rsid w:val="001520C6"/>
    <w:rsid w:val="0015513D"/>
    <w:rsid w:val="001650BF"/>
    <w:rsid w:val="00184C25"/>
    <w:rsid w:val="001B38C6"/>
    <w:rsid w:val="001B71C9"/>
    <w:rsid w:val="001D1070"/>
    <w:rsid w:val="001E29C7"/>
    <w:rsid w:val="001F095D"/>
    <w:rsid w:val="001F09EB"/>
    <w:rsid w:val="001F7F3E"/>
    <w:rsid w:val="00200359"/>
    <w:rsid w:val="0020285A"/>
    <w:rsid w:val="0021641B"/>
    <w:rsid w:val="00231C09"/>
    <w:rsid w:val="00235EC0"/>
    <w:rsid w:val="002406F4"/>
    <w:rsid w:val="00253555"/>
    <w:rsid w:val="00263752"/>
    <w:rsid w:val="00266251"/>
    <w:rsid w:val="0026799D"/>
    <w:rsid w:val="00292972"/>
    <w:rsid w:val="002B12E8"/>
    <w:rsid w:val="002B146D"/>
    <w:rsid w:val="002D1EB6"/>
    <w:rsid w:val="002D4DAB"/>
    <w:rsid w:val="002D5072"/>
    <w:rsid w:val="002D5A6C"/>
    <w:rsid w:val="002D7EFF"/>
    <w:rsid w:val="002E4E63"/>
    <w:rsid w:val="002F610E"/>
    <w:rsid w:val="002F6230"/>
    <w:rsid w:val="002F731A"/>
    <w:rsid w:val="00300739"/>
    <w:rsid w:val="0030481B"/>
    <w:rsid w:val="0030711B"/>
    <w:rsid w:val="00313351"/>
    <w:rsid w:val="0032304E"/>
    <w:rsid w:val="003305B7"/>
    <w:rsid w:val="0034106D"/>
    <w:rsid w:val="00344DE7"/>
    <w:rsid w:val="00353E3C"/>
    <w:rsid w:val="003576AB"/>
    <w:rsid w:val="00364302"/>
    <w:rsid w:val="00377D20"/>
    <w:rsid w:val="0038135B"/>
    <w:rsid w:val="00385B29"/>
    <w:rsid w:val="003A6D2C"/>
    <w:rsid w:val="003B1223"/>
    <w:rsid w:val="003B2088"/>
    <w:rsid w:val="003B28EE"/>
    <w:rsid w:val="003C126D"/>
    <w:rsid w:val="003C1924"/>
    <w:rsid w:val="003C29E4"/>
    <w:rsid w:val="003C66B3"/>
    <w:rsid w:val="003D5A45"/>
    <w:rsid w:val="003D79D5"/>
    <w:rsid w:val="003E3F5A"/>
    <w:rsid w:val="003F0E98"/>
    <w:rsid w:val="003F7A51"/>
    <w:rsid w:val="004008CC"/>
    <w:rsid w:val="0040648B"/>
    <w:rsid w:val="00406F61"/>
    <w:rsid w:val="00420ABE"/>
    <w:rsid w:val="0042576E"/>
    <w:rsid w:val="004339FC"/>
    <w:rsid w:val="004368BF"/>
    <w:rsid w:val="00442BBC"/>
    <w:rsid w:val="004447EF"/>
    <w:rsid w:val="00445949"/>
    <w:rsid w:val="00446139"/>
    <w:rsid w:val="00447003"/>
    <w:rsid w:val="00447AB2"/>
    <w:rsid w:val="00447D58"/>
    <w:rsid w:val="00450C27"/>
    <w:rsid w:val="00454645"/>
    <w:rsid w:val="00460FDD"/>
    <w:rsid w:val="0046564B"/>
    <w:rsid w:val="00467A80"/>
    <w:rsid w:val="00471148"/>
    <w:rsid w:val="00471951"/>
    <w:rsid w:val="00477C7C"/>
    <w:rsid w:val="004851B1"/>
    <w:rsid w:val="00487C66"/>
    <w:rsid w:val="004A0D68"/>
    <w:rsid w:val="004A382F"/>
    <w:rsid w:val="004A45C2"/>
    <w:rsid w:val="004B0AC8"/>
    <w:rsid w:val="00507397"/>
    <w:rsid w:val="00520DEC"/>
    <w:rsid w:val="00522940"/>
    <w:rsid w:val="0052789E"/>
    <w:rsid w:val="00540527"/>
    <w:rsid w:val="005428BD"/>
    <w:rsid w:val="0054433E"/>
    <w:rsid w:val="005525FB"/>
    <w:rsid w:val="0055393C"/>
    <w:rsid w:val="0056356A"/>
    <w:rsid w:val="00566167"/>
    <w:rsid w:val="00571DDC"/>
    <w:rsid w:val="0057245D"/>
    <w:rsid w:val="005812F7"/>
    <w:rsid w:val="00585E33"/>
    <w:rsid w:val="005A532D"/>
    <w:rsid w:val="005A5FD7"/>
    <w:rsid w:val="005B5C10"/>
    <w:rsid w:val="005C03F2"/>
    <w:rsid w:val="005C6DFB"/>
    <w:rsid w:val="005D06F3"/>
    <w:rsid w:val="005D0F48"/>
    <w:rsid w:val="005D36F8"/>
    <w:rsid w:val="005E414B"/>
    <w:rsid w:val="005F0F84"/>
    <w:rsid w:val="005F15B9"/>
    <w:rsid w:val="00601B7F"/>
    <w:rsid w:val="00606717"/>
    <w:rsid w:val="00611816"/>
    <w:rsid w:val="00614908"/>
    <w:rsid w:val="006238AC"/>
    <w:rsid w:val="006515A7"/>
    <w:rsid w:val="00652367"/>
    <w:rsid w:val="00657805"/>
    <w:rsid w:val="006615E0"/>
    <w:rsid w:val="006807C5"/>
    <w:rsid w:val="00685765"/>
    <w:rsid w:val="006919E5"/>
    <w:rsid w:val="00696C2C"/>
    <w:rsid w:val="006C0C66"/>
    <w:rsid w:val="006D4D22"/>
    <w:rsid w:val="006D4D93"/>
    <w:rsid w:val="006D713D"/>
    <w:rsid w:val="006E2D73"/>
    <w:rsid w:val="006E3148"/>
    <w:rsid w:val="006E35D0"/>
    <w:rsid w:val="006F2907"/>
    <w:rsid w:val="006F48E5"/>
    <w:rsid w:val="007023D5"/>
    <w:rsid w:val="00707DDB"/>
    <w:rsid w:val="007102F5"/>
    <w:rsid w:val="007114B1"/>
    <w:rsid w:val="00726E9A"/>
    <w:rsid w:val="007319BB"/>
    <w:rsid w:val="00746273"/>
    <w:rsid w:val="00747057"/>
    <w:rsid w:val="0075050B"/>
    <w:rsid w:val="00750C14"/>
    <w:rsid w:val="00752F26"/>
    <w:rsid w:val="007545B7"/>
    <w:rsid w:val="007623E5"/>
    <w:rsid w:val="007700EB"/>
    <w:rsid w:val="00770BCE"/>
    <w:rsid w:val="00777242"/>
    <w:rsid w:val="00795E5B"/>
    <w:rsid w:val="007A5993"/>
    <w:rsid w:val="007B157B"/>
    <w:rsid w:val="007B1AE1"/>
    <w:rsid w:val="007B3744"/>
    <w:rsid w:val="007B5AC8"/>
    <w:rsid w:val="007C0221"/>
    <w:rsid w:val="007C0C26"/>
    <w:rsid w:val="007E2873"/>
    <w:rsid w:val="00817739"/>
    <w:rsid w:val="008208F4"/>
    <w:rsid w:val="0082349F"/>
    <w:rsid w:val="008250B2"/>
    <w:rsid w:val="00834762"/>
    <w:rsid w:val="00842BCC"/>
    <w:rsid w:val="00855D5B"/>
    <w:rsid w:val="00862ABA"/>
    <w:rsid w:val="00867B86"/>
    <w:rsid w:val="00887EDA"/>
    <w:rsid w:val="00891DE6"/>
    <w:rsid w:val="008A4175"/>
    <w:rsid w:val="008A7FED"/>
    <w:rsid w:val="008C6342"/>
    <w:rsid w:val="008D07A7"/>
    <w:rsid w:val="008E016A"/>
    <w:rsid w:val="008E7CE9"/>
    <w:rsid w:val="008F72D2"/>
    <w:rsid w:val="00911858"/>
    <w:rsid w:val="009166FE"/>
    <w:rsid w:val="00921237"/>
    <w:rsid w:val="00924A26"/>
    <w:rsid w:val="0093732A"/>
    <w:rsid w:val="00951D9A"/>
    <w:rsid w:val="009551B0"/>
    <w:rsid w:val="00955EF0"/>
    <w:rsid w:val="00960911"/>
    <w:rsid w:val="009716E3"/>
    <w:rsid w:val="009807CF"/>
    <w:rsid w:val="0098785E"/>
    <w:rsid w:val="00987A0C"/>
    <w:rsid w:val="00987A14"/>
    <w:rsid w:val="00990215"/>
    <w:rsid w:val="009936E2"/>
    <w:rsid w:val="009974B7"/>
    <w:rsid w:val="009A73C0"/>
    <w:rsid w:val="009B2A96"/>
    <w:rsid w:val="009D4B83"/>
    <w:rsid w:val="009F6214"/>
    <w:rsid w:val="00A01514"/>
    <w:rsid w:val="00A244A7"/>
    <w:rsid w:val="00A2725E"/>
    <w:rsid w:val="00A36C87"/>
    <w:rsid w:val="00A37247"/>
    <w:rsid w:val="00A41E0D"/>
    <w:rsid w:val="00A50D94"/>
    <w:rsid w:val="00A60687"/>
    <w:rsid w:val="00A62738"/>
    <w:rsid w:val="00A67C72"/>
    <w:rsid w:val="00A73697"/>
    <w:rsid w:val="00A7603F"/>
    <w:rsid w:val="00A83D9E"/>
    <w:rsid w:val="00A95924"/>
    <w:rsid w:val="00A95E4C"/>
    <w:rsid w:val="00A976B7"/>
    <w:rsid w:val="00AB195F"/>
    <w:rsid w:val="00AD0DFF"/>
    <w:rsid w:val="00AD1684"/>
    <w:rsid w:val="00AD35C2"/>
    <w:rsid w:val="00AD713B"/>
    <w:rsid w:val="00AE16DF"/>
    <w:rsid w:val="00AE17A4"/>
    <w:rsid w:val="00AF0B6D"/>
    <w:rsid w:val="00AF3EA1"/>
    <w:rsid w:val="00AF66CC"/>
    <w:rsid w:val="00AF74B9"/>
    <w:rsid w:val="00B01601"/>
    <w:rsid w:val="00B01787"/>
    <w:rsid w:val="00B07506"/>
    <w:rsid w:val="00B2019D"/>
    <w:rsid w:val="00B226C0"/>
    <w:rsid w:val="00B353DE"/>
    <w:rsid w:val="00B36506"/>
    <w:rsid w:val="00B40178"/>
    <w:rsid w:val="00B40B2A"/>
    <w:rsid w:val="00B45AE5"/>
    <w:rsid w:val="00B462FD"/>
    <w:rsid w:val="00B5798C"/>
    <w:rsid w:val="00B604B9"/>
    <w:rsid w:val="00B605D2"/>
    <w:rsid w:val="00B61B18"/>
    <w:rsid w:val="00B66DA8"/>
    <w:rsid w:val="00B73068"/>
    <w:rsid w:val="00B81C0C"/>
    <w:rsid w:val="00B84613"/>
    <w:rsid w:val="00B9293B"/>
    <w:rsid w:val="00BA37D7"/>
    <w:rsid w:val="00BA664C"/>
    <w:rsid w:val="00BB0954"/>
    <w:rsid w:val="00BB44D7"/>
    <w:rsid w:val="00BD1F2E"/>
    <w:rsid w:val="00BD2930"/>
    <w:rsid w:val="00BE6476"/>
    <w:rsid w:val="00C04E3B"/>
    <w:rsid w:val="00C15D8C"/>
    <w:rsid w:val="00C20FD4"/>
    <w:rsid w:val="00C22E9F"/>
    <w:rsid w:val="00C24F0A"/>
    <w:rsid w:val="00C2618E"/>
    <w:rsid w:val="00C34AD1"/>
    <w:rsid w:val="00C54DFA"/>
    <w:rsid w:val="00C64692"/>
    <w:rsid w:val="00C64B2F"/>
    <w:rsid w:val="00C65E54"/>
    <w:rsid w:val="00C813E8"/>
    <w:rsid w:val="00C84594"/>
    <w:rsid w:val="00CB7F69"/>
    <w:rsid w:val="00CD4C6B"/>
    <w:rsid w:val="00CD6427"/>
    <w:rsid w:val="00CD7CE0"/>
    <w:rsid w:val="00CF18C3"/>
    <w:rsid w:val="00CF18C7"/>
    <w:rsid w:val="00D15D71"/>
    <w:rsid w:val="00D35E60"/>
    <w:rsid w:val="00D40958"/>
    <w:rsid w:val="00D42664"/>
    <w:rsid w:val="00D43F4F"/>
    <w:rsid w:val="00D51323"/>
    <w:rsid w:val="00D5215B"/>
    <w:rsid w:val="00D53195"/>
    <w:rsid w:val="00D641FA"/>
    <w:rsid w:val="00D96D67"/>
    <w:rsid w:val="00DB25C3"/>
    <w:rsid w:val="00DB3055"/>
    <w:rsid w:val="00DD7C0A"/>
    <w:rsid w:val="00DE22F2"/>
    <w:rsid w:val="00DE37AF"/>
    <w:rsid w:val="00DF7FD3"/>
    <w:rsid w:val="00E02485"/>
    <w:rsid w:val="00E123F4"/>
    <w:rsid w:val="00E200C2"/>
    <w:rsid w:val="00E20F60"/>
    <w:rsid w:val="00E25A2C"/>
    <w:rsid w:val="00E25DE0"/>
    <w:rsid w:val="00E532CC"/>
    <w:rsid w:val="00E6215D"/>
    <w:rsid w:val="00E67DC8"/>
    <w:rsid w:val="00E72DE3"/>
    <w:rsid w:val="00E87A14"/>
    <w:rsid w:val="00EA283B"/>
    <w:rsid w:val="00EA2F82"/>
    <w:rsid w:val="00EA7C69"/>
    <w:rsid w:val="00EB3248"/>
    <w:rsid w:val="00ED3386"/>
    <w:rsid w:val="00ED3824"/>
    <w:rsid w:val="00ED4503"/>
    <w:rsid w:val="00EE1443"/>
    <w:rsid w:val="00F00B85"/>
    <w:rsid w:val="00F10C03"/>
    <w:rsid w:val="00F120B1"/>
    <w:rsid w:val="00F273FC"/>
    <w:rsid w:val="00F27C80"/>
    <w:rsid w:val="00F42646"/>
    <w:rsid w:val="00F53BA3"/>
    <w:rsid w:val="00F54A5F"/>
    <w:rsid w:val="00F578E8"/>
    <w:rsid w:val="00F67C66"/>
    <w:rsid w:val="00F85BA6"/>
    <w:rsid w:val="00F95348"/>
    <w:rsid w:val="00F973F6"/>
    <w:rsid w:val="00FA0AFA"/>
    <w:rsid w:val="00FB3DE4"/>
    <w:rsid w:val="00FC38B5"/>
    <w:rsid w:val="00FD083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2F2801"/>
  <w15:chartTrackingRefBased/>
  <w15:docId w15:val="{B8CE40EA-9E4C-422E-ABEC-230673CD4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iPriority="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0" w:unhideWhenUsed="1" w:qFormat="1"/>
    <w:lsdException w:name="List Bullet" w:semiHidden="1" w:uiPriority="10" w:unhideWhenUsed="1" w:qFormat="1"/>
    <w:lsdException w:name="List Number" w:semiHidden="1" w:uiPriority="1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626E"/>
    <w:pPr>
      <w:spacing w:after="120" w:line="288" w:lineRule="auto"/>
    </w:pPr>
    <w:rPr>
      <w:rFonts w:ascii="Arial" w:eastAsia="Times New Roman" w:hAnsi="Arial" w:cs="Times New Roman"/>
      <w:color w:val="000000"/>
      <w:sz w:val="20"/>
      <w:szCs w:val="24"/>
    </w:rPr>
  </w:style>
  <w:style w:type="paragraph" w:styleId="Heading1">
    <w:name w:val="heading 1"/>
    <w:next w:val="Normal"/>
    <w:link w:val="Heading1Char"/>
    <w:autoRedefine/>
    <w:qFormat/>
    <w:rsid w:val="0011626E"/>
    <w:pPr>
      <w:keepNext/>
      <w:numPr>
        <w:numId w:val="41"/>
      </w:numPr>
      <w:tabs>
        <w:tab w:val="left" w:pos="720"/>
      </w:tabs>
      <w:suppressAutoHyphens/>
      <w:spacing w:before="480" w:after="360" w:line="240" w:lineRule="auto"/>
      <w:outlineLvl w:val="0"/>
    </w:pPr>
    <w:rPr>
      <w:rFonts w:ascii="Arial" w:eastAsia="Times New Roman" w:hAnsi="Arial" w:cs="Arial"/>
      <w:caps/>
      <w:color w:val="F9423A"/>
      <w:sz w:val="36"/>
      <w:szCs w:val="32"/>
    </w:rPr>
  </w:style>
  <w:style w:type="paragraph" w:styleId="Heading2">
    <w:name w:val="heading 2"/>
    <w:next w:val="Normal"/>
    <w:link w:val="Heading2Char"/>
    <w:autoRedefine/>
    <w:qFormat/>
    <w:rsid w:val="0011626E"/>
    <w:pPr>
      <w:keepNext/>
      <w:numPr>
        <w:ilvl w:val="1"/>
        <w:numId w:val="41"/>
      </w:numPr>
      <w:suppressAutoHyphens/>
      <w:spacing w:before="360" w:after="120" w:line="240" w:lineRule="auto"/>
      <w:outlineLvl w:val="1"/>
    </w:pPr>
    <w:rPr>
      <w:rFonts w:ascii="Arial" w:eastAsia="Times New Roman" w:hAnsi="Arial" w:cs="Arial"/>
      <w:caps/>
      <w:color w:val="F9423A"/>
      <w:sz w:val="26"/>
      <w:szCs w:val="28"/>
      <w:lang w:eastAsia="sv-SE"/>
    </w:rPr>
  </w:style>
  <w:style w:type="paragraph" w:styleId="Heading3">
    <w:name w:val="heading 3"/>
    <w:next w:val="Normal"/>
    <w:link w:val="Heading3Char"/>
    <w:autoRedefine/>
    <w:qFormat/>
    <w:rsid w:val="0011626E"/>
    <w:pPr>
      <w:keepNext/>
      <w:numPr>
        <w:ilvl w:val="2"/>
        <w:numId w:val="41"/>
      </w:numPr>
      <w:suppressAutoHyphens/>
      <w:spacing w:before="360" w:after="60" w:line="240" w:lineRule="auto"/>
      <w:outlineLvl w:val="2"/>
    </w:pPr>
    <w:rPr>
      <w:rFonts w:ascii="Arial" w:eastAsia="Times New Roman" w:hAnsi="Arial" w:cs="Arial"/>
      <w:b/>
      <w:i/>
      <w:color w:val="F9423A"/>
      <w:szCs w:val="26"/>
      <w:lang w:eastAsia="sv-SE"/>
    </w:rPr>
  </w:style>
  <w:style w:type="paragraph" w:styleId="Heading4">
    <w:name w:val="heading 4"/>
    <w:next w:val="Normal"/>
    <w:link w:val="Heading4Char"/>
    <w:unhideWhenUsed/>
    <w:rsid w:val="00D5215B"/>
    <w:pPr>
      <w:keepNext/>
      <w:suppressAutoHyphens/>
      <w:spacing w:before="360" w:after="120" w:line="240" w:lineRule="auto"/>
      <w:outlineLvl w:val="3"/>
    </w:pPr>
    <w:rPr>
      <w:rFonts w:ascii="Arial" w:eastAsia="Times New Roman" w:hAnsi="Arial" w:cs="Times New Roman"/>
      <w:b/>
      <w:bCs/>
      <w:color w:val="0F1215" w:themeColor="accent3" w:themeShade="80"/>
      <w:sz w:val="20"/>
      <w:szCs w:val="24"/>
      <w:lang w:eastAsia="sv-SE"/>
    </w:rPr>
  </w:style>
  <w:style w:type="paragraph" w:styleId="Heading5">
    <w:name w:val="heading 5"/>
    <w:basedOn w:val="Normal"/>
    <w:next w:val="Normal"/>
    <w:link w:val="Heading5Char"/>
    <w:unhideWhenUsed/>
    <w:rsid w:val="0011626E"/>
    <w:pPr>
      <w:numPr>
        <w:ilvl w:val="4"/>
        <w:numId w:val="41"/>
      </w:numPr>
      <w:spacing w:before="320"/>
      <w:outlineLvl w:val="4"/>
    </w:pPr>
    <w:rPr>
      <w:caps/>
      <w:color w:val="3F79A3" w:themeColor="accent2" w:themeShade="7F"/>
      <w:spacing w:val="10"/>
    </w:rPr>
  </w:style>
  <w:style w:type="paragraph" w:styleId="Heading6">
    <w:name w:val="heading 6"/>
    <w:basedOn w:val="Normal"/>
    <w:next w:val="Normal"/>
    <w:link w:val="Heading6Char"/>
    <w:unhideWhenUsed/>
    <w:rsid w:val="0011626E"/>
    <w:pPr>
      <w:keepNext/>
      <w:keepLines/>
      <w:numPr>
        <w:ilvl w:val="5"/>
        <w:numId w:val="41"/>
      </w:numPr>
      <w:spacing w:before="200" w:after="0"/>
      <w:outlineLvl w:val="5"/>
    </w:pPr>
    <w:rPr>
      <w:rFonts w:asciiTheme="majorHAnsi" w:eastAsiaTheme="majorEastAsia" w:hAnsiTheme="majorHAnsi" w:cstheme="majorBidi"/>
      <w:i/>
      <w:iCs/>
      <w:color w:val="940A04" w:themeColor="accent1" w:themeShade="7F"/>
    </w:rPr>
  </w:style>
  <w:style w:type="paragraph" w:styleId="Heading7">
    <w:name w:val="heading 7"/>
    <w:basedOn w:val="Normal"/>
    <w:next w:val="Normal"/>
    <w:link w:val="Heading7Char"/>
    <w:unhideWhenUsed/>
    <w:rsid w:val="0011626E"/>
    <w:pPr>
      <w:keepNext/>
      <w:keepLines/>
      <w:numPr>
        <w:ilvl w:val="6"/>
        <w:numId w:val="41"/>
      </w:numPr>
      <w:spacing w:before="200" w:after="0"/>
      <w:outlineLvl w:val="6"/>
    </w:pPr>
    <w:rPr>
      <w:rFonts w:asciiTheme="majorHAnsi" w:eastAsiaTheme="majorEastAsia" w:hAnsiTheme="majorHAnsi" w:cstheme="majorBidi"/>
      <w:i/>
      <w:iCs/>
      <w:color w:val="333E48" w:themeColor="accent4"/>
    </w:rPr>
  </w:style>
  <w:style w:type="paragraph" w:styleId="Heading8">
    <w:name w:val="heading 8"/>
    <w:basedOn w:val="Normal"/>
    <w:next w:val="Normal"/>
    <w:link w:val="Heading8Char"/>
    <w:unhideWhenUsed/>
    <w:rsid w:val="0011626E"/>
    <w:pPr>
      <w:keepNext/>
      <w:keepLines/>
      <w:numPr>
        <w:ilvl w:val="7"/>
        <w:numId w:val="41"/>
      </w:numPr>
      <w:spacing w:before="200" w:after="0"/>
      <w:outlineLvl w:val="7"/>
    </w:pPr>
    <w:rPr>
      <w:rFonts w:asciiTheme="majorHAnsi" w:eastAsiaTheme="majorEastAsia" w:hAnsiTheme="majorHAnsi" w:cstheme="majorBidi"/>
      <w:color w:val="333E48" w:themeColor="accent4"/>
      <w:szCs w:val="20"/>
    </w:rPr>
  </w:style>
  <w:style w:type="paragraph" w:styleId="Heading9">
    <w:name w:val="heading 9"/>
    <w:basedOn w:val="Normal"/>
    <w:next w:val="Normal"/>
    <w:link w:val="Heading9Char"/>
    <w:unhideWhenUsed/>
    <w:rsid w:val="0011626E"/>
    <w:pPr>
      <w:keepNext/>
      <w:keepLines/>
      <w:numPr>
        <w:ilvl w:val="8"/>
        <w:numId w:val="41"/>
      </w:numPr>
      <w:spacing w:before="200" w:after="0"/>
      <w:outlineLvl w:val="8"/>
    </w:pPr>
    <w:rPr>
      <w:rFonts w:asciiTheme="majorHAnsi" w:eastAsiaTheme="majorEastAsia" w:hAnsiTheme="majorHAnsi" w:cstheme="majorBidi"/>
      <w:i/>
      <w:iCs/>
      <w:color w:val="333E48" w:themeColor="accent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626E"/>
    <w:rPr>
      <w:rFonts w:ascii="Arial" w:eastAsia="Times New Roman" w:hAnsi="Arial" w:cs="Arial"/>
      <w:caps/>
      <w:color w:val="F9423A"/>
      <w:sz w:val="36"/>
      <w:szCs w:val="32"/>
    </w:rPr>
  </w:style>
  <w:style w:type="character" w:customStyle="1" w:styleId="Heading2Char">
    <w:name w:val="Heading 2 Char"/>
    <w:basedOn w:val="DefaultParagraphFont"/>
    <w:link w:val="Heading2"/>
    <w:rsid w:val="0011626E"/>
    <w:rPr>
      <w:rFonts w:ascii="Arial" w:eastAsia="Times New Roman" w:hAnsi="Arial" w:cs="Arial"/>
      <w:caps/>
      <w:color w:val="F9423A"/>
      <w:sz w:val="26"/>
      <w:szCs w:val="28"/>
      <w:lang w:eastAsia="sv-SE"/>
    </w:rPr>
  </w:style>
  <w:style w:type="character" w:customStyle="1" w:styleId="Heading3Char">
    <w:name w:val="Heading 3 Char"/>
    <w:basedOn w:val="DefaultParagraphFont"/>
    <w:link w:val="Heading3"/>
    <w:rsid w:val="0011626E"/>
    <w:rPr>
      <w:rFonts w:ascii="Arial" w:eastAsia="Times New Roman" w:hAnsi="Arial" w:cs="Arial"/>
      <w:b/>
      <w:i/>
      <w:color w:val="F9423A"/>
      <w:szCs w:val="26"/>
      <w:lang w:eastAsia="sv-SE"/>
    </w:rPr>
  </w:style>
  <w:style w:type="character" w:customStyle="1" w:styleId="Heading4Char">
    <w:name w:val="Heading 4 Char"/>
    <w:basedOn w:val="DefaultParagraphFont"/>
    <w:link w:val="Heading4"/>
    <w:rsid w:val="00D5215B"/>
    <w:rPr>
      <w:rFonts w:ascii="Arial" w:eastAsia="Times New Roman" w:hAnsi="Arial" w:cs="Times New Roman"/>
      <w:b/>
      <w:bCs/>
      <w:color w:val="0F1215" w:themeColor="accent3" w:themeShade="80"/>
      <w:sz w:val="20"/>
      <w:szCs w:val="24"/>
      <w:lang w:eastAsia="sv-SE"/>
    </w:rPr>
  </w:style>
  <w:style w:type="character" w:customStyle="1" w:styleId="Heading5Char">
    <w:name w:val="Heading 5 Char"/>
    <w:basedOn w:val="DefaultParagraphFont"/>
    <w:link w:val="Heading5"/>
    <w:rsid w:val="0011626E"/>
    <w:rPr>
      <w:rFonts w:ascii="Arial" w:eastAsia="Times New Roman" w:hAnsi="Arial" w:cs="Times New Roman"/>
      <w:caps/>
      <w:color w:val="3F79A3" w:themeColor="accent2" w:themeShade="7F"/>
      <w:spacing w:val="10"/>
      <w:sz w:val="20"/>
      <w:szCs w:val="24"/>
    </w:rPr>
  </w:style>
  <w:style w:type="character" w:customStyle="1" w:styleId="Heading6Char">
    <w:name w:val="Heading 6 Char"/>
    <w:basedOn w:val="DefaultParagraphFont"/>
    <w:link w:val="Heading6"/>
    <w:rsid w:val="0011626E"/>
    <w:rPr>
      <w:rFonts w:asciiTheme="majorHAnsi" w:eastAsiaTheme="majorEastAsia" w:hAnsiTheme="majorHAnsi" w:cstheme="majorBidi"/>
      <w:i/>
      <w:iCs/>
      <w:color w:val="940A04" w:themeColor="accent1" w:themeShade="7F"/>
      <w:sz w:val="20"/>
      <w:szCs w:val="24"/>
    </w:rPr>
  </w:style>
  <w:style w:type="character" w:customStyle="1" w:styleId="Heading7Char">
    <w:name w:val="Heading 7 Char"/>
    <w:basedOn w:val="DefaultParagraphFont"/>
    <w:link w:val="Heading7"/>
    <w:rsid w:val="0011626E"/>
    <w:rPr>
      <w:rFonts w:asciiTheme="majorHAnsi" w:eastAsiaTheme="majorEastAsia" w:hAnsiTheme="majorHAnsi" w:cstheme="majorBidi"/>
      <w:i/>
      <w:iCs/>
      <w:color w:val="333E48" w:themeColor="accent4"/>
      <w:sz w:val="20"/>
      <w:szCs w:val="24"/>
    </w:rPr>
  </w:style>
  <w:style w:type="character" w:customStyle="1" w:styleId="Heading8Char">
    <w:name w:val="Heading 8 Char"/>
    <w:basedOn w:val="DefaultParagraphFont"/>
    <w:link w:val="Heading8"/>
    <w:rsid w:val="0011626E"/>
    <w:rPr>
      <w:rFonts w:asciiTheme="majorHAnsi" w:eastAsiaTheme="majorEastAsia" w:hAnsiTheme="majorHAnsi" w:cstheme="majorBidi"/>
      <w:color w:val="333E48" w:themeColor="accent4"/>
      <w:sz w:val="20"/>
      <w:szCs w:val="20"/>
    </w:rPr>
  </w:style>
  <w:style w:type="character" w:customStyle="1" w:styleId="Heading9Char">
    <w:name w:val="Heading 9 Char"/>
    <w:basedOn w:val="DefaultParagraphFont"/>
    <w:link w:val="Heading9"/>
    <w:rsid w:val="0011626E"/>
    <w:rPr>
      <w:rFonts w:asciiTheme="majorHAnsi" w:eastAsiaTheme="majorEastAsia" w:hAnsiTheme="majorHAnsi" w:cstheme="majorBidi"/>
      <w:i/>
      <w:iCs/>
      <w:color w:val="333E48" w:themeColor="accent4"/>
      <w:sz w:val="20"/>
      <w:szCs w:val="20"/>
    </w:rPr>
  </w:style>
  <w:style w:type="character" w:styleId="Hyperlink">
    <w:name w:val="Hyperlink"/>
    <w:basedOn w:val="DefaultParagraphFont"/>
    <w:uiPriority w:val="99"/>
    <w:rsid w:val="0011626E"/>
    <w:rPr>
      <w:color w:val="0046AD" w:themeColor="hyperlink"/>
      <w:u w:val="single"/>
    </w:rPr>
  </w:style>
  <w:style w:type="paragraph" w:styleId="TOC1">
    <w:name w:val="toc 1"/>
    <w:next w:val="Normal"/>
    <w:uiPriority w:val="39"/>
    <w:rsid w:val="0011626E"/>
    <w:pPr>
      <w:keepLines/>
      <w:tabs>
        <w:tab w:val="left" w:pos="360"/>
        <w:tab w:val="right" w:pos="6521"/>
      </w:tabs>
      <w:spacing w:before="240" w:after="120" w:line="240" w:lineRule="auto"/>
      <w:ind w:left="360" w:right="851" w:hanging="360"/>
    </w:pPr>
    <w:rPr>
      <w:rFonts w:ascii="Arial" w:hAnsi="Arial" w:cs="Arial"/>
      <w:bCs/>
      <w:caps/>
      <w:noProof/>
      <w:color w:val="F9423A" w:themeColor="accent1"/>
      <w:kern w:val="32"/>
      <w:sz w:val="24"/>
      <w:szCs w:val="48"/>
      <w:lang w:eastAsia="sv-SE"/>
    </w:rPr>
  </w:style>
  <w:style w:type="paragraph" w:styleId="TOCHeading">
    <w:name w:val="TOC Heading"/>
    <w:next w:val="Normal"/>
    <w:link w:val="TOCHeadingChar"/>
    <w:autoRedefine/>
    <w:uiPriority w:val="39"/>
    <w:qFormat/>
    <w:rsid w:val="0011626E"/>
    <w:pPr>
      <w:spacing w:before="480" w:after="360" w:line="240" w:lineRule="auto"/>
    </w:pPr>
    <w:rPr>
      <w:rFonts w:ascii="Arial" w:eastAsia="Times New Roman" w:hAnsi="Arial" w:cs="Arial"/>
      <w:caps/>
      <w:color w:val="F9423A"/>
      <w:sz w:val="28"/>
      <w:szCs w:val="32"/>
    </w:rPr>
  </w:style>
  <w:style w:type="character" w:styleId="PlaceholderText">
    <w:name w:val="Placeholder Text"/>
    <w:basedOn w:val="DefaultParagraphFont"/>
    <w:uiPriority w:val="99"/>
    <w:semiHidden/>
    <w:rsid w:val="0011626E"/>
    <w:rPr>
      <w:color w:val="808080"/>
    </w:rPr>
  </w:style>
  <w:style w:type="paragraph" w:styleId="Footer">
    <w:name w:val="footer"/>
    <w:basedOn w:val="Normal"/>
    <w:link w:val="FooterChar"/>
    <w:rsid w:val="0011626E"/>
    <w:pPr>
      <w:tabs>
        <w:tab w:val="center" w:pos="4536"/>
        <w:tab w:val="right" w:pos="9072"/>
      </w:tabs>
      <w:spacing w:after="0" w:line="240" w:lineRule="auto"/>
    </w:pPr>
  </w:style>
  <w:style w:type="character" w:customStyle="1" w:styleId="FooterChar">
    <w:name w:val="Footer Char"/>
    <w:basedOn w:val="DefaultParagraphFont"/>
    <w:link w:val="Footer"/>
    <w:rsid w:val="0011626E"/>
    <w:rPr>
      <w:rFonts w:ascii="Arial" w:eastAsia="Times New Roman" w:hAnsi="Arial" w:cs="Times New Roman"/>
      <w:color w:val="000000"/>
      <w:sz w:val="20"/>
      <w:szCs w:val="24"/>
    </w:rPr>
  </w:style>
  <w:style w:type="paragraph" w:styleId="Header">
    <w:name w:val="header"/>
    <w:basedOn w:val="Normal"/>
    <w:link w:val="HeaderChar"/>
    <w:uiPriority w:val="99"/>
    <w:rsid w:val="0011626E"/>
    <w:pPr>
      <w:tabs>
        <w:tab w:val="center" w:pos="4536"/>
        <w:tab w:val="right" w:pos="9072"/>
      </w:tabs>
      <w:spacing w:after="0" w:line="240" w:lineRule="auto"/>
    </w:pPr>
  </w:style>
  <w:style w:type="character" w:customStyle="1" w:styleId="HeaderChar">
    <w:name w:val="Header Char"/>
    <w:basedOn w:val="DefaultParagraphFont"/>
    <w:link w:val="Header"/>
    <w:uiPriority w:val="99"/>
    <w:rsid w:val="0011626E"/>
    <w:rPr>
      <w:rFonts w:ascii="Arial" w:eastAsia="Times New Roman" w:hAnsi="Arial" w:cs="Times New Roman"/>
      <w:color w:val="000000"/>
      <w:sz w:val="20"/>
      <w:szCs w:val="24"/>
    </w:rPr>
  </w:style>
  <w:style w:type="table" w:styleId="TableGrid">
    <w:name w:val="Table Grid"/>
    <w:basedOn w:val="TableNormal"/>
    <w:uiPriority w:val="59"/>
    <w:unhideWhenUsed/>
    <w:rsid w:val="0011626E"/>
    <w:pPr>
      <w:spacing w:after="0" w:line="240" w:lineRule="auto"/>
    </w:pPr>
    <w:rPr>
      <w:rFonts w:ascii="Times New Roman" w:eastAsia="Times New Roman"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OCHeadingChar">
    <w:name w:val="TOC Heading Char"/>
    <w:basedOn w:val="DefaultParagraphFont"/>
    <w:link w:val="TOCHeading"/>
    <w:uiPriority w:val="39"/>
    <w:rsid w:val="0011626E"/>
    <w:rPr>
      <w:rFonts w:ascii="Arial" w:eastAsia="Times New Roman" w:hAnsi="Arial" w:cs="Arial"/>
      <w:caps/>
      <w:color w:val="F9423A"/>
      <w:sz w:val="28"/>
      <w:szCs w:val="32"/>
    </w:rPr>
  </w:style>
  <w:style w:type="paragraph" w:customStyle="1" w:styleId="Information">
    <w:name w:val="Information"/>
    <w:basedOn w:val="Normal"/>
    <w:link w:val="InformationChar"/>
    <w:uiPriority w:val="19"/>
    <w:qFormat/>
    <w:rsid w:val="0011626E"/>
    <w:pPr>
      <w:shd w:val="clear" w:color="auto" w:fill="D8E6F0"/>
    </w:pPr>
    <w:rPr>
      <w:vanish/>
      <w:color w:val="333E48"/>
    </w:rPr>
  </w:style>
  <w:style w:type="character" w:customStyle="1" w:styleId="InformationChar">
    <w:name w:val="Information Char"/>
    <w:basedOn w:val="DefaultParagraphFont"/>
    <w:link w:val="Information"/>
    <w:uiPriority w:val="19"/>
    <w:rsid w:val="0011626E"/>
    <w:rPr>
      <w:rFonts w:ascii="Arial" w:eastAsia="Times New Roman" w:hAnsi="Arial" w:cs="Times New Roman"/>
      <w:vanish/>
      <w:color w:val="333E48"/>
      <w:sz w:val="20"/>
      <w:szCs w:val="24"/>
      <w:shd w:val="clear" w:color="auto" w:fill="D8E6F0"/>
    </w:rPr>
  </w:style>
  <w:style w:type="character" w:customStyle="1" w:styleId="Formatmall1">
    <w:name w:val="Formatmall1"/>
    <w:basedOn w:val="DefaultParagraphFont"/>
    <w:uiPriority w:val="1"/>
    <w:rsid w:val="0011626E"/>
    <w:rPr>
      <w:rFonts w:ascii="Arial" w:hAnsi="Arial"/>
      <w:color w:val="F9423A"/>
      <w:sz w:val="20"/>
    </w:rPr>
  </w:style>
  <w:style w:type="character" w:customStyle="1" w:styleId="Formatmall3">
    <w:name w:val="Formatmall3"/>
    <w:basedOn w:val="DefaultParagraphFont"/>
    <w:uiPriority w:val="1"/>
    <w:rsid w:val="0011626E"/>
    <w:rPr>
      <w:rFonts w:ascii="Arial" w:hAnsi="Arial"/>
      <w:color w:val="F9423A"/>
      <w:sz w:val="40"/>
    </w:rPr>
  </w:style>
  <w:style w:type="paragraph" w:customStyle="1" w:styleId="TextboxText">
    <w:name w:val="Textbox Text"/>
    <w:basedOn w:val="Normal"/>
    <w:semiHidden/>
    <w:rsid w:val="0011626E"/>
    <w:rPr>
      <w:sz w:val="18"/>
    </w:rPr>
  </w:style>
  <w:style w:type="paragraph" w:customStyle="1" w:styleId="1D7F1B2EDC7D4AB2A3151F363E3BD6D0">
    <w:name w:val="1D7F1B2EDC7D4AB2A3151F363E3BD6D0"/>
    <w:rsid w:val="0011626E"/>
    <w:pPr>
      <w:spacing w:after="200" w:line="276" w:lineRule="auto"/>
    </w:pPr>
    <w:rPr>
      <w:rFonts w:eastAsiaTheme="minorEastAsia"/>
      <w:lang w:eastAsia="sv-SE"/>
    </w:rPr>
  </w:style>
  <w:style w:type="paragraph" w:customStyle="1" w:styleId="512D05FBA10C40F6A11324C7DA16D57D">
    <w:name w:val="512D05FBA10C40F6A11324C7DA16D57D"/>
    <w:rsid w:val="0011626E"/>
    <w:pPr>
      <w:spacing w:after="200" w:line="276" w:lineRule="auto"/>
    </w:pPr>
    <w:rPr>
      <w:rFonts w:eastAsiaTheme="minorEastAsia"/>
      <w:lang w:eastAsia="sv-SE"/>
    </w:rPr>
  </w:style>
  <w:style w:type="paragraph" w:customStyle="1" w:styleId="Autokorrigering">
    <w:name w:val="Autokorrigering"/>
    <w:rsid w:val="0011626E"/>
    <w:pPr>
      <w:spacing w:after="200" w:line="276" w:lineRule="auto"/>
    </w:pPr>
    <w:rPr>
      <w:rFonts w:eastAsiaTheme="minorEastAsia"/>
      <w:lang w:eastAsia="sv-SE"/>
    </w:rPr>
  </w:style>
  <w:style w:type="paragraph" w:customStyle="1" w:styleId="BA15A5BAFE0545D8800753485C310C53">
    <w:name w:val="BA15A5BAFE0545D8800753485C310C53"/>
    <w:rsid w:val="0011626E"/>
    <w:pPr>
      <w:spacing w:after="200" w:line="276" w:lineRule="auto"/>
    </w:pPr>
    <w:rPr>
      <w:rFonts w:eastAsiaTheme="minorEastAsia"/>
      <w:lang w:eastAsia="sv-SE"/>
    </w:rPr>
  </w:style>
  <w:style w:type="paragraph" w:styleId="EnvelopeAddress">
    <w:name w:val="envelope address"/>
    <w:basedOn w:val="Normal"/>
    <w:semiHidden/>
    <w:rsid w:val="0011626E"/>
    <w:pPr>
      <w:framePr w:w="7938" w:h="1984" w:hRule="exact" w:hSpace="141" w:wrap="auto" w:hAnchor="page" w:xAlign="center" w:yAlign="bottom"/>
      <w:spacing w:after="0" w:line="240" w:lineRule="auto"/>
      <w:ind w:left="2880"/>
    </w:pPr>
    <w:rPr>
      <w:rFonts w:asciiTheme="majorHAnsi" w:eastAsiaTheme="majorEastAsia" w:hAnsiTheme="majorHAnsi" w:cstheme="majorBidi"/>
      <w:sz w:val="24"/>
    </w:rPr>
  </w:style>
  <w:style w:type="paragraph" w:styleId="NoteHeading">
    <w:name w:val="Note Heading"/>
    <w:basedOn w:val="Normal"/>
    <w:next w:val="Normal"/>
    <w:link w:val="NoteHeadingChar"/>
    <w:semiHidden/>
    <w:rsid w:val="0011626E"/>
    <w:pPr>
      <w:spacing w:after="0" w:line="240" w:lineRule="auto"/>
    </w:pPr>
  </w:style>
  <w:style w:type="character" w:customStyle="1" w:styleId="NoteHeadingChar">
    <w:name w:val="Note Heading Char"/>
    <w:basedOn w:val="DefaultParagraphFont"/>
    <w:link w:val="NoteHeading"/>
    <w:semiHidden/>
    <w:rsid w:val="0011626E"/>
    <w:rPr>
      <w:rFonts w:ascii="Arial" w:eastAsia="Times New Roman" w:hAnsi="Arial" w:cs="Times New Roman"/>
      <w:color w:val="000000"/>
      <w:sz w:val="20"/>
      <w:szCs w:val="24"/>
    </w:rPr>
  </w:style>
  <w:style w:type="character" w:styleId="FollowedHyperlink">
    <w:name w:val="FollowedHyperlink"/>
    <w:basedOn w:val="DefaultParagraphFont"/>
    <w:semiHidden/>
    <w:rsid w:val="0011626E"/>
    <w:rPr>
      <w:color w:val="0098DB" w:themeColor="followedHyperlink"/>
      <w:u w:val="single"/>
    </w:rPr>
  </w:style>
  <w:style w:type="paragraph" w:styleId="Closing">
    <w:name w:val="Closing"/>
    <w:basedOn w:val="Normal"/>
    <w:link w:val="ClosingChar"/>
    <w:semiHidden/>
    <w:rsid w:val="0011626E"/>
    <w:pPr>
      <w:spacing w:after="0" w:line="240" w:lineRule="auto"/>
      <w:ind w:left="4252"/>
    </w:pPr>
  </w:style>
  <w:style w:type="character" w:customStyle="1" w:styleId="ClosingChar">
    <w:name w:val="Closing Char"/>
    <w:basedOn w:val="DefaultParagraphFont"/>
    <w:link w:val="Closing"/>
    <w:semiHidden/>
    <w:rsid w:val="0011626E"/>
    <w:rPr>
      <w:rFonts w:ascii="Arial" w:eastAsia="Times New Roman" w:hAnsi="Arial" w:cs="Times New Roman"/>
      <w:color w:val="000000"/>
      <w:sz w:val="20"/>
      <w:szCs w:val="24"/>
    </w:rPr>
  </w:style>
  <w:style w:type="paragraph" w:styleId="EnvelopeReturn">
    <w:name w:val="envelope return"/>
    <w:basedOn w:val="Normal"/>
    <w:semiHidden/>
    <w:rsid w:val="0011626E"/>
    <w:pPr>
      <w:spacing w:after="0" w:line="240" w:lineRule="auto"/>
    </w:pPr>
    <w:rPr>
      <w:rFonts w:asciiTheme="majorHAnsi" w:eastAsiaTheme="majorEastAsia" w:hAnsiTheme="majorHAnsi" w:cstheme="majorBidi"/>
      <w:szCs w:val="20"/>
    </w:rPr>
  </w:style>
  <w:style w:type="paragraph" w:styleId="BalloonText">
    <w:name w:val="Balloon Text"/>
    <w:basedOn w:val="Normal"/>
    <w:link w:val="BalloonTextChar"/>
    <w:semiHidden/>
    <w:rsid w:val="001162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11626E"/>
    <w:rPr>
      <w:rFonts w:ascii="Tahoma" w:eastAsia="Times New Roman" w:hAnsi="Tahoma" w:cs="Tahoma"/>
      <w:color w:val="000000"/>
      <w:sz w:val="16"/>
      <w:szCs w:val="16"/>
    </w:rPr>
  </w:style>
  <w:style w:type="paragraph" w:styleId="Caption">
    <w:name w:val="caption"/>
    <w:basedOn w:val="Normal"/>
    <w:next w:val="Brdtext1"/>
    <w:link w:val="CaptionChar"/>
    <w:autoRedefine/>
    <w:uiPriority w:val="2"/>
    <w:unhideWhenUsed/>
    <w:qFormat/>
    <w:rsid w:val="0011626E"/>
    <w:pPr>
      <w:spacing w:before="60" w:line="240" w:lineRule="auto"/>
    </w:pPr>
    <w:rPr>
      <w:bCs/>
      <w:color w:val="85B0D0" w:themeColor="accent2" w:themeShade="BF"/>
      <w:sz w:val="16"/>
      <w:szCs w:val="18"/>
    </w:rPr>
  </w:style>
  <w:style w:type="character" w:styleId="Emphasis">
    <w:name w:val="Emphasis"/>
    <w:basedOn w:val="DefaultParagraphFont"/>
    <w:uiPriority w:val="20"/>
    <w:qFormat/>
    <w:rsid w:val="0011626E"/>
    <w:rPr>
      <w:i/>
      <w:iCs/>
    </w:rPr>
  </w:style>
  <w:style w:type="character" w:styleId="BookTitle">
    <w:name w:val="Book Title"/>
    <w:basedOn w:val="DefaultParagraphFont"/>
    <w:uiPriority w:val="33"/>
    <w:qFormat/>
    <w:rsid w:val="0011626E"/>
    <w:rPr>
      <w:b/>
      <w:bCs/>
      <w:smallCaps/>
      <w:spacing w:val="5"/>
    </w:rPr>
  </w:style>
  <w:style w:type="paragraph" w:styleId="BodyText">
    <w:name w:val="Body Text"/>
    <w:basedOn w:val="Normal"/>
    <w:link w:val="BodyTextChar"/>
    <w:autoRedefine/>
    <w:semiHidden/>
    <w:qFormat/>
    <w:rsid w:val="0011626E"/>
  </w:style>
  <w:style w:type="character" w:customStyle="1" w:styleId="BodyTextChar">
    <w:name w:val="Body Text Char"/>
    <w:basedOn w:val="DefaultParagraphFont"/>
    <w:link w:val="BodyText"/>
    <w:semiHidden/>
    <w:rsid w:val="0011626E"/>
    <w:rPr>
      <w:rFonts w:ascii="Arial" w:eastAsia="Times New Roman" w:hAnsi="Arial" w:cs="Times New Roman"/>
      <w:color w:val="000000"/>
      <w:sz w:val="20"/>
      <w:szCs w:val="24"/>
    </w:rPr>
  </w:style>
  <w:style w:type="paragraph" w:styleId="BodyText2">
    <w:name w:val="Body Text 2"/>
    <w:basedOn w:val="Normal"/>
    <w:link w:val="BodyText2Char"/>
    <w:semiHidden/>
    <w:rsid w:val="0011626E"/>
    <w:pPr>
      <w:spacing w:line="480" w:lineRule="auto"/>
    </w:pPr>
  </w:style>
  <w:style w:type="character" w:customStyle="1" w:styleId="BodyText2Char">
    <w:name w:val="Body Text 2 Char"/>
    <w:basedOn w:val="DefaultParagraphFont"/>
    <w:link w:val="BodyText2"/>
    <w:semiHidden/>
    <w:rsid w:val="0011626E"/>
    <w:rPr>
      <w:rFonts w:ascii="Arial" w:eastAsia="Times New Roman" w:hAnsi="Arial" w:cs="Times New Roman"/>
      <w:color w:val="000000"/>
      <w:sz w:val="20"/>
      <w:szCs w:val="24"/>
    </w:rPr>
  </w:style>
  <w:style w:type="paragraph" w:styleId="BodyText3">
    <w:name w:val="Body Text 3"/>
    <w:basedOn w:val="Normal"/>
    <w:link w:val="BodyText3Char"/>
    <w:semiHidden/>
    <w:rsid w:val="0011626E"/>
    <w:rPr>
      <w:sz w:val="16"/>
      <w:szCs w:val="16"/>
    </w:rPr>
  </w:style>
  <w:style w:type="character" w:customStyle="1" w:styleId="BodyText3Char">
    <w:name w:val="Body Text 3 Char"/>
    <w:basedOn w:val="DefaultParagraphFont"/>
    <w:link w:val="BodyText3"/>
    <w:semiHidden/>
    <w:rsid w:val="0011626E"/>
    <w:rPr>
      <w:rFonts w:ascii="Arial" w:eastAsia="Times New Roman" w:hAnsi="Arial" w:cs="Times New Roman"/>
      <w:color w:val="000000"/>
      <w:sz w:val="16"/>
      <w:szCs w:val="16"/>
    </w:rPr>
  </w:style>
  <w:style w:type="paragraph" w:styleId="BodyTextFirstIndent">
    <w:name w:val="Body Text First Indent"/>
    <w:basedOn w:val="BodyText"/>
    <w:link w:val="BodyTextFirstIndentChar"/>
    <w:semiHidden/>
    <w:rsid w:val="0011626E"/>
    <w:pPr>
      <w:ind w:firstLine="360"/>
    </w:pPr>
  </w:style>
  <w:style w:type="character" w:customStyle="1" w:styleId="BodyTextFirstIndentChar">
    <w:name w:val="Body Text First Indent Char"/>
    <w:basedOn w:val="BodyTextChar"/>
    <w:link w:val="BodyTextFirstIndent"/>
    <w:semiHidden/>
    <w:rsid w:val="0011626E"/>
    <w:rPr>
      <w:rFonts w:ascii="Arial" w:eastAsia="Times New Roman" w:hAnsi="Arial" w:cs="Times New Roman"/>
      <w:color w:val="000000"/>
      <w:sz w:val="20"/>
      <w:szCs w:val="24"/>
    </w:rPr>
  </w:style>
  <w:style w:type="paragraph" w:styleId="BodyTextIndent">
    <w:name w:val="Body Text Indent"/>
    <w:basedOn w:val="Normal"/>
    <w:link w:val="BodyTextIndentChar"/>
    <w:semiHidden/>
    <w:rsid w:val="0011626E"/>
    <w:pPr>
      <w:ind w:left="283"/>
    </w:pPr>
  </w:style>
  <w:style w:type="character" w:customStyle="1" w:styleId="BodyTextIndentChar">
    <w:name w:val="Body Text Indent Char"/>
    <w:basedOn w:val="DefaultParagraphFont"/>
    <w:link w:val="BodyTextIndent"/>
    <w:semiHidden/>
    <w:rsid w:val="0011626E"/>
    <w:rPr>
      <w:rFonts w:ascii="Arial" w:eastAsia="Times New Roman" w:hAnsi="Arial" w:cs="Times New Roman"/>
      <w:color w:val="000000"/>
      <w:sz w:val="20"/>
      <w:szCs w:val="24"/>
    </w:rPr>
  </w:style>
  <w:style w:type="paragraph" w:styleId="BodyTextFirstIndent2">
    <w:name w:val="Body Text First Indent 2"/>
    <w:basedOn w:val="Normal"/>
    <w:link w:val="BodyTextFirstIndent2Char"/>
    <w:semiHidden/>
    <w:rsid w:val="0011626E"/>
    <w:pPr>
      <w:ind w:left="360" w:firstLine="360"/>
    </w:pPr>
  </w:style>
  <w:style w:type="character" w:customStyle="1" w:styleId="BodyTextFirstIndent2Char">
    <w:name w:val="Body Text First Indent 2 Char"/>
    <w:basedOn w:val="DefaultParagraphFont"/>
    <w:link w:val="BodyTextFirstIndent2"/>
    <w:semiHidden/>
    <w:rsid w:val="0011626E"/>
    <w:rPr>
      <w:rFonts w:ascii="Arial" w:eastAsia="Times New Roman" w:hAnsi="Arial" w:cs="Times New Roman"/>
      <w:color w:val="000000"/>
      <w:sz w:val="20"/>
      <w:szCs w:val="24"/>
    </w:rPr>
  </w:style>
  <w:style w:type="paragraph" w:styleId="BodyTextIndent2">
    <w:name w:val="Body Text Indent 2"/>
    <w:basedOn w:val="Normal"/>
    <w:link w:val="BodyTextIndent2Char"/>
    <w:semiHidden/>
    <w:rsid w:val="0011626E"/>
    <w:pPr>
      <w:spacing w:line="480" w:lineRule="auto"/>
      <w:ind w:left="283"/>
    </w:pPr>
  </w:style>
  <w:style w:type="character" w:customStyle="1" w:styleId="BodyTextIndent2Char">
    <w:name w:val="Body Text Indent 2 Char"/>
    <w:basedOn w:val="DefaultParagraphFont"/>
    <w:link w:val="BodyTextIndent2"/>
    <w:semiHidden/>
    <w:rsid w:val="0011626E"/>
    <w:rPr>
      <w:rFonts w:ascii="Arial" w:eastAsia="Times New Roman" w:hAnsi="Arial" w:cs="Times New Roman"/>
      <w:color w:val="000000"/>
      <w:sz w:val="20"/>
      <w:szCs w:val="24"/>
    </w:rPr>
  </w:style>
  <w:style w:type="paragraph" w:styleId="BodyTextIndent3">
    <w:name w:val="Body Text Indent 3"/>
    <w:basedOn w:val="Normal"/>
    <w:link w:val="BodyTextIndent3Char"/>
    <w:semiHidden/>
    <w:rsid w:val="0011626E"/>
    <w:pPr>
      <w:ind w:left="283"/>
    </w:pPr>
    <w:rPr>
      <w:sz w:val="16"/>
      <w:szCs w:val="16"/>
    </w:rPr>
  </w:style>
  <w:style w:type="character" w:customStyle="1" w:styleId="BodyTextIndent3Char">
    <w:name w:val="Body Text Indent 3 Char"/>
    <w:basedOn w:val="DefaultParagraphFont"/>
    <w:link w:val="BodyTextIndent3"/>
    <w:semiHidden/>
    <w:rsid w:val="0011626E"/>
    <w:rPr>
      <w:rFonts w:ascii="Arial" w:eastAsia="Times New Roman" w:hAnsi="Arial" w:cs="Times New Roman"/>
      <w:color w:val="000000"/>
      <w:sz w:val="16"/>
      <w:szCs w:val="16"/>
    </w:rPr>
  </w:style>
  <w:style w:type="paragraph" w:styleId="Quote">
    <w:name w:val="Quote"/>
    <w:basedOn w:val="Normal"/>
    <w:next w:val="Normal"/>
    <w:link w:val="QuoteChar"/>
    <w:uiPriority w:val="29"/>
    <w:qFormat/>
    <w:rsid w:val="0011626E"/>
    <w:rPr>
      <w:i/>
      <w:iCs/>
      <w:color w:val="000000" w:themeColor="text1"/>
    </w:rPr>
  </w:style>
  <w:style w:type="character" w:customStyle="1" w:styleId="QuoteChar">
    <w:name w:val="Quote Char"/>
    <w:basedOn w:val="DefaultParagraphFont"/>
    <w:link w:val="Quote"/>
    <w:uiPriority w:val="29"/>
    <w:rsid w:val="0011626E"/>
    <w:rPr>
      <w:rFonts w:ascii="Arial" w:eastAsia="Times New Roman" w:hAnsi="Arial" w:cs="Times New Roman"/>
      <w:i/>
      <w:iCs/>
      <w:color w:val="000000" w:themeColor="text1"/>
      <w:sz w:val="20"/>
      <w:szCs w:val="24"/>
    </w:rPr>
  </w:style>
  <w:style w:type="paragraph" w:styleId="TableofAuthorities">
    <w:name w:val="table of authorities"/>
    <w:basedOn w:val="Normal"/>
    <w:next w:val="Normal"/>
    <w:semiHidden/>
    <w:rsid w:val="0011626E"/>
    <w:pPr>
      <w:spacing w:after="0"/>
      <w:ind w:left="200" w:hanging="200"/>
    </w:pPr>
  </w:style>
  <w:style w:type="paragraph" w:styleId="TOAHeading">
    <w:name w:val="toa heading"/>
    <w:basedOn w:val="Normal"/>
    <w:next w:val="Normal"/>
    <w:semiHidden/>
    <w:rsid w:val="0011626E"/>
    <w:pPr>
      <w:spacing w:before="120"/>
    </w:pPr>
    <w:rPr>
      <w:rFonts w:asciiTheme="majorHAnsi" w:eastAsiaTheme="majorEastAsia" w:hAnsiTheme="majorHAnsi" w:cstheme="majorBidi"/>
      <w:b/>
      <w:bCs/>
      <w:sz w:val="24"/>
    </w:rPr>
  </w:style>
  <w:style w:type="paragraph" w:styleId="Date">
    <w:name w:val="Date"/>
    <w:basedOn w:val="Normal"/>
    <w:next w:val="Normal"/>
    <w:link w:val="DateChar"/>
    <w:semiHidden/>
    <w:rsid w:val="0011626E"/>
  </w:style>
  <w:style w:type="character" w:customStyle="1" w:styleId="DateChar">
    <w:name w:val="Date Char"/>
    <w:basedOn w:val="DefaultParagraphFont"/>
    <w:link w:val="Date"/>
    <w:semiHidden/>
    <w:rsid w:val="0011626E"/>
    <w:rPr>
      <w:rFonts w:ascii="Arial" w:eastAsia="Times New Roman" w:hAnsi="Arial" w:cs="Times New Roman"/>
      <w:color w:val="000000"/>
      <w:sz w:val="20"/>
      <w:szCs w:val="24"/>
    </w:rPr>
  </w:style>
  <w:style w:type="character" w:styleId="SubtleEmphasis">
    <w:name w:val="Subtle Emphasis"/>
    <w:basedOn w:val="DefaultParagraphFont"/>
    <w:uiPriority w:val="19"/>
    <w:qFormat/>
    <w:rsid w:val="0011626E"/>
    <w:rPr>
      <w:i/>
      <w:iCs/>
      <w:color w:val="808080" w:themeColor="text1" w:themeTint="7F"/>
    </w:rPr>
  </w:style>
  <w:style w:type="character" w:styleId="SubtleReference">
    <w:name w:val="Subtle Reference"/>
    <w:basedOn w:val="DefaultParagraphFont"/>
    <w:uiPriority w:val="31"/>
    <w:qFormat/>
    <w:rsid w:val="0011626E"/>
    <w:rPr>
      <w:smallCaps/>
      <w:color w:val="D8E6F0" w:themeColor="accent2"/>
      <w:u w:val="single"/>
    </w:rPr>
  </w:style>
  <w:style w:type="table" w:styleId="TableSubtle1">
    <w:name w:val="Table Subtle 1"/>
    <w:basedOn w:val="TableNormal"/>
    <w:unhideWhenUsed/>
    <w:rsid w:val="0011626E"/>
    <w:pPr>
      <w:spacing w:after="120" w:line="288" w:lineRule="auto"/>
    </w:pPr>
    <w:rPr>
      <w:rFonts w:ascii="Times New Roman" w:eastAsia="Times New Roman" w:hAnsi="Times New Roman" w:cs="Times New Roman"/>
      <w:sz w:val="20"/>
      <w:szCs w:val="20"/>
      <w:lang w:val="en-US" w:eastAsia="zh-C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11626E"/>
    <w:pPr>
      <w:spacing w:after="120" w:line="288" w:lineRule="auto"/>
    </w:pPr>
    <w:rPr>
      <w:rFonts w:ascii="Times New Roman" w:eastAsia="Times New Roman" w:hAnsi="Times New Roman" w:cs="Times New Roman"/>
      <w:sz w:val="20"/>
      <w:szCs w:val="20"/>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cumentMap">
    <w:name w:val="Document Map"/>
    <w:basedOn w:val="Normal"/>
    <w:link w:val="DocumentMapChar"/>
    <w:semiHidden/>
    <w:rsid w:val="0011626E"/>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11626E"/>
    <w:rPr>
      <w:rFonts w:ascii="Tahoma" w:eastAsia="Times New Roman" w:hAnsi="Tahoma" w:cs="Tahoma"/>
      <w:color w:val="000000"/>
      <w:sz w:val="16"/>
      <w:szCs w:val="16"/>
    </w:rPr>
  </w:style>
  <w:style w:type="table" w:styleId="TableElegant">
    <w:name w:val="Table Elegant"/>
    <w:basedOn w:val="TableNormal"/>
    <w:unhideWhenUsed/>
    <w:rsid w:val="0011626E"/>
    <w:pPr>
      <w:spacing w:after="120" w:line="288" w:lineRule="auto"/>
    </w:pPr>
    <w:rPr>
      <w:rFonts w:ascii="Times New Roman" w:eastAsia="Times New Roman" w:hAnsi="Times New Roman" w:cs="Times New Roman"/>
      <w:sz w:val="20"/>
      <w:szCs w:val="20"/>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Simple1">
    <w:name w:val="Table Simple 1"/>
    <w:basedOn w:val="TableNormal"/>
    <w:unhideWhenUsed/>
    <w:rsid w:val="0011626E"/>
    <w:pPr>
      <w:spacing w:after="120" w:line="288" w:lineRule="auto"/>
    </w:pPr>
    <w:rPr>
      <w:rFonts w:ascii="Times New Roman" w:eastAsia="Times New Roman" w:hAnsi="Times New Roman" w:cs="Times New Roman"/>
      <w:sz w:val="20"/>
      <w:szCs w:val="20"/>
      <w:lang w:val="en-US" w:eastAsia="zh-C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11626E"/>
    <w:pPr>
      <w:spacing w:after="120" w:line="288" w:lineRule="auto"/>
    </w:pPr>
    <w:rPr>
      <w:rFonts w:ascii="Times New Roman" w:eastAsia="Times New Roman" w:hAnsi="Times New Roman" w:cs="Times New Roman"/>
      <w:sz w:val="20"/>
      <w:szCs w:val="20"/>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11626E"/>
    <w:pPr>
      <w:spacing w:after="120" w:line="288" w:lineRule="auto"/>
    </w:pPr>
    <w:rPr>
      <w:rFonts w:ascii="Times New Roman" w:eastAsia="Times New Roman" w:hAnsi="Times New Roman" w:cs="Times New Roman"/>
      <w:sz w:val="20"/>
      <w:szCs w:val="20"/>
      <w:lang w:val="en-US" w:eastAsia="zh-C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mailSignature">
    <w:name w:val="E-mail Signature"/>
    <w:basedOn w:val="Normal"/>
    <w:link w:val="E-mailSignatureChar"/>
    <w:semiHidden/>
    <w:rsid w:val="0011626E"/>
    <w:pPr>
      <w:spacing w:after="0" w:line="240" w:lineRule="auto"/>
    </w:pPr>
  </w:style>
  <w:style w:type="character" w:customStyle="1" w:styleId="E-mailSignatureChar">
    <w:name w:val="E-mail Signature Char"/>
    <w:basedOn w:val="DefaultParagraphFont"/>
    <w:link w:val="E-mailSignature"/>
    <w:semiHidden/>
    <w:rsid w:val="0011626E"/>
    <w:rPr>
      <w:rFonts w:ascii="Arial" w:eastAsia="Times New Roman" w:hAnsi="Arial" w:cs="Times New Roman"/>
      <w:color w:val="000000"/>
      <w:sz w:val="20"/>
      <w:szCs w:val="24"/>
    </w:rPr>
  </w:style>
  <w:style w:type="paragraph" w:styleId="TableofFigures">
    <w:name w:val="table of figures"/>
    <w:basedOn w:val="Normal"/>
    <w:next w:val="Normal"/>
    <w:semiHidden/>
    <w:rsid w:val="0011626E"/>
    <w:pPr>
      <w:spacing w:after="0"/>
    </w:pPr>
  </w:style>
  <w:style w:type="character" w:styleId="FootnoteReference">
    <w:name w:val="footnote reference"/>
    <w:basedOn w:val="DefaultParagraphFont"/>
    <w:semiHidden/>
    <w:rsid w:val="0011626E"/>
    <w:rPr>
      <w:vertAlign w:val="superscript"/>
    </w:rPr>
  </w:style>
  <w:style w:type="paragraph" w:styleId="FootnoteText">
    <w:name w:val="footnote text"/>
    <w:basedOn w:val="Normal"/>
    <w:link w:val="FootnoteTextChar"/>
    <w:semiHidden/>
    <w:rsid w:val="0011626E"/>
    <w:pPr>
      <w:spacing w:after="0" w:line="240" w:lineRule="auto"/>
    </w:pPr>
    <w:rPr>
      <w:szCs w:val="20"/>
    </w:rPr>
  </w:style>
  <w:style w:type="character" w:customStyle="1" w:styleId="FootnoteTextChar">
    <w:name w:val="Footnote Text Char"/>
    <w:basedOn w:val="DefaultParagraphFont"/>
    <w:link w:val="FootnoteText"/>
    <w:semiHidden/>
    <w:rsid w:val="0011626E"/>
    <w:rPr>
      <w:rFonts w:ascii="Arial" w:eastAsia="Times New Roman" w:hAnsi="Arial" w:cs="Times New Roman"/>
      <w:color w:val="000000"/>
      <w:sz w:val="20"/>
      <w:szCs w:val="20"/>
    </w:rPr>
  </w:style>
  <w:style w:type="table" w:styleId="ColorfulList">
    <w:name w:val="Colorful List"/>
    <w:basedOn w:val="TableNormal"/>
    <w:uiPriority w:val="72"/>
    <w:unhideWhenUsed/>
    <w:rsid w:val="0011626E"/>
    <w:pPr>
      <w:spacing w:after="0" w:line="240" w:lineRule="auto"/>
    </w:pPr>
    <w:rPr>
      <w:rFonts w:ascii="Times New Roman" w:eastAsia="Times New Roman" w:hAnsi="Times New Roman" w:cs="Times New Roman"/>
      <w:color w:val="000000" w:themeColor="text1"/>
      <w:sz w:val="20"/>
      <w:szCs w:val="20"/>
      <w:lang w:val="en-US" w:eastAsia="zh-CN"/>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6BBD6" w:themeFill="accent2" w:themeFillShade="CC"/>
      </w:tcPr>
    </w:tblStylePr>
    <w:tblStylePr w:type="lastRow">
      <w:rPr>
        <w:b/>
        <w:bCs/>
        <w:color w:val="96BBD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unhideWhenUsed/>
    <w:rsid w:val="0011626E"/>
    <w:pPr>
      <w:spacing w:after="0" w:line="240" w:lineRule="auto"/>
    </w:pPr>
    <w:rPr>
      <w:rFonts w:ascii="Times New Roman" w:eastAsia="Times New Roman" w:hAnsi="Times New Roman" w:cs="Times New Roman"/>
      <w:color w:val="000000" w:themeColor="text1"/>
      <w:sz w:val="20"/>
      <w:szCs w:val="20"/>
      <w:lang w:val="en-US" w:eastAsia="zh-CN"/>
    </w:rPr>
    <w:tblPr>
      <w:tblStyleRowBandSize w:val="1"/>
      <w:tblStyleColBandSize w:val="1"/>
    </w:tblPr>
    <w:tcPr>
      <w:shd w:val="clear" w:color="auto" w:fill="FEECEB" w:themeFill="accent1" w:themeFillTint="19"/>
    </w:tcPr>
    <w:tblStylePr w:type="firstRow">
      <w:rPr>
        <w:b/>
        <w:bCs/>
        <w:color w:val="FFFFFF" w:themeColor="background1"/>
      </w:rPr>
      <w:tblPr/>
      <w:tcPr>
        <w:tcBorders>
          <w:bottom w:val="single" w:sz="12" w:space="0" w:color="FFFFFF" w:themeColor="background1"/>
        </w:tcBorders>
        <w:shd w:val="clear" w:color="auto" w:fill="96BBD6" w:themeFill="accent2" w:themeFillShade="CC"/>
      </w:tcPr>
    </w:tblStylePr>
    <w:tblStylePr w:type="lastRow">
      <w:rPr>
        <w:b/>
        <w:bCs/>
        <w:color w:val="96BBD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CFCE" w:themeFill="accent1" w:themeFillTint="3F"/>
      </w:tcPr>
    </w:tblStylePr>
    <w:tblStylePr w:type="band1Horz">
      <w:tblPr/>
      <w:tcPr>
        <w:shd w:val="clear" w:color="auto" w:fill="FDD9D7" w:themeFill="accent1" w:themeFillTint="33"/>
      </w:tcPr>
    </w:tblStylePr>
  </w:style>
  <w:style w:type="table" w:styleId="ColorfulList-Accent2">
    <w:name w:val="Colorful List Accent 2"/>
    <w:basedOn w:val="TableNormal"/>
    <w:uiPriority w:val="72"/>
    <w:unhideWhenUsed/>
    <w:rsid w:val="0011626E"/>
    <w:pPr>
      <w:spacing w:after="0" w:line="240" w:lineRule="auto"/>
    </w:pPr>
    <w:rPr>
      <w:rFonts w:ascii="Times New Roman" w:eastAsia="Times New Roman" w:hAnsi="Times New Roman" w:cs="Times New Roman"/>
      <w:color w:val="000000" w:themeColor="text1"/>
      <w:sz w:val="20"/>
      <w:szCs w:val="20"/>
      <w:lang w:val="en-US" w:eastAsia="zh-CN"/>
    </w:rPr>
    <w:tblPr>
      <w:tblStyleRowBandSize w:val="1"/>
      <w:tblStyleColBandSize w:val="1"/>
    </w:tblPr>
    <w:tcPr>
      <w:shd w:val="clear" w:color="auto" w:fill="FBFCFD" w:themeFill="accent2" w:themeFillTint="19"/>
    </w:tcPr>
    <w:tblStylePr w:type="firstRow">
      <w:rPr>
        <w:b/>
        <w:bCs/>
        <w:color w:val="FFFFFF" w:themeColor="background1"/>
      </w:rPr>
      <w:tblPr/>
      <w:tcPr>
        <w:tcBorders>
          <w:bottom w:val="single" w:sz="12" w:space="0" w:color="FFFFFF" w:themeColor="background1"/>
        </w:tcBorders>
        <w:shd w:val="clear" w:color="auto" w:fill="96BBD6" w:themeFill="accent2" w:themeFillShade="CC"/>
      </w:tcPr>
    </w:tblStylePr>
    <w:tblStylePr w:type="lastRow">
      <w:rPr>
        <w:b/>
        <w:bCs/>
        <w:color w:val="96BBD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5F8FB" w:themeFill="accent2" w:themeFillTint="3F"/>
      </w:tcPr>
    </w:tblStylePr>
    <w:tblStylePr w:type="band1Horz">
      <w:tblPr/>
      <w:tcPr>
        <w:shd w:val="clear" w:color="auto" w:fill="F7F9FC" w:themeFill="accent2" w:themeFillTint="33"/>
      </w:tcPr>
    </w:tblStylePr>
  </w:style>
  <w:style w:type="table" w:styleId="ColorfulList-Accent3">
    <w:name w:val="Colorful List Accent 3"/>
    <w:basedOn w:val="TableNormal"/>
    <w:uiPriority w:val="72"/>
    <w:unhideWhenUsed/>
    <w:rsid w:val="0011626E"/>
    <w:pPr>
      <w:spacing w:after="0" w:line="240" w:lineRule="auto"/>
    </w:pPr>
    <w:rPr>
      <w:rFonts w:ascii="Times New Roman" w:eastAsia="Times New Roman" w:hAnsi="Times New Roman" w:cs="Times New Roman"/>
      <w:color w:val="000000" w:themeColor="text1"/>
      <w:sz w:val="20"/>
      <w:szCs w:val="20"/>
      <w:lang w:val="en-US" w:eastAsia="zh-CN"/>
    </w:rPr>
    <w:tblPr>
      <w:tblStyleRowBandSize w:val="1"/>
      <w:tblStyleColBandSize w:val="1"/>
    </w:tblPr>
    <w:tcPr>
      <w:shd w:val="clear" w:color="auto" w:fill="E5E9ED" w:themeFill="accent3" w:themeFillTint="19"/>
    </w:tcPr>
    <w:tblStylePr w:type="firstRow">
      <w:rPr>
        <w:b/>
        <w:bCs/>
        <w:color w:val="FFFFFF" w:themeColor="background1"/>
      </w:rPr>
      <w:tblPr/>
      <w:tcPr>
        <w:tcBorders>
          <w:bottom w:val="single" w:sz="12" w:space="0" w:color="FFFFFF" w:themeColor="background1"/>
        </w:tcBorders>
        <w:shd w:val="clear" w:color="auto" w:fill="283139" w:themeFill="accent4" w:themeFillShade="CC"/>
      </w:tcPr>
    </w:tblStylePr>
    <w:tblStylePr w:type="lastRow">
      <w:rPr>
        <w:b/>
        <w:bCs/>
        <w:color w:val="283139"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C9D2" w:themeFill="accent3" w:themeFillTint="3F"/>
      </w:tcPr>
    </w:tblStylePr>
    <w:tblStylePr w:type="band1Horz">
      <w:tblPr/>
      <w:tcPr>
        <w:shd w:val="clear" w:color="auto" w:fill="CBD3DB" w:themeFill="accent3" w:themeFillTint="33"/>
      </w:tcPr>
    </w:tblStylePr>
  </w:style>
  <w:style w:type="table" w:styleId="ColorfulList-Accent4">
    <w:name w:val="Colorful List Accent 4"/>
    <w:basedOn w:val="TableNormal"/>
    <w:uiPriority w:val="72"/>
    <w:unhideWhenUsed/>
    <w:rsid w:val="0011626E"/>
    <w:pPr>
      <w:spacing w:after="0" w:line="240" w:lineRule="auto"/>
    </w:pPr>
    <w:rPr>
      <w:rFonts w:ascii="Times New Roman" w:eastAsia="Times New Roman" w:hAnsi="Times New Roman" w:cs="Times New Roman"/>
      <w:color w:val="000000" w:themeColor="text1"/>
      <w:sz w:val="20"/>
      <w:szCs w:val="20"/>
      <w:lang w:val="en-US" w:eastAsia="zh-CN"/>
    </w:rPr>
    <w:tblPr>
      <w:tblStyleRowBandSize w:val="1"/>
      <w:tblStyleColBandSize w:val="1"/>
    </w:tblPr>
    <w:tcPr>
      <w:shd w:val="clear" w:color="auto" w:fill="E8ECEF" w:themeFill="accent4" w:themeFillTint="19"/>
    </w:tcPr>
    <w:tblStylePr w:type="firstRow">
      <w:rPr>
        <w:b/>
        <w:bCs/>
        <w:color w:val="FFFFFF" w:themeColor="background1"/>
      </w:rPr>
      <w:tblPr/>
      <w:tcPr>
        <w:tcBorders>
          <w:bottom w:val="single" w:sz="12" w:space="0" w:color="FFFFFF" w:themeColor="background1"/>
        </w:tcBorders>
        <w:shd w:val="clear" w:color="auto" w:fill="181D22" w:themeFill="accent3" w:themeFillShade="CC"/>
      </w:tcPr>
    </w:tblStylePr>
    <w:tblStylePr w:type="lastRow">
      <w:rPr>
        <w:b/>
        <w:bCs/>
        <w:color w:val="181D22"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7CFD7" w:themeFill="accent4" w:themeFillTint="3F"/>
      </w:tcPr>
    </w:tblStylePr>
    <w:tblStylePr w:type="band1Horz">
      <w:tblPr/>
      <w:tcPr>
        <w:shd w:val="clear" w:color="auto" w:fill="D1D8DE" w:themeFill="accent4" w:themeFillTint="33"/>
      </w:tcPr>
    </w:tblStylePr>
  </w:style>
  <w:style w:type="table" w:styleId="ColorfulList-Accent5">
    <w:name w:val="Colorful List Accent 5"/>
    <w:basedOn w:val="TableNormal"/>
    <w:uiPriority w:val="72"/>
    <w:unhideWhenUsed/>
    <w:rsid w:val="0011626E"/>
    <w:pPr>
      <w:spacing w:after="0" w:line="240" w:lineRule="auto"/>
    </w:pPr>
    <w:rPr>
      <w:rFonts w:ascii="Times New Roman" w:eastAsia="Times New Roman" w:hAnsi="Times New Roman" w:cs="Times New Roman"/>
      <w:color w:val="000000" w:themeColor="text1"/>
      <w:sz w:val="20"/>
      <w:szCs w:val="20"/>
      <w:lang w:val="en-US" w:eastAsia="zh-CN"/>
    </w:rPr>
    <w:tblPr>
      <w:tblStyleRowBandSize w:val="1"/>
      <w:tblStyleColBandSize w:val="1"/>
    </w:tblPr>
    <w:tcPr>
      <w:shd w:val="clear" w:color="auto" w:fill="FBFBFA" w:themeFill="accent5" w:themeFillTint="19"/>
    </w:tcPr>
    <w:tblStylePr w:type="firstRow">
      <w:rPr>
        <w:b/>
        <w:bCs/>
        <w:color w:val="FFFFFF" w:themeColor="background1"/>
      </w:rPr>
      <w:tblPr/>
      <w:tcPr>
        <w:tcBorders>
          <w:bottom w:val="single" w:sz="12" w:space="0" w:color="FFFFFF" w:themeColor="background1"/>
        </w:tcBorders>
        <w:shd w:val="clear" w:color="auto" w:fill="C6BBB4" w:themeFill="accent6" w:themeFillShade="CC"/>
      </w:tcPr>
    </w:tblStylePr>
    <w:tblStylePr w:type="lastRow">
      <w:rPr>
        <w:b/>
        <w:bCs/>
        <w:color w:val="C6BBB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5F5F4" w:themeFill="accent5" w:themeFillTint="3F"/>
      </w:tcPr>
    </w:tblStylePr>
    <w:tblStylePr w:type="band1Horz">
      <w:tblPr/>
      <w:tcPr>
        <w:shd w:val="clear" w:color="auto" w:fill="F7F7F6" w:themeFill="accent5" w:themeFillTint="33"/>
      </w:tcPr>
    </w:tblStylePr>
  </w:style>
  <w:style w:type="table" w:styleId="ColorfulList-Accent6">
    <w:name w:val="Colorful List Accent 6"/>
    <w:basedOn w:val="TableNormal"/>
    <w:uiPriority w:val="72"/>
    <w:unhideWhenUsed/>
    <w:rsid w:val="0011626E"/>
    <w:pPr>
      <w:spacing w:after="0" w:line="240" w:lineRule="auto"/>
    </w:pPr>
    <w:rPr>
      <w:rFonts w:ascii="Times New Roman" w:eastAsia="Times New Roman" w:hAnsi="Times New Roman" w:cs="Times New Roman"/>
      <w:color w:val="000000" w:themeColor="text1"/>
      <w:sz w:val="20"/>
      <w:szCs w:val="20"/>
      <w:lang w:val="en-US" w:eastAsia="zh-CN"/>
    </w:rPr>
    <w:tblPr>
      <w:tblStyleRowBandSize w:val="1"/>
      <w:tblStyleColBandSize w:val="1"/>
    </w:tblPr>
    <w:tcPr>
      <w:shd w:val="clear" w:color="auto" w:fill="FDFDFC" w:themeFill="accent6" w:themeFillTint="19"/>
    </w:tcPr>
    <w:tblStylePr w:type="firstRow">
      <w:rPr>
        <w:b/>
        <w:bCs/>
        <w:color w:val="FFFFFF" w:themeColor="background1"/>
      </w:rPr>
      <w:tblPr/>
      <w:tcPr>
        <w:tcBorders>
          <w:bottom w:val="single" w:sz="12" w:space="0" w:color="FFFFFF" w:themeColor="background1"/>
        </w:tcBorders>
        <w:shd w:val="clear" w:color="auto" w:fill="AFAFA9" w:themeFill="accent5" w:themeFillShade="CC"/>
      </w:tcPr>
    </w:tblStylePr>
    <w:tblStylePr w:type="lastRow">
      <w:rPr>
        <w:b/>
        <w:bCs/>
        <w:color w:val="AFAFA9"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FAF9" w:themeFill="accent6" w:themeFillTint="3F"/>
      </w:tcPr>
    </w:tblStylePr>
    <w:tblStylePr w:type="band1Horz">
      <w:tblPr/>
      <w:tcPr>
        <w:shd w:val="clear" w:color="auto" w:fill="FBFBFA" w:themeFill="accent6" w:themeFillTint="33"/>
      </w:tcPr>
    </w:tblStylePr>
  </w:style>
  <w:style w:type="table" w:styleId="ColorfulShading">
    <w:name w:val="Colorful Shading"/>
    <w:basedOn w:val="TableNormal"/>
    <w:uiPriority w:val="71"/>
    <w:unhideWhenUsed/>
    <w:rsid w:val="0011626E"/>
    <w:pPr>
      <w:spacing w:after="0" w:line="240" w:lineRule="auto"/>
    </w:pPr>
    <w:rPr>
      <w:rFonts w:ascii="Times New Roman" w:eastAsia="Times New Roman" w:hAnsi="Times New Roman" w:cs="Times New Roman"/>
      <w:color w:val="000000" w:themeColor="text1"/>
      <w:sz w:val="20"/>
      <w:szCs w:val="20"/>
      <w:lang w:val="en-US" w:eastAsia="zh-CN"/>
    </w:rPr>
    <w:tblPr>
      <w:tblStyleRowBandSize w:val="1"/>
      <w:tblStyleColBandSize w:val="1"/>
      <w:tblBorders>
        <w:top w:val="single" w:sz="24" w:space="0" w:color="D8E6F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8E6F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unhideWhenUsed/>
    <w:rsid w:val="0011626E"/>
    <w:pPr>
      <w:spacing w:after="0" w:line="240" w:lineRule="auto"/>
    </w:pPr>
    <w:rPr>
      <w:rFonts w:ascii="Times New Roman" w:eastAsia="Times New Roman" w:hAnsi="Times New Roman" w:cs="Times New Roman"/>
      <w:color w:val="000000" w:themeColor="text1"/>
      <w:sz w:val="20"/>
      <w:szCs w:val="20"/>
      <w:lang w:val="en-US" w:eastAsia="zh-CN"/>
    </w:rPr>
    <w:tblPr>
      <w:tblStyleRowBandSize w:val="1"/>
      <w:tblStyleColBandSize w:val="1"/>
      <w:tblBorders>
        <w:top w:val="single" w:sz="24" w:space="0" w:color="D8E6F0" w:themeColor="accent2"/>
        <w:left w:val="single" w:sz="4" w:space="0" w:color="F9423A" w:themeColor="accent1"/>
        <w:bottom w:val="single" w:sz="4" w:space="0" w:color="F9423A" w:themeColor="accent1"/>
        <w:right w:val="single" w:sz="4" w:space="0" w:color="F9423A" w:themeColor="accent1"/>
        <w:insideH w:val="single" w:sz="4" w:space="0" w:color="FFFFFF" w:themeColor="background1"/>
        <w:insideV w:val="single" w:sz="4" w:space="0" w:color="FFFFFF" w:themeColor="background1"/>
      </w:tblBorders>
    </w:tblPr>
    <w:tcPr>
      <w:shd w:val="clear" w:color="auto" w:fill="FEECEB" w:themeFill="accent1" w:themeFillTint="19"/>
    </w:tcPr>
    <w:tblStylePr w:type="firstRow">
      <w:rPr>
        <w:b/>
        <w:bCs/>
      </w:rPr>
      <w:tblPr/>
      <w:tcPr>
        <w:tcBorders>
          <w:top w:val="nil"/>
          <w:left w:val="nil"/>
          <w:bottom w:val="single" w:sz="24" w:space="0" w:color="D8E6F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20C05" w:themeFill="accent1" w:themeFillShade="99"/>
      </w:tcPr>
    </w:tblStylePr>
    <w:tblStylePr w:type="firstCol">
      <w:rPr>
        <w:color w:val="FFFFFF" w:themeColor="background1"/>
      </w:rPr>
      <w:tblPr/>
      <w:tcPr>
        <w:tcBorders>
          <w:top w:val="nil"/>
          <w:left w:val="nil"/>
          <w:bottom w:val="nil"/>
          <w:right w:val="nil"/>
          <w:insideH w:val="single" w:sz="4" w:space="0" w:color="B20C05" w:themeColor="accent1" w:themeShade="99"/>
          <w:insideV w:val="nil"/>
        </w:tcBorders>
        <w:shd w:val="clear" w:color="auto" w:fill="B20C05"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B20C05" w:themeFill="accent1" w:themeFillShade="99"/>
      </w:tcPr>
    </w:tblStylePr>
    <w:tblStylePr w:type="band1Vert">
      <w:tblPr/>
      <w:tcPr>
        <w:shd w:val="clear" w:color="auto" w:fill="FCB3B0" w:themeFill="accent1" w:themeFillTint="66"/>
      </w:tcPr>
    </w:tblStylePr>
    <w:tblStylePr w:type="band1Horz">
      <w:tblPr/>
      <w:tcPr>
        <w:shd w:val="clear" w:color="auto" w:fill="FCA09C"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unhideWhenUsed/>
    <w:rsid w:val="0011626E"/>
    <w:pPr>
      <w:spacing w:after="0" w:line="240" w:lineRule="auto"/>
    </w:pPr>
    <w:rPr>
      <w:rFonts w:ascii="Times New Roman" w:eastAsia="Times New Roman" w:hAnsi="Times New Roman" w:cs="Times New Roman"/>
      <w:color w:val="000000" w:themeColor="text1"/>
      <w:sz w:val="20"/>
      <w:szCs w:val="20"/>
      <w:lang w:val="en-US" w:eastAsia="zh-CN"/>
    </w:rPr>
    <w:tblPr>
      <w:tblStyleRowBandSize w:val="1"/>
      <w:tblStyleColBandSize w:val="1"/>
      <w:tblBorders>
        <w:top w:val="single" w:sz="24" w:space="0" w:color="D8E6F0" w:themeColor="accent2"/>
        <w:left w:val="single" w:sz="4" w:space="0" w:color="D8E6F0" w:themeColor="accent2"/>
        <w:bottom w:val="single" w:sz="4" w:space="0" w:color="D8E6F0" w:themeColor="accent2"/>
        <w:right w:val="single" w:sz="4" w:space="0" w:color="D8E6F0" w:themeColor="accent2"/>
        <w:insideH w:val="single" w:sz="4" w:space="0" w:color="FFFFFF" w:themeColor="background1"/>
        <w:insideV w:val="single" w:sz="4" w:space="0" w:color="FFFFFF" w:themeColor="background1"/>
      </w:tblBorders>
    </w:tblPr>
    <w:tcPr>
      <w:shd w:val="clear" w:color="auto" w:fill="FBFCFD" w:themeFill="accent2" w:themeFillTint="19"/>
    </w:tcPr>
    <w:tblStylePr w:type="firstRow">
      <w:rPr>
        <w:b/>
        <w:bCs/>
      </w:rPr>
      <w:tblPr/>
      <w:tcPr>
        <w:tcBorders>
          <w:top w:val="nil"/>
          <w:left w:val="nil"/>
          <w:bottom w:val="single" w:sz="24" w:space="0" w:color="D8E6F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491BD" w:themeFill="accent2" w:themeFillShade="99"/>
      </w:tcPr>
    </w:tblStylePr>
    <w:tblStylePr w:type="firstCol">
      <w:rPr>
        <w:color w:val="FFFFFF" w:themeColor="background1"/>
      </w:rPr>
      <w:tblPr/>
      <w:tcPr>
        <w:tcBorders>
          <w:top w:val="nil"/>
          <w:left w:val="nil"/>
          <w:bottom w:val="nil"/>
          <w:right w:val="nil"/>
          <w:insideH w:val="single" w:sz="4" w:space="0" w:color="5491BD" w:themeColor="accent2" w:themeShade="99"/>
          <w:insideV w:val="nil"/>
        </w:tcBorders>
        <w:shd w:val="clear" w:color="auto" w:fill="5491B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5491BD" w:themeFill="accent2" w:themeFillShade="99"/>
      </w:tcPr>
    </w:tblStylePr>
    <w:tblStylePr w:type="band1Vert">
      <w:tblPr/>
      <w:tcPr>
        <w:shd w:val="clear" w:color="auto" w:fill="EFF4F9" w:themeFill="accent2" w:themeFillTint="66"/>
      </w:tcPr>
    </w:tblStylePr>
    <w:tblStylePr w:type="band1Horz">
      <w:tblPr/>
      <w:tcPr>
        <w:shd w:val="clear" w:color="auto" w:fill="EBF2F7"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unhideWhenUsed/>
    <w:rsid w:val="0011626E"/>
    <w:pPr>
      <w:spacing w:after="0" w:line="240" w:lineRule="auto"/>
    </w:pPr>
    <w:rPr>
      <w:rFonts w:ascii="Times New Roman" w:eastAsia="Times New Roman" w:hAnsi="Times New Roman" w:cs="Times New Roman"/>
      <w:color w:val="000000" w:themeColor="text1"/>
      <w:sz w:val="20"/>
      <w:szCs w:val="20"/>
      <w:lang w:val="en-US" w:eastAsia="zh-CN"/>
    </w:rPr>
    <w:tblPr>
      <w:tblStyleRowBandSize w:val="1"/>
      <w:tblStyleColBandSize w:val="1"/>
      <w:tblBorders>
        <w:top w:val="single" w:sz="24" w:space="0" w:color="333E48" w:themeColor="accent4"/>
        <w:left w:val="single" w:sz="4" w:space="0" w:color="1E252B" w:themeColor="accent3"/>
        <w:bottom w:val="single" w:sz="4" w:space="0" w:color="1E252B" w:themeColor="accent3"/>
        <w:right w:val="single" w:sz="4" w:space="0" w:color="1E252B" w:themeColor="accent3"/>
        <w:insideH w:val="single" w:sz="4" w:space="0" w:color="FFFFFF" w:themeColor="background1"/>
        <w:insideV w:val="single" w:sz="4" w:space="0" w:color="FFFFFF" w:themeColor="background1"/>
      </w:tblBorders>
    </w:tblPr>
    <w:tcPr>
      <w:shd w:val="clear" w:color="auto" w:fill="E5E9ED" w:themeFill="accent3" w:themeFillTint="19"/>
    </w:tcPr>
    <w:tblStylePr w:type="firstRow">
      <w:rPr>
        <w:b/>
        <w:bCs/>
      </w:rPr>
      <w:tblPr/>
      <w:tcPr>
        <w:tcBorders>
          <w:top w:val="nil"/>
          <w:left w:val="nil"/>
          <w:bottom w:val="single" w:sz="24" w:space="0" w:color="333E48"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21619" w:themeFill="accent3" w:themeFillShade="99"/>
      </w:tcPr>
    </w:tblStylePr>
    <w:tblStylePr w:type="firstCol">
      <w:rPr>
        <w:color w:val="FFFFFF" w:themeColor="background1"/>
      </w:rPr>
      <w:tblPr/>
      <w:tcPr>
        <w:tcBorders>
          <w:top w:val="nil"/>
          <w:left w:val="nil"/>
          <w:bottom w:val="nil"/>
          <w:right w:val="nil"/>
          <w:insideH w:val="single" w:sz="4" w:space="0" w:color="121619" w:themeColor="accent3" w:themeShade="99"/>
          <w:insideV w:val="nil"/>
        </w:tcBorders>
        <w:shd w:val="clear" w:color="auto" w:fill="121619"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21619" w:themeFill="accent3" w:themeFillShade="99"/>
      </w:tcPr>
    </w:tblStylePr>
    <w:tblStylePr w:type="band1Vert">
      <w:tblPr/>
      <w:tcPr>
        <w:shd w:val="clear" w:color="auto" w:fill="97A8B7" w:themeFill="accent3" w:themeFillTint="66"/>
      </w:tcPr>
    </w:tblStylePr>
    <w:tblStylePr w:type="band1Horz">
      <w:tblPr/>
      <w:tcPr>
        <w:shd w:val="clear" w:color="auto" w:fill="7E93A5" w:themeFill="accent3" w:themeFillTint="7F"/>
      </w:tcPr>
    </w:tblStylePr>
  </w:style>
  <w:style w:type="table" w:styleId="ColorfulShading-Accent4">
    <w:name w:val="Colorful Shading Accent 4"/>
    <w:basedOn w:val="TableNormal"/>
    <w:uiPriority w:val="71"/>
    <w:unhideWhenUsed/>
    <w:rsid w:val="0011626E"/>
    <w:pPr>
      <w:spacing w:after="0" w:line="240" w:lineRule="auto"/>
    </w:pPr>
    <w:rPr>
      <w:rFonts w:ascii="Times New Roman" w:eastAsia="Times New Roman" w:hAnsi="Times New Roman" w:cs="Times New Roman"/>
      <w:color w:val="000000" w:themeColor="text1"/>
      <w:sz w:val="20"/>
      <w:szCs w:val="20"/>
      <w:lang w:val="en-US" w:eastAsia="zh-CN"/>
    </w:rPr>
    <w:tblPr>
      <w:tblStyleRowBandSize w:val="1"/>
      <w:tblStyleColBandSize w:val="1"/>
      <w:tblBorders>
        <w:top w:val="single" w:sz="24" w:space="0" w:color="1E252B" w:themeColor="accent3"/>
        <w:left w:val="single" w:sz="4" w:space="0" w:color="333E48" w:themeColor="accent4"/>
        <w:bottom w:val="single" w:sz="4" w:space="0" w:color="333E48" w:themeColor="accent4"/>
        <w:right w:val="single" w:sz="4" w:space="0" w:color="333E48" w:themeColor="accent4"/>
        <w:insideH w:val="single" w:sz="4" w:space="0" w:color="FFFFFF" w:themeColor="background1"/>
        <w:insideV w:val="single" w:sz="4" w:space="0" w:color="FFFFFF" w:themeColor="background1"/>
      </w:tblBorders>
    </w:tblPr>
    <w:tcPr>
      <w:shd w:val="clear" w:color="auto" w:fill="E8ECEF" w:themeFill="accent4" w:themeFillTint="19"/>
    </w:tcPr>
    <w:tblStylePr w:type="firstRow">
      <w:rPr>
        <w:b/>
        <w:bCs/>
      </w:rPr>
      <w:tblPr/>
      <w:tcPr>
        <w:tcBorders>
          <w:top w:val="nil"/>
          <w:left w:val="nil"/>
          <w:bottom w:val="single" w:sz="24" w:space="0" w:color="1E252B"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252B" w:themeFill="accent4" w:themeFillShade="99"/>
      </w:tcPr>
    </w:tblStylePr>
    <w:tblStylePr w:type="firstCol">
      <w:rPr>
        <w:color w:val="FFFFFF" w:themeColor="background1"/>
      </w:rPr>
      <w:tblPr/>
      <w:tcPr>
        <w:tcBorders>
          <w:top w:val="nil"/>
          <w:left w:val="nil"/>
          <w:bottom w:val="nil"/>
          <w:right w:val="nil"/>
          <w:insideH w:val="single" w:sz="4" w:space="0" w:color="1E252B" w:themeColor="accent4" w:themeShade="99"/>
          <w:insideV w:val="nil"/>
        </w:tcBorders>
        <w:shd w:val="clear" w:color="auto" w:fill="1E252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E252B" w:themeFill="accent4" w:themeFillShade="99"/>
      </w:tcPr>
    </w:tblStylePr>
    <w:tblStylePr w:type="band1Vert">
      <w:tblPr/>
      <w:tcPr>
        <w:shd w:val="clear" w:color="auto" w:fill="A4B2BE" w:themeFill="accent4" w:themeFillTint="66"/>
      </w:tcPr>
    </w:tblStylePr>
    <w:tblStylePr w:type="band1Horz">
      <w:tblPr/>
      <w:tcPr>
        <w:shd w:val="clear" w:color="auto" w:fill="8E9FA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unhideWhenUsed/>
    <w:rsid w:val="0011626E"/>
    <w:pPr>
      <w:spacing w:after="0" w:line="240" w:lineRule="auto"/>
    </w:pPr>
    <w:rPr>
      <w:rFonts w:ascii="Times New Roman" w:eastAsia="Times New Roman" w:hAnsi="Times New Roman" w:cs="Times New Roman"/>
      <w:color w:val="000000" w:themeColor="text1"/>
      <w:sz w:val="20"/>
      <w:szCs w:val="20"/>
      <w:lang w:val="en-US" w:eastAsia="zh-CN"/>
    </w:rPr>
    <w:tblPr>
      <w:tblStyleRowBandSize w:val="1"/>
      <w:tblStyleColBandSize w:val="1"/>
      <w:tblBorders>
        <w:top w:val="single" w:sz="24" w:space="0" w:color="EFECEA" w:themeColor="accent6"/>
        <w:left w:val="single" w:sz="4" w:space="0" w:color="D9D9D6" w:themeColor="accent5"/>
        <w:bottom w:val="single" w:sz="4" w:space="0" w:color="D9D9D6" w:themeColor="accent5"/>
        <w:right w:val="single" w:sz="4" w:space="0" w:color="D9D9D6" w:themeColor="accent5"/>
        <w:insideH w:val="single" w:sz="4" w:space="0" w:color="FFFFFF" w:themeColor="background1"/>
        <w:insideV w:val="single" w:sz="4" w:space="0" w:color="FFFFFF" w:themeColor="background1"/>
      </w:tblBorders>
    </w:tblPr>
    <w:tcPr>
      <w:shd w:val="clear" w:color="auto" w:fill="FBFBFA" w:themeFill="accent5" w:themeFillTint="19"/>
    </w:tcPr>
    <w:tblStylePr w:type="firstRow">
      <w:rPr>
        <w:b/>
        <w:bCs/>
      </w:rPr>
      <w:tblPr/>
      <w:tcPr>
        <w:tcBorders>
          <w:top w:val="nil"/>
          <w:left w:val="nil"/>
          <w:bottom w:val="single" w:sz="24" w:space="0" w:color="EFECEA"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6867C" w:themeFill="accent5" w:themeFillShade="99"/>
      </w:tcPr>
    </w:tblStylePr>
    <w:tblStylePr w:type="firstCol">
      <w:rPr>
        <w:color w:val="FFFFFF" w:themeColor="background1"/>
      </w:rPr>
      <w:tblPr/>
      <w:tcPr>
        <w:tcBorders>
          <w:top w:val="nil"/>
          <w:left w:val="nil"/>
          <w:bottom w:val="nil"/>
          <w:right w:val="nil"/>
          <w:insideH w:val="single" w:sz="4" w:space="0" w:color="86867C" w:themeColor="accent5" w:themeShade="99"/>
          <w:insideV w:val="nil"/>
        </w:tcBorders>
        <w:shd w:val="clear" w:color="auto" w:fill="8686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6867C" w:themeFill="accent5" w:themeFillShade="99"/>
      </w:tcPr>
    </w:tblStylePr>
    <w:tblStylePr w:type="band1Vert">
      <w:tblPr/>
      <w:tcPr>
        <w:shd w:val="clear" w:color="auto" w:fill="EFEFEE" w:themeFill="accent5" w:themeFillTint="66"/>
      </w:tcPr>
    </w:tblStylePr>
    <w:tblStylePr w:type="band1Horz">
      <w:tblPr/>
      <w:tcPr>
        <w:shd w:val="clear" w:color="auto" w:fill="ECE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unhideWhenUsed/>
    <w:rsid w:val="0011626E"/>
    <w:pPr>
      <w:spacing w:after="0" w:line="240" w:lineRule="auto"/>
    </w:pPr>
    <w:rPr>
      <w:rFonts w:ascii="Times New Roman" w:eastAsia="Times New Roman" w:hAnsi="Times New Roman" w:cs="Times New Roman"/>
      <w:color w:val="000000" w:themeColor="text1"/>
      <w:sz w:val="20"/>
      <w:szCs w:val="20"/>
      <w:lang w:val="en-US" w:eastAsia="zh-CN"/>
    </w:rPr>
    <w:tblPr>
      <w:tblStyleRowBandSize w:val="1"/>
      <w:tblStyleColBandSize w:val="1"/>
      <w:tblBorders>
        <w:top w:val="single" w:sz="24" w:space="0" w:color="D9D9D6" w:themeColor="accent5"/>
        <w:left w:val="single" w:sz="4" w:space="0" w:color="EFECEA" w:themeColor="accent6"/>
        <w:bottom w:val="single" w:sz="4" w:space="0" w:color="EFECEA" w:themeColor="accent6"/>
        <w:right w:val="single" w:sz="4" w:space="0" w:color="EFECEA" w:themeColor="accent6"/>
        <w:insideH w:val="single" w:sz="4" w:space="0" w:color="FFFFFF" w:themeColor="background1"/>
        <w:insideV w:val="single" w:sz="4" w:space="0" w:color="FFFFFF" w:themeColor="background1"/>
      </w:tblBorders>
    </w:tblPr>
    <w:tcPr>
      <w:shd w:val="clear" w:color="auto" w:fill="FDFDFC" w:themeFill="accent6" w:themeFillTint="19"/>
    </w:tcPr>
    <w:tblStylePr w:type="firstRow">
      <w:rPr>
        <w:b/>
        <w:bCs/>
      </w:rPr>
      <w:tblPr/>
      <w:tcPr>
        <w:tcBorders>
          <w:top w:val="nil"/>
          <w:left w:val="nil"/>
          <w:bottom w:val="single" w:sz="24" w:space="0" w:color="D9D9D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8A7E" w:themeFill="accent6" w:themeFillShade="99"/>
      </w:tcPr>
    </w:tblStylePr>
    <w:tblStylePr w:type="firstCol">
      <w:rPr>
        <w:color w:val="FFFFFF" w:themeColor="background1"/>
      </w:rPr>
      <w:tblPr/>
      <w:tcPr>
        <w:tcBorders>
          <w:top w:val="nil"/>
          <w:left w:val="nil"/>
          <w:bottom w:val="nil"/>
          <w:right w:val="nil"/>
          <w:insideH w:val="single" w:sz="4" w:space="0" w:color="9D8A7E" w:themeColor="accent6" w:themeShade="99"/>
          <w:insideV w:val="nil"/>
        </w:tcBorders>
        <w:shd w:val="clear" w:color="auto" w:fill="9D8A7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9D8A7E" w:themeFill="accent6" w:themeFillShade="99"/>
      </w:tcPr>
    </w:tblStylePr>
    <w:tblStylePr w:type="band1Vert">
      <w:tblPr/>
      <w:tcPr>
        <w:shd w:val="clear" w:color="auto" w:fill="F8F7F6" w:themeFill="accent6" w:themeFillTint="66"/>
      </w:tcPr>
    </w:tblStylePr>
    <w:tblStylePr w:type="band1Horz">
      <w:tblPr/>
      <w:tcPr>
        <w:shd w:val="clear" w:color="auto" w:fill="F7F5F4"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nhideWhenUsed/>
    <w:rsid w:val="0011626E"/>
    <w:pPr>
      <w:spacing w:after="120" w:line="288" w:lineRule="auto"/>
    </w:pPr>
    <w:rPr>
      <w:rFonts w:ascii="Times New Roman" w:eastAsia="Times New Roman" w:hAnsi="Times New Roman" w:cs="Times New Roman"/>
      <w:color w:val="FFFFFF"/>
      <w:sz w:val="20"/>
      <w:szCs w:val="20"/>
      <w:lang w:val="en-US" w:eastAsia="zh-CN"/>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11626E"/>
    <w:pPr>
      <w:spacing w:after="120" w:line="288" w:lineRule="auto"/>
    </w:pPr>
    <w:rPr>
      <w:rFonts w:ascii="Times New Roman" w:eastAsia="Times New Roman" w:hAnsi="Times New Roman" w:cs="Times New Roman"/>
      <w:sz w:val="20"/>
      <w:szCs w:val="20"/>
      <w:lang w:val="en-US" w:eastAsia="zh-C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11626E"/>
    <w:pPr>
      <w:spacing w:after="120" w:line="288" w:lineRule="auto"/>
    </w:pPr>
    <w:rPr>
      <w:rFonts w:ascii="Times New Roman" w:eastAsia="Times New Roman" w:hAnsi="Times New Roman" w:cs="Times New Roman"/>
      <w:sz w:val="20"/>
      <w:szCs w:val="20"/>
      <w:lang w:val="en-US" w:eastAsia="zh-C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rfulGrid">
    <w:name w:val="Colorful Grid"/>
    <w:basedOn w:val="TableNormal"/>
    <w:uiPriority w:val="73"/>
    <w:unhideWhenUsed/>
    <w:rsid w:val="0011626E"/>
    <w:pPr>
      <w:spacing w:after="0" w:line="240" w:lineRule="auto"/>
    </w:pPr>
    <w:rPr>
      <w:rFonts w:ascii="Times New Roman" w:eastAsia="Times New Roman" w:hAnsi="Times New Roman" w:cs="Times New Roman"/>
      <w:color w:val="000000" w:themeColor="text1"/>
      <w:sz w:val="20"/>
      <w:szCs w:val="20"/>
      <w:lang w:val="en-US" w:eastAsia="zh-CN"/>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unhideWhenUsed/>
    <w:rsid w:val="0011626E"/>
    <w:pPr>
      <w:spacing w:after="0" w:line="240" w:lineRule="auto"/>
    </w:pPr>
    <w:rPr>
      <w:rFonts w:ascii="Times New Roman" w:eastAsia="Times New Roman" w:hAnsi="Times New Roman" w:cs="Times New Roman"/>
      <w:color w:val="000000" w:themeColor="text1"/>
      <w:sz w:val="20"/>
      <w:szCs w:val="20"/>
      <w:lang w:val="en-US" w:eastAsia="zh-CN"/>
    </w:rPr>
    <w:tblPr>
      <w:tblStyleRowBandSize w:val="1"/>
      <w:tblStyleColBandSize w:val="1"/>
      <w:tblBorders>
        <w:insideH w:val="single" w:sz="4" w:space="0" w:color="FFFFFF" w:themeColor="background1"/>
      </w:tblBorders>
    </w:tblPr>
    <w:tcPr>
      <w:shd w:val="clear" w:color="auto" w:fill="FDD9D7" w:themeFill="accent1" w:themeFillTint="33"/>
    </w:tcPr>
    <w:tblStylePr w:type="firstRow">
      <w:rPr>
        <w:b/>
        <w:bCs/>
      </w:rPr>
      <w:tblPr/>
      <w:tcPr>
        <w:shd w:val="clear" w:color="auto" w:fill="FCB3B0" w:themeFill="accent1" w:themeFillTint="66"/>
      </w:tcPr>
    </w:tblStylePr>
    <w:tblStylePr w:type="lastRow">
      <w:rPr>
        <w:b/>
        <w:bCs/>
        <w:color w:val="000000" w:themeColor="text1"/>
      </w:rPr>
      <w:tblPr/>
      <w:tcPr>
        <w:shd w:val="clear" w:color="auto" w:fill="FCB3B0" w:themeFill="accent1" w:themeFillTint="66"/>
      </w:tcPr>
    </w:tblStylePr>
    <w:tblStylePr w:type="firstCol">
      <w:rPr>
        <w:color w:val="FFFFFF" w:themeColor="background1"/>
      </w:rPr>
      <w:tblPr/>
      <w:tcPr>
        <w:shd w:val="clear" w:color="auto" w:fill="DE0F06" w:themeFill="accent1" w:themeFillShade="BF"/>
      </w:tcPr>
    </w:tblStylePr>
    <w:tblStylePr w:type="lastCol">
      <w:rPr>
        <w:color w:val="FFFFFF" w:themeColor="background1"/>
      </w:rPr>
      <w:tblPr/>
      <w:tcPr>
        <w:shd w:val="clear" w:color="auto" w:fill="DE0F06" w:themeFill="accent1" w:themeFillShade="BF"/>
      </w:tcPr>
    </w:tblStylePr>
    <w:tblStylePr w:type="band1Vert">
      <w:tblPr/>
      <w:tcPr>
        <w:shd w:val="clear" w:color="auto" w:fill="FCA09C" w:themeFill="accent1" w:themeFillTint="7F"/>
      </w:tcPr>
    </w:tblStylePr>
    <w:tblStylePr w:type="band1Horz">
      <w:tblPr/>
      <w:tcPr>
        <w:shd w:val="clear" w:color="auto" w:fill="FCA09C" w:themeFill="accent1" w:themeFillTint="7F"/>
      </w:tcPr>
    </w:tblStylePr>
  </w:style>
  <w:style w:type="table" w:styleId="ColorfulGrid-Accent2">
    <w:name w:val="Colorful Grid Accent 2"/>
    <w:basedOn w:val="TableNormal"/>
    <w:uiPriority w:val="73"/>
    <w:unhideWhenUsed/>
    <w:rsid w:val="0011626E"/>
    <w:pPr>
      <w:spacing w:after="0" w:line="240" w:lineRule="auto"/>
    </w:pPr>
    <w:rPr>
      <w:rFonts w:ascii="Times New Roman" w:eastAsia="Times New Roman" w:hAnsi="Times New Roman" w:cs="Times New Roman"/>
      <w:color w:val="000000" w:themeColor="text1"/>
      <w:sz w:val="20"/>
      <w:szCs w:val="20"/>
      <w:lang w:val="en-US" w:eastAsia="zh-CN"/>
    </w:rPr>
    <w:tblPr>
      <w:tblStyleRowBandSize w:val="1"/>
      <w:tblStyleColBandSize w:val="1"/>
      <w:tblBorders>
        <w:insideH w:val="single" w:sz="4" w:space="0" w:color="FFFFFF" w:themeColor="background1"/>
      </w:tblBorders>
    </w:tblPr>
    <w:tcPr>
      <w:shd w:val="clear" w:color="auto" w:fill="F7F9FC" w:themeFill="accent2" w:themeFillTint="33"/>
    </w:tcPr>
    <w:tblStylePr w:type="firstRow">
      <w:rPr>
        <w:b/>
        <w:bCs/>
      </w:rPr>
      <w:tblPr/>
      <w:tcPr>
        <w:shd w:val="clear" w:color="auto" w:fill="EFF4F9" w:themeFill="accent2" w:themeFillTint="66"/>
      </w:tcPr>
    </w:tblStylePr>
    <w:tblStylePr w:type="lastRow">
      <w:rPr>
        <w:b/>
        <w:bCs/>
        <w:color w:val="000000" w:themeColor="text1"/>
      </w:rPr>
      <w:tblPr/>
      <w:tcPr>
        <w:shd w:val="clear" w:color="auto" w:fill="EFF4F9" w:themeFill="accent2" w:themeFillTint="66"/>
      </w:tcPr>
    </w:tblStylePr>
    <w:tblStylePr w:type="firstCol">
      <w:rPr>
        <w:color w:val="FFFFFF" w:themeColor="background1"/>
      </w:rPr>
      <w:tblPr/>
      <w:tcPr>
        <w:shd w:val="clear" w:color="auto" w:fill="85B0D0" w:themeFill="accent2" w:themeFillShade="BF"/>
      </w:tcPr>
    </w:tblStylePr>
    <w:tblStylePr w:type="lastCol">
      <w:rPr>
        <w:color w:val="FFFFFF" w:themeColor="background1"/>
      </w:rPr>
      <w:tblPr/>
      <w:tcPr>
        <w:shd w:val="clear" w:color="auto" w:fill="85B0D0" w:themeFill="accent2" w:themeFillShade="BF"/>
      </w:tcPr>
    </w:tblStylePr>
    <w:tblStylePr w:type="band1Vert">
      <w:tblPr/>
      <w:tcPr>
        <w:shd w:val="clear" w:color="auto" w:fill="EBF2F7" w:themeFill="accent2" w:themeFillTint="7F"/>
      </w:tcPr>
    </w:tblStylePr>
    <w:tblStylePr w:type="band1Horz">
      <w:tblPr/>
      <w:tcPr>
        <w:shd w:val="clear" w:color="auto" w:fill="EBF2F7" w:themeFill="accent2" w:themeFillTint="7F"/>
      </w:tcPr>
    </w:tblStylePr>
  </w:style>
  <w:style w:type="table" w:styleId="ColorfulGrid-Accent3">
    <w:name w:val="Colorful Grid Accent 3"/>
    <w:basedOn w:val="TableNormal"/>
    <w:uiPriority w:val="73"/>
    <w:unhideWhenUsed/>
    <w:rsid w:val="0011626E"/>
    <w:pPr>
      <w:spacing w:after="0" w:line="240" w:lineRule="auto"/>
    </w:pPr>
    <w:rPr>
      <w:rFonts w:ascii="Times New Roman" w:eastAsia="Times New Roman" w:hAnsi="Times New Roman" w:cs="Times New Roman"/>
      <w:color w:val="000000" w:themeColor="text1"/>
      <w:sz w:val="20"/>
      <w:szCs w:val="20"/>
      <w:lang w:val="en-US" w:eastAsia="zh-CN"/>
    </w:rPr>
    <w:tblPr>
      <w:tblStyleRowBandSize w:val="1"/>
      <w:tblStyleColBandSize w:val="1"/>
      <w:tblBorders>
        <w:insideH w:val="single" w:sz="4" w:space="0" w:color="FFFFFF" w:themeColor="background1"/>
      </w:tblBorders>
    </w:tblPr>
    <w:tcPr>
      <w:shd w:val="clear" w:color="auto" w:fill="CBD3DB" w:themeFill="accent3" w:themeFillTint="33"/>
    </w:tcPr>
    <w:tblStylePr w:type="firstRow">
      <w:rPr>
        <w:b/>
        <w:bCs/>
      </w:rPr>
      <w:tblPr/>
      <w:tcPr>
        <w:shd w:val="clear" w:color="auto" w:fill="97A8B7" w:themeFill="accent3" w:themeFillTint="66"/>
      </w:tcPr>
    </w:tblStylePr>
    <w:tblStylePr w:type="lastRow">
      <w:rPr>
        <w:b/>
        <w:bCs/>
        <w:color w:val="000000" w:themeColor="text1"/>
      </w:rPr>
      <w:tblPr/>
      <w:tcPr>
        <w:shd w:val="clear" w:color="auto" w:fill="97A8B7" w:themeFill="accent3" w:themeFillTint="66"/>
      </w:tcPr>
    </w:tblStylePr>
    <w:tblStylePr w:type="firstCol">
      <w:rPr>
        <w:color w:val="FFFFFF" w:themeColor="background1"/>
      </w:rPr>
      <w:tblPr/>
      <w:tcPr>
        <w:shd w:val="clear" w:color="auto" w:fill="161B20" w:themeFill="accent3" w:themeFillShade="BF"/>
      </w:tcPr>
    </w:tblStylePr>
    <w:tblStylePr w:type="lastCol">
      <w:rPr>
        <w:color w:val="FFFFFF" w:themeColor="background1"/>
      </w:rPr>
      <w:tblPr/>
      <w:tcPr>
        <w:shd w:val="clear" w:color="auto" w:fill="161B20" w:themeFill="accent3" w:themeFillShade="BF"/>
      </w:tcPr>
    </w:tblStylePr>
    <w:tblStylePr w:type="band1Vert">
      <w:tblPr/>
      <w:tcPr>
        <w:shd w:val="clear" w:color="auto" w:fill="7E93A5" w:themeFill="accent3" w:themeFillTint="7F"/>
      </w:tcPr>
    </w:tblStylePr>
    <w:tblStylePr w:type="band1Horz">
      <w:tblPr/>
      <w:tcPr>
        <w:shd w:val="clear" w:color="auto" w:fill="7E93A5" w:themeFill="accent3" w:themeFillTint="7F"/>
      </w:tcPr>
    </w:tblStylePr>
  </w:style>
  <w:style w:type="table" w:styleId="ColorfulGrid-Accent4">
    <w:name w:val="Colorful Grid Accent 4"/>
    <w:basedOn w:val="TableNormal"/>
    <w:uiPriority w:val="73"/>
    <w:unhideWhenUsed/>
    <w:rsid w:val="0011626E"/>
    <w:pPr>
      <w:spacing w:after="0" w:line="240" w:lineRule="auto"/>
    </w:pPr>
    <w:rPr>
      <w:rFonts w:ascii="Times New Roman" w:eastAsia="Times New Roman" w:hAnsi="Times New Roman" w:cs="Times New Roman"/>
      <w:color w:val="000000" w:themeColor="text1"/>
      <w:sz w:val="20"/>
      <w:szCs w:val="20"/>
      <w:lang w:val="en-US" w:eastAsia="zh-CN"/>
    </w:rPr>
    <w:tblPr>
      <w:tblStyleRowBandSize w:val="1"/>
      <w:tblStyleColBandSize w:val="1"/>
      <w:tblBorders>
        <w:insideH w:val="single" w:sz="4" w:space="0" w:color="FFFFFF" w:themeColor="background1"/>
      </w:tblBorders>
    </w:tblPr>
    <w:tcPr>
      <w:shd w:val="clear" w:color="auto" w:fill="D1D8DE" w:themeFill="accent4" w:themeFillTint="33"/>
    </w:tcPr>
    <w:tblStylePr w:type="firstRow">
      <w:rPr>
        <w:b/>
        <w:bCs/>
      </w:rPr>
      <w:tblPr/>
      <w:tcPr>
        <w:shd w:val="clear" w:color="auto" w:fill="A4B2BE" w:themeFill="accent4" w:themeFillTint="66"/>
      </w:tcPr>
    </w:tblStylePr>
    <w:tblStylePr w:type="lastRow">
      <w:rPr>
        <w:b/>
        <w:bCs/>
        <w:color w:val="000000" w:themeColor="text1"/>
      </w:rPr>
      <w:tblPr/>
      <w:tcPr>
        <w:shd w:val="clear" w:color="auto" w:fill="A4B2BE" w:themeFill="accent4" w:themeFillTint="66"/>
      </w:tcPr>
    </w:tblStylePr>
    <w:tblStylePr w:type="firstCol">
      <w:rPr>
        <w:color w:val="FFFFFF" w:themeColor="background1"/>
      </w:rPr>
      <w:tblPr/>
      <w:tcPr>
        <w:shd w:val="clear" w:color="auto" w:fill="262E35" w:themeFill="accent4" w:themeFillShade="BF"/>
      </w:tcPr>
    </w:tblStylePr>
    <w:tblStylePr w:type="lastCol">
      <w:rPr>
        <w:color w:val="FFFFFF" w:themeColor="background1"/>
      </w:rPr>
      <w:tblPr/>
      <w:tcPr>
        <w:shd w:val="clear" w:color="auto" w:fill="262E35" w:themeFill="accent4" w:themeFillShade="BF"/>
      </w:tcPr>
    </w:tblStylePr>
    <w:tblStylePr w:type="band1Vert">
      <w:tblPr/>
      <w:tcPr>
        <w:shd w:val="clear" w:color="auto" w:fill="8E9FAF" w:themeFill="accent4" w:themeFillTint="7F"/>
      </w:tcPr>
    </w:tblStylePr>
    <w:tblStylePr w:type="band1Horz">
      <w:tblPr/>
      <w:tcPr>
        <w:shd w:val="clear" w:color="auto" w:fill="8E9FAF" w:themeFill="accent4" w:themeFillTint="7F"/>
      </w:tcPr>
    </w:tblStylePr>
  </w:style>
  <w:style w:type="table" w:styleId="ColorfulGrid-Accent5">
    <w:name w:val="Colorful Grid Accent 5"/>
    <w:basedOn w:val="TableNormal"/>
    <w:uiPriority w:val="73"/>
    <w:unhideWhenUsed/>
    <w:rsid w:val="0011626E"/>
    <w:pPr>
      <w:spacing w:after="0" w:line="240" w:lineRule="auto"/>
    </w:pPr>
    <w:rPr>
      <w:rFonts w:ascii="Times New Roman" w:eastAsia="Times New Roman" w:hAnsi="Times New Roman" w:cs="Times New Roman"/>
      <w:color w:val="000000" w:themeColor="text1"/>
      <w:sz w:val="20"/>
      <w:szCs w:val="20"/>
      <w:lang w:val="en-US" w:eastAsia="zh-CN"/>
    </w:rPr>
    <w:tblPr>
      <w:tblStyleRowBandSize w:val="1"/>
      <w:tblStyleColBandSize w:val="1"/>
      <w:tblBorders>
        <w:insideH w:val="single" w:sz="4" w:space="0" w:color="FFFFFF" w:themeColor="background1"/>
      </w:tblBorders>
    </w:tblPr>
    <w:tcPr>
      <w:shd w:val="clear" w:color="auto" w:fill="F7F7F6" w:themeFill="accent5" w:themeFillTint="33"/>
    </w:tcPr>
    <w:tblStylePr w:type="firstRow">
      <w:rPr>
        <w:b/>
        <w:bCs/>
      </w:rPr>
      <w:tblPr/>
      <w:tcPr>
        <w:shd w:val="clear" w:color="auto" w:fill="EFEFEE" w:themeFill="accent5" w:themeFillTint="66"/>
      </w:tcPr>
    </w:tblStylePr>
    <w:tblStylePr w:type="lastRow">
      <w:rPr>
        <w:b/>
        <w:bCs/>
        <w:color w:val="000000" w:themeColor="text1"/>
      </w:rPr>
      <w:tblPr/>
      <w:tcPr>
        <w:shd w:val="clear" w:color="auto" w:fill="EFEFEE" w:themeFill="accent5" w:themeFillTint="66"/>
      </w:tcPr>
    </w:tblStylePr>
    <w:tblStylePr w:type="firstCol">
      <w:rPr>
        <w:color w:val="FFFFFF" w:themeColor="background1"/>
      </w:rPr>
      <w:tblPr/>
      <w:tcPr>
        <w:shd w:val="clear" w:color="auto" w:fill="A5A59D" w:themeFill="accent5" w:themeFillShade="BF"/>
      </w:tcPr>
    </w:tblStylePr>
    <w:tblStylePr w:type="lastCol">
      <w:rPr>
        <w:color w:val="FFFFFF" w:themeColor="background1"/>
      </w:rPr>
      <w:tblPr/>
      <w:tcPr>
        <w:shd w:val="clear" w:color="auto" w:fill="A5A59D" w:themeFill="accent5" w:themeFillShade="BF"/>
      </w:tcPr>
    </w:tblStylePr>
    <w:tblStylePr w:type="band1Vert">
      <w:tblPr/>
      <w:tcPr>
        <w:shd w:val="clear" w:color="auto" w:fill="ECECEA" w:themeFill="accent5" w:themeFillTint="7F"/>
      </w:tcPr>
    </w:tblStylePr>
    <w:tblStylePr w:type="band1Horz">
      <w:tblPr/>
      <w:tcPr>
        <w:shd w:val="clear" w:color="auto" w:fill="ECECEA" w:themeFill="accent5" w:themeFillTint="7F"/>
      </w:tcPr>
    </w:tblStylePr>
  </w:style>
  <w:style w:type="table" w:styleId="ColorfulGrid-Accent6">
    <w:name w:val="Colorful Grid Accent 6"/>
    <w:basedOn w:val="TableNormal"/>
    <w:uiPriority w:val="73"/>
    <w:unhideWhenUsed/>
    <w:rsid w:val="0011626E"/>
    <w:pPr>
      <w:spacing w:after="0" w:line="240" w:lineRule="auto"/>
    </w:pPr>
    <w:rPr>
      <w:rFonts w:ascii="Times New Roman" w:eastAsia="Times New Roman" w:hAnsi="Times New Roman" w:cs="Times New Roman"/>
      <w:color w:val="000000" w:themeColor="text1"/>
      <w:sz w:val="20"/>
      <w:szCs w:val="20"/>
      <w:lang w:val="en-US" w:eastAsia="zh-CN"/>
    </w:rPr>
    <w:tblPr>
      <w:tblStyleRowBandSize w:val="1"/>
      <w:tblStyleColBandSize w:val="1"/>
      <w:tblBorders>
        <w:insideH w:val="single" w:sz="4" w:space="0" w:color="FFFFFF" w:themeColor="background1"/>
      </w:tblBorders>
    </w:tblPr>
    <w:tcPr>
      <w:shd w:val="clear" w:color="auto" w:fill="FBFBFA" w:themeFill="accent6" w:themeFillTint="33"/>
    </w:tcPr>
    <w:tblStylePr w:type="firstRow">
      <w:rPr>
        <w:b/>
        <w:bCs/>
      </w:rPr>
      <w:tblPr/>
      <w:tcPr>
        <w:shd w:val="clear" w:color="auto" w:fill="F8F7F6" w:themeFill="accent6" w:themeFillTint="66"/>
      </w:tcPr>
    </w:tblStylePr>
    <w:tblStylePr w:type="lastRow">
      <w:rPr>
        <w:b/>
        <w:bCs/>
        <w:color w:val="000000" w:themeColor="text1"/>
      </w:rPr>
      <w:tblPr/>
      <w:tcPr>
        <w:shd w:val="clear" w:color="auto" w:fill="F8F7F6" w:themeFill="accent6" w:themeFillTint="66"/>
      </w:tcPr>
    </w:tblStylePr>
    <w:tblStylePr w:type="firstCol">
      <w:rPr>
        <w:color w:val="FFFFFF" w:themeColor="background1"/>
      </w:rPr>
      <w:tblPr/>
      <w:tcPr>
        <w:shd w:val="clear" w:color="auto" w:fill="BBAEA6" w:themeFill="accent6" w:themeFillShade="BF"/>
      </w:tcPr>
    </w:tblStylePr>
    <w:tblStylePr w:type="lastCol">
      <w:rPr>
        <w:color w:val="FFFFFF" w:themeColor="background1"/>
      </w:rPr>
      <w:tblPr/>
      <w:tcPr>
        <w:shd w:val="clear" w:color="auto" w:fill="BBAEA6" w:themeFill="accent6" w:themeFillShade="BF"/>
      </w:tcPr>
    </w:tblStylePr>
    <w:tblStylePr w:type="band1Vert">
      <w:tblPr/>
      <w:tcPr>
        <w:shd w:val="clear" w:color="auto" w:fill="F7F5F4" w:themeFill="accent6" w:themeFillTint="7F"/>
      </w:tcPr>
    </w:tblStylePr>
    <w:tblStylePr w:type="band1Horz">
      <w:tblPr/>
      <w:tcPr>
        <w:shd w:val="clear" w:color="auto" w:fill="F7F5F4" w:themeFill="accent6" w:themeFillTint="7F"/>
      </w:tcPr>
    </w:tblStylePr>
  </w:style>
  <w:style w:type="paragraph" w:styleId="HTMLAddress">
    <w:name w:val="HTML Address"/>
    <w:basedOn w:val="Normal"/>
    <w:link w:val="HTMLAddressChar"/>
    <w:semiHidden/>
    <w:rsid w:val="0011626E"/>
    <w:pPr>
      <w:spacing w:after="0" w:line="240" w:lineRule="auto"/>
    </w:pPr>
    <w:rPr>
      <w:i/>
      <w:iCs/>
    </w:rPr>
  </w:style>
  <w:style w:type="character" w:customStyle="1" w:styleId="HTMLAddressChar">
    <w:name w:val="HTML Address Char"/>
    <w:basedOn w:val="DefaultParagraphFont"/>
    <w:link w:val="HTMLAddress"/>
    <w:semiHidden/>
    <w:rsid w:val="0011626E"/>
    <w:rPr>
      <w:rFonts w:ascii="Arial" w:eastAsia="Times New Roman" w:hAnsi="Arial" w:cs="Times New Roman"/>
      <w:i/>
      <w:iCs/>
      <w:color w:val="000000"/>
      <w:sz w:val="20"/>
      <w:szCs w:val="24"/>
    </w:rPr>
  </w:style>
  <w:style w:type="character" w:styleId="HTMLAcronym">
    <w:name w:val="HTML Acronym"/>
    <w:basedOn w:val="DefaultParagraphFont"/>
    <w:semiHidden/>
    <w:rsid w:val="0011626E"/>
  </w:style>
  <w:style w:type="character" w:styleId="HTMLCite">
    <w:name w:val="HTML Cite"/>
    <w:basedOn w:val="DefaultParagraphFont"/>
    <w:semiHidden/>
    <w:rsid w:val="0011626E"/>
    <w:rPr>
      <w:i/>
      <w:iCs/>
    </w:rPr>
  </w:style>
  <w:style w:type="character" w:styleId="HTMLDefinition">
    <w:name w:val="HTML Definition"/>
    <w:basedOn w:val="DefaultParagraphFont"/>
    <w:semiHidden/>
    <w:rsid w:val="0011626E"/>
    <w:rPr>
      <w:i/>
      <w:iCs/>
    </w:rPr>
  </w:style>
  <w:style w:type="character" w:styleId="HTMLSample">
    <w:name w:val="HTML Sample"/>
    <w:basedOn w:val="DefaultParagraphFont"/>
    <w:semiHidden/>
    <w:rsid w:val="0011626E"/>
    <w:rPr>
      <w:rFonts w:ascii="Consolas" w:hAnsi="Consolas" w:cs="Consolas"/>
      <w:sz w:val="24"/>
      <w:szCs w:val="24"/>
    </w:rPr>
  </w:style>
  <w:style w:type="paragraph" w:styleId="HTMLPreformatted">
    <w:name w:val="HTML Preformatted"/>
    <w:basedOn w:val="Normal"/>
    <w:link w:val="HTMLPreformattedChar"/>
    <w:semiHidden/>
    <w:rsid w:val="0011626E"/>
    <w:pPr>
      <w:spacing w:after="0" w:line="240" w:lineRule="auto"/>
    </w:pPr>
    <w:rPr>
      <w:rFonts w:ascii="Consolas" w:hAnsi="Consolas" w:cs="Consolas"/>
      <w:szCs w:val="20"/>
    </w:rPr>
  </w:style>
  <w:style w:type="character" w:customStyle="1" w:styleId="HTMLPreformattedChar">
    <w:name w:val="HTML Preformatted Char"/>
    <w:basedOn w:val="DefaultParagraphFont"/>
    <w:link w:val="HTMLPreformatted"/>
    <w:semiHidden/>
    <w:rsid w:val="0011626E"/>
    <w:rPr>
      <w:rFonts w:ascii="Consolas" w:eastAsia="Times New Roman" w:hAnsi="Consolas" w:cs="Consolas"/>
      <w:color w:val="000000"/>
      <w:sz w:val="20"/>
      <w:szCs w:val="20"/>
    </w:rPr>
  </w:style>
  <w:style w:type="character" w:styleId="HTMLCode">
    <w:name w:val="HTML Code"/>
    <w:basedOn w:val="DefaultParagraphFont"/>
    <w:semiHidden/>
    <w:rsid w:val="0011626E"/>
    <w:rPr>
      <w:rFonts w:ascii="Consolas" w:hAnsi="Consolas" w:cs="Consolas"/>
      <w:sz w:val="20"/>
      <w:szCs w:val="20"/>
    </w:rPr>
  </w:style>
  <w:style w:type="character" w:styleId="HTMLTypewriter">
    <w:name w:val="HTML Typewriter"/>
    <w:basedOn w:val="DefaultParagraphFont"/>
    <w:semiHidden/>
    <w:rsid w:val="0011626E"/>
    <w:rPr>
      <w:rFonts w:ascii="Consolas" w:hAnsi="Consolas" w:cs="Consolas"/>
      <w:sz w:val="20"/>
      <w:szCs w:val="20"/>
    </w:rPr>
  </w:style>
  <w:style w:type="character" w:styleId="HTMLKeyboard">
    <w:name w:val="HTML Keyboard"/>
    <w:basedOn w:val="DefaultParagraphFont"/>
    <w:semiHidden/>
    <w:rsid w:val="0011626E"/>
    <w:rPr>
      <w:rFonts w:ascii="Consolas" w:hAnsi="Consolas" w:cs="Consolas"/>
      <w:sz w:val="20"/>
      <w:szCs w:val="20"/>
    </w:rPr>
  </w:style>
  <w:style w:type="character" w:styleId="HTMLVariable">
    <w:name w:val="HTML Variable"/>
    <w:basedOn w:val="DefaultParagraphFont"/>
    <w:semiHidden/>
    <w:rsid w:val="0011626E"/>
    <w:rPr>
      <w:i/>
      <w:iCs/>
    </w:rPr>
  </w:style>
  <w:style w:type="paragraph" w:styleId="Index1">
    <w:name w:val="index 1"/>
    <w:basedOn w:val="Normal"/>
    <w:next w:val="Normal"/>
    <w:autoRedefine/>
    <w:semiHidden/>
    <w:rsid w:val="0011626E"/>
    <w:pPr>
      <w:spacing w:after="0" w:line="240" w:lineRule="auto"/>
      <w:ind w:left="200" w:hanging="200"/>
    </w:pPr>
  </w:style>
  <w:style w:type="paragraph" w:styleId="Index2">
    <w:name w:val="index 2"/>
    <w:basedOn w:val="Normal"/>
    <w:next w:val="Normal"/>
    <w:autoRedefine/>
    <w:semiHidden/>
    <w:rsid w:val="0011626E"/>
    <w:rPr>
      <w:lang w:eastAsia="sv-SE"/>
    </w:rPr>
  </w:style>
  <w:style w:type="paragraph" w:styleId="Index3">
    <w:name w:val="index 3"/>
    <w:basedOn w:val="Normal"/>
    <w:next w:val="Normal"/>
    <w:autoRedefine/>
    <w:semiHidden/>
    <w:rsid w:val="0011626E"/>
    <w:pPr>
      <w:spacing w:after="0" w:line="240" w:lineRule="auto"/>
      <w:ind w:left="600" w:hanging="200"/>
    </w:pPr>
  </w:style>
  <w:style w:type="paragraph" w:styleId="Index4">
    <w:name w:val="index 4"/>
    <w:basedOn w:val="Normal"/>
    <w:next w:val="Normal"/>
    <w:autoRedefine/>
    <w:semiHidden/>
    <w:rsid w:val="0011626E"/>
    <w:pPr>
      <w:spacing w:after="0" w:line="240" w:lineRule="auto"/>
      <w:ind w:left="800" w:hanging="200"/>
    </w:pPr>
  </w:style>
  <w:style w:type="paragraph" w:styleId="Index5">
    <w:name w:val="index 5"/>
    <w:basedOn w:val="Normal"/>
    <w:next w:val="Normal"/>
    <w:autoRedefine/>
    <w:semiHidden/>
    <w:rsid w:val="0011626E"/>
    <w:pPr>
      <w:spacing w:after="0" w:line="240" w:lineRule="auto"/>
      <w:ind w:left="1000" w:hanging="200"/>
    </w:pPr>
  </w:style>
  <w:style w:type="paragraph" w:styleId="Index6">
    <w:name w:val="index 6"/>
    <w:basedOn w:val="Normal"/>
    <w:next w:val="Normal"/>
    <w:autoRedefine/>
    <w:semiHidden/>
    <w:rsid w:val="0011626E"/>
    <w:pPr>
      <w:spacing w:after="0" w:line="240" w:lineRule="auto"/>
      <w:ind w:left="1200" w:hanging="200"/>
    </w:pPr>
  </w:style>
  <w:style w:type="paragraph" w:styleId="Index7">
    <w:name w:val="index 7"/>
    <w:basedOn w:val="Normal"/>
    <w:next w:val="Normal"/>
    <w:autoRedefine/>
    <w:semiHidden/>
    <w:rsid w:val="0011626E"/>
    <w:pPr>
      <w:spacing w:after="0" w:line="240" w:lineRule="auto"/>
      <w:ind w:left="1400" w:hanging="200"/>
    </w:pPr>
  </w:style>
  <w:style w:type="paragraph" w:styleId="Index8">
    <w:name w:val="index 8"/>
    <w:basedOn w:val="Normal"/>
    <w:next w:val="Normal"/>
    <w:autoRedefine/>
    <w:semiHidden/>
    <w:rsid w:val="0011626E"/>
    <w:pPr>
      <w:spacing w:after="0" w:line="240" w:lineRule="auto"/>
      <w:ind w:left="1600" w:hanging="200"/>
    </w:pPr>
  </w:style>
  <w:style w:type="paragraph" w:styleId="Index9">
    <w:name w:val="index 9"/>
    <w:basedOn w:val="Normal"/>
    <w:next w:val="Normal"/>
    <w:autoRedefine/>
    <w:semiHidden/>
    <w:rsid w:val="0011626E"/>
    <w:pPr>
      <w:spacing w:after="0" w:line="240" w:lineRule="auto"/>
      <w:ind w:left="1800" w:hanging="200"/>
    </w:pPr>
  </w:style>
  <w:style w:type="paragraph" w:styleId="IndexHeading">
    <w:name w:val="index heading"/>
    <w:basedOn w:val="Normal"/>
    <w:next w:val="Index1"/>
    <w:link w:val="IndexHeadingChar"/>
    <w:semiHidden/>
    <w:rsid w:val="0011626E"/>
    <w:rPr>
      <w:rFonts w:asciiTheme="majorHAnsi" w:eastAsiaTheme="majorEastAsia" w:hAnsiTheme="majorHAnsi" w:cstheme="majorBidi"/>
      <w:b/>
      <w:bCs/>
      <w:sz w:val="36"/>
    </w:rPr>
  </w:style>
  <w:style w:type="paragraph" w:styleId="BlockText">
    <w:name w:val="Block Text"/>
    <w:basedOn w:val="Normal"/>
    <w:semiHidden/>
    <w:rsid w:val="0011626E"/>
    <w:pPr>
      <w:pBdr>
        <w:top w:val="single" w:sz="2" w:space="10" w:color="F9423A" w:themeColor="accent1" w:shadow="1" w:frame="1"/>
        <w:left w:val="single" w:sz="2" w:space="10" w:color="F9423A" w:themeColor="accent1" w:shadow="1" w:frame="1"/>
        <w:bottom w:val="single" w:sz="2" w:space="10" w:color="F9423A" w:themeColor="accent1" w:shadow="1" w:frame="1"/>
        <w:right w:val="single" w:sz="2" w:space="10" w:color="F9423A" w:themeColor="accent1" w:shadow="1" w:frame="1"/>
      </w:pBdr>
      <w:ind w:left="1152" w:right="1152"/>
    </w:pPr>
    <w:rPr>
      <w:rFonts w:asciiTheme="minorHAnsi" w:eastAsiaTheme="minorEastAsia" w:hAnsiTheme="minorHAnsi" w:cstheme="minorBidi"/>
      <w:i/>
      <w:iCs/>
      <w:color w:val="F9423A" w:themeColor="accent1"/>
    </w:rPr>
  </w:style>
  <w:style w:type="paragraph" w:styleId="NoSpacing">
    <w:name w:val="No Spacing"/>
    <w:link w:val="NoSpacingChar"/>
    <w:uiPriority w:val="1"/>
    <w:qFormat/>
    <w:rsid w:val="0011626E"/>
    <w:pPr>
      <w:spacing w:after="0" w:line="240" w:lineRule="auto"/>
    </w:pPr>
    <w:rPr>
      <w:rFonts w:ascii="Arial" w:eastAsia="Times New Roman" w:hAnsi="Arial" w:cs="Times New Roman"/>
      <w:color w:val="4B5A69" w:themeColor="accent4" w:themeTint="D9"/>
      <w:sz w:val="20"/>
      <w:szCs w:val="24"/>
    </w:rPr>
  </w:style>
  <w:style w:type="paragraph" w:styleId="Salutation">
    <w:name w:val="Salutation"/>
    <w:basedOn w:val="Normal"/>
    <w:next w:val="Normal"/>
    <w:link w:val="SalutationChar"/>
    <w:semiHidden/>
    <w:rsid w:val="0011626E"/>
  </w:style>
  <w:style w:type="character" w:customStyle="1" w:styleId="SalutationChar">
    <w:name w:val="Salutation Char"/>
    <w:basedOn w:val="DefaultParagraphFont"/>
    <w:link w:val="Salutation"/>
    <w:semiHidden/>
    <w:rsid w:val="0011626E"/>
    <w:rPr>
      <w:rFonts w:ascii="Arial" w:eastAsia="Times New Roman" w:hAnsi="Arial" w:cs="Times New Roman"/>
      <w:color w:val="000000"/>
      <w:sz w:val="20"/>
      <w:szCs w:val="24"/>
    </w:rPr>
  </w:style>
  <w:style w:type="paragraph" w:styleId="TOC2">
    <w:name w:val="toc 2"/>
    <w:basedOn w:val="TOC1"/>
    <w:next w:val="Normal"/>
    <w:uiPriority w:val="39"/>
    <w:rsid w:val="0011626E"/>
    <w:pPr>
      <w:tabs>
        <w:tab w:val="clear" w:pos="360"/>
        <w:tab w:val="left" w:pos="480"/>
      </w:tabs>
      <w:spacing w:before="120" w:after="0"/>
      <w:ind w:left="480" w:hanging="480"/>
    </w:pPr>
    <w:rPr>
      <w:color w:val="282829"/>
      <w:sz w:val="18"/>
    </w:rPr>
  </w:style>
  <w:style w:type="paragraph" w:styleId="TOC3">
    <w:name w:val="toc 3"/>
    <w:basedOn w:val="Index3"/>
    <w:next w:val="Normal"/>
    <w:autoRedefine/>
    <w:uiPriority w:val="39"/>
    <w:rsid w:val="0011626E"/>
    <w:pPr>
      <w:tabs>
        <w:tab w:val="left" w:pos="357"/>
        <w:tab w:val="left" w:pos="1077"/>
        <w:tab w:val="right" w:pos="6521"/>
      </w:tabs>
      <w:spacing w:before="60" w:after="60" w:line="288" w:lineRule="auto"/>
      <w:ind w:left="1077" w:right="851" w:hanging="720"/>
    </w:pPr>
    <w:rPr>
      <w:color w:val="auto"/>
      <w:sz w:val="18"/>
    </w:rPr>
  </w:style>
  <w:style w:type="paragraph" w:styleId="TOC4">
    <w:name w:val="toc 4"/>
    <w:basedOn w:val="TOC3"/>
    <w:next w:val="Normal"/>
    <w:uiPriority w:val="39"/>
    <w:rsid w:val="0011626E"/>
  </w:style>
  <w:style w:type="paragraph" w:styleId="TOC5">
    <w:name w:val="toc 5"/>
    <w:basedOn w:val="Normal"/>
    <w:next w:val="Normal"/>
    <w:autoRedefine/>
    <w:uiPriority w:val="39"/>
    <w:semiHidden/>
    <w:rsid w:val="0011626E"/>
    <w:pPr>
      <w:spacing w:after="100"/>
      <w:ind w:left="880"/>
    </w:pPr>
  </w:style>
  <w:style w:type="paragraph" w:styleId="TOC6">
    <w:name w:val="toc 6"/>
    <w:basedOn w:val="TOC2"/>
    <w:next w:val="Normal"/>
    <w:autoRedefine/>
    <w:uiPriority w:val="39"/>
    <w:semiHidden/>
    <w:rsid w:val="0011626E"/>
    <w:pPr>
      <w:spacing w:before="480" w:after="100" w:afterAutospacing="1" w:line="360" w:lineRule="auto"/>
      <w:contextualSpacing/>
    </w:pPr>
    <w:rPr>
      <w:color w:val="000000" w:themeColor="text1"/>
      <w:sz w:val="20"/>
    </w:rPr>
  </w:style>
  <w:style w:type="paragraph" w:styleId="TOC7">
    <w:name w:val="toc 7"/>
    <w:basedOn w:val="Normal"/>
    <w:next w:val="Normal"/>
    <w:autoRedefine/>
    <w:uiPriority w:val="39"/>
    <w:semiHidden/>
    <w:rsid w:val="0011626E"/>
    <w:pPr>
      <w:spacing w:after="100"/>
      <w:ind w:left="1320"/>
    </w:pPr>
  </w:style>
  <w:style w:type="paragraph" w:styleId="TOC8">
    <w:name w:val="toc 8"/>
    <w:basedOn w:val="Normal"/>
    <w:next w:val="Normal"/>
    <w:autoRedefine/>
    <w:uiPriority w:val="39"/>
    <w:semiHidden/>
    <w:rsid w:val="0011626E"/>
    <w:pPr>
      <w:spacing w:after="100"/>
      <w:ind w:left="1540"/>
    </w:pPr>
  </w:style>
  <w:style w:type="paragraph" w:styleId="TOC9">
    <w:name w:val="toc 9"/>
    <w:basedOn w:val="Normal"/>
    <w:next w:val="Normal"/>
    <w:autoRedefine/>
    <w:uiPriority w:val="39"/>
    <w:semiHidden/>
    <w:rsid w:val="0011626E"/>
    <w:pPr>
      <w:spacing w:after="100"/>
      <w:ind w:left="1760"/>
    </w:pPr>
  </w:style>
  <w:style w:type="paragraph" w:styleId="CommentText">
    <w:name w:val="annotation text"/>
    <w:basedOn w:val="Normal"/>
    <w:link w:val="CommentTextChar"/>
    <w:semiHidden/>
    <w:rsid w:val="0011626E"/>
    <w:pPr>
      <w:spacing w:line="240" w:lineRule="auto"/>
    </w:pPr>
    <w:rPr>
      <w:szCs w:val="20"/>
    </w:rPr>
  </w:style>
  <w:style w:type="character" w:customStyle="1" w:styleId="CommentTextChar">
    <w:name w:val="Comment Text Char"/>
    <w:basedOn w:val="DefaultParagraphFont"/>
    <w:link w:val="CommentText"/>
    <w:semiHidden/>
    <w:rsid w:val="0011626E"/>
    <w:rPr>
      <w:rFonts w:ascii="Arial" w:eastAsia="Times New Roman" w:hAnsi="Arial" w:cs="Times New Roman"/>
      <w:color w:val="000000"/>
      <w:sz w:val="20"/>
      <w:szCs w:val="20"/>
    </w:rPr>
  </w:style>
  <w:style w:type="character" w:styleId="CommentReference">
    <w:name w:val="annotation reference"/>
    <w:basedOn w:val="DefaultParagraphFont"/>
    <w:semiHidden/>
    <w:rsid w:val="0011626E"/>
    <w:rPr>
      <w:sz w:val="16"/>
      <w:szCs w:val="16"/>
    </w:rPr>
  </w:style>
  <w:style w:type="paragraph" w:styleId="CommentSubject">
    <w:name w:val="annotation subject"/>
    <w:basedOn w:val="CommentText"/>
    <w:next w:val="CommentText"/>
    <w:link w:val="CommentSubjectChar"/>
    <w:semiHidden/>
    <w:rsid w:val="0011626E"/>
    <w:rPr>
      <w:b/>
      <w:bCs/>
    </w:rPr>
  </w:style>
  <w:style w:type="character" w:customStyle="1" w:styleId="CommentSubjectChar">
    <w:name w:val="Comment Subject Char"/>
    <w:basedOn w:val="CommentTextChar"/>
    <w:link w:val="CommentSubject"/>
    <w:semiHidden/>
    <w:rsid w:val="0011626E"/>
    <w:rPr>
      <w:rFonts w:ascii="Arial" w:eastAsia="Times New Roman" w:hAnsi="Arial" w:cs="Times New Roman"/>
      <w:b/>
      <w:bCs/>
      <w:color w:val="000000"/>
      <w:sz w:val="20"/>
      <w:szCs w:val="20"/>
    </w:rPr>
  </w:style>
  <w:style w:type="paragraph" w:styleId="List">
    <w:name w:val="List"/>
    <w:basedOn w:val="Normal"/>
    <w:link w:val="ListChar"/>
    <w:uiPriority w:val="10"/>
    <w:qFormat/>
    <w:rsid w:val="0011626E"/>
    <w:pPr>
      <w:contextualSpacing/>
    </w:pPr>
  </w:style>
  <w:style w:type="paragraph" w:styleId="List2">
    <w:name w:val="List 2"/>
    <w:basedOn w:val="Normal"/>
    <w:semiHidden/>
    <w:rsid w:val="0011626E"/>
    <w:pPr>
      <w:ind w:left="566" w:hanging="283"/>
      <w:contextualSpacing/>
    </w:pPr>
  </w:style>
  <w:style w:type="paragraph" w:styleId="List3">
    <w:name w:val="List 3"/>
    <w:basedOn w:val="Normal"/>
    <w:semiHidden/>
    <w:rsid w:val="0011626E"/>
    <w:pPr>
      <w:ind w:left="849" w:hanging="283"/>
      <w:contextualSpacing/>
    </w:pPr>
  </w:style>
  <w:style w:type="paragraph" w:styleId="List4">
    <w:name w:val="List 4"/>
    <w:basedOn w:val="Normal"/>
    <w:semiHidden/>
    <w:rsid w:val="0011626E"/>
    <w:pPr>
      <w:ind w:left="1132" w:hanging="283"/>
      <w:contextualSpacing/>
    </w:pPr>
  </w:style>
  <w:style w:type="paragraph" w:styleId="List5">
    <w:name w:val="List 5"/>
    <w:basedOn w:val="Normal"/>
    <w:semiHidden/>
    <w:rsid w:val="0011626E"/>
    <w:pPr>
      <w:ind w:left="1415" w:hanging="283"/>
      <w:contextualSpacing/>
    </w:pPr>
  </w:style>
  <w:style w:type="paragraph" w:styleId="ListContinue">
    <w:name w:val="List Continue"/>
    <w:basedOn w:val="Normal"/>
    <w:semiHidden/>
    <w:rsid w:val="0011626E"/>
    <w:pPr>
      <w:ind w:left="283"/>
      <w:contextualSpacing/>
    </w:pPr>
  </w:style>
  <w:style w:type="paragraph" w:styleId="ListContinue2">
    <w:name w:val="List Continue 2"/>
    <w:basedOn w:val="Normal"/>
    <w:semiHidden/>
    <w:rsid w:val="0011626E"/>
    <w:pPr>
      <w:ind w:left="566"/>
      <w:contextualSpacing/>
    </w:pPr>
  </w:style>
  <w:style w:type="paragraph" w:styleId="ListContinue3">
    <w:name w:val="List Continue 3"/>
    <w:basedOn w:val="Normal"/>
    <w:semiHidden/>
    <w:rsid w:val="0011626E"/>
    <w:pPr>
      <w:ind w:left="849"/>
      <w:contextualSpacing/>
    </w:pPr>
  </w:style>
  <w:style w:type="paragraph" w:styleId="ListContinue4">
    <w:name w:val="List Continue 4"/>
    <w:basedOn w:val="Normal"/>
    <w:semiHidden/>
    <w:rsid w:val="0011626E"/>
    <w:pPr>
      <w:ind w:left="1132"/>
      <w:contextualSpacing/>
    </w:pPr>
  </w:style>
  <w:style w:type="paragraph" w:styleId="ListContinue5">
    <w:name w:val="List Continue 5"/>
    <w:basedOn w:val="Normal"/>
    <w:semiHidden/>
    <w:rsid w:val="0011626E"/>
    <w:pPr>
      <w:ind w:left="1415"/>
      <w:contextualSpacing/>
    </w:pPr>
  </w:style>
  <w:style w:type="paragraph" w:styleId="ListParagraph">
    <w:name w:val="List Paragraph"/>
    <w:basedOn w:val="Normal"/>
    <w:uiPriority w:val="34"/>
    <w:qFormat/>
    <w:rsid w:val="0011626E"/>
    <w:pPr>
      <w:ind w:left="720"/>
      <w:contextualSpacing/>
    </w:pPr>
  </w:style>
  <w:style w:type="paragraph" w:styleId="Bibliography">
    <w:name w:val="Bibliography"/>
    <w:basedOn w:val="Normal"/>
    <w:next w:val="Normal"/>
    <w:uiPriority w:val="37"/>
    <w:semiHidden/>
    <w:rsid w:val="0011626E"/>
  </w:style>
  <w:style w:type="table" w:styleId="LightList">
    <w:name w:val="Light List"/>
    <w:basedOn w:val="TableNormal"/>
    <w:uiPriority w:val="61"/>
    <w:unhideWhenUsed/>
    <w:rsid w:val="0011626E"/>
    <w:pPr>
      <w:spacing w:after="0" w:line="240" w:lineRule="auto"/>
    </w:pPr>
    <w:rPr>
      <w:rFonts w:ascii="Times New Roman" w:eastAsia="Times New Roman" w:hAnsi="Times New Roman" w:cs="Times New Roman"/>
      <w:sz w:val="20"/>
      <w:szCs w:val="20"/>
      <w:lang w:val="en-US" w:eastAsia="zh-CN"/>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unhideWhenUsed/>
    <w:rsid w:val="0011626E"/>
    <w:pPr>
      <w:spacing w:after="0" w:line="240" w:lineRule="auto"/>
    </w:pPr>
    <w:rPr>
      <w:rFonts w:ascii="Times New Roman" w:eastAsia="Times New Roman" w:hAnsi="Times New Roman" w:cs="Times New Roman"/>
      <w:sz w:val="20"/>
      <w:szCs w:val="20"/>
      <w:lang w:val="en-US" w:eastAsia="zh-CN"/>
    </w:rPr>
    <w:tblPr>
      <w:tblStyleRowBandSize w:val="1"/>
      <w:tblStyleColBandSize w:val="1"/>
      <w:tblBorders>
        <w:top w:val="single" w:sz="8" w:space="0" w:color="F9423A" w:themeColor="accent1"/>
        <w:left w:val="single" w:sz="8" w:space="0" w:color="F9423A" w:themeColor="accent1"/>
        <w:bottom w:val="single" w:sz="8" w:space="0" w:color="F9423A" w:themeColor="accent1"/>
        <w:right w:val="single" w:sz="8" w:space="0" w:color="F9423A" w:themeColor="accent1"/>
      </w:tblBorders>
    </w:tblPr>
    <w:tblStylePr w:type="firstRow">
      <w:pPr>
        <w:spacing w:before="0" w:after="0" w:line="240" w:lineRule="auto"/>
      </w:pPr>
      <w:rPr>
        <w:b/>
        <w:bCs/>
        <w:color w:val="FFFFFF" w:themeColor="background1"/>
      </w:rPr>
      <w:tblPr/>
      <w:tcPr>
        <w:shd w:val="clear" w:color="auto" w:fill="F9423A" w:themeFill="accent1"/>
      </w:tcPr>
    </w:tblStylePr>
    <w:tblStylePr w:type="lastRow">
      <w:pPr>
        <w:spacing w:before="0" w:after="0" w:line="240" w:lineRule="auto"/>
      </w:pPr>
      <w:rPr>
        <w:b/>
        <w:bCs/>
      </w:rPr>
      <w:tblPr/>
      <w:tcPr>
        <w:tcBorders>
          <w:top w:val="double" w:sz="6" w:space="0" w:color="F9423A" w:themeColor="accent1"/>
          <w:left w:val="single" w:sz="8" w:space="0" w:color="F9423A" w:themeColor="accent1"/>
          <w:bottom w:val="single" w:sz="8" w:space="0" w:color="F9423A" w:themeColor="accent1"/>
          <w:right w:val="single" w:sz="8" w:space="0" w:color="F9423A" w:themeColor="accent1"/>
        </w:tcBorders>
      </w:tcPr>
    </w:tblStylePr>
    <w:tblStylePr w:type="firstCol">
      <w:rPr>
        <w:b/>
        <w:bCs/>
      </w:rPr>
    </w:tblStylePr>
    <w:tblStylePr w:type="lastCol">
      <w:rPr>
        <w:b/>
        <w:bCs/>
      </w:rPr>
    </w:tblStylePr>
    <w:tblStylePr w:type="band1Vert">
      <w:tblPr/>
      <w:tcPr>
        <w:tcBorders>
          <w:top w:val="single" w:sz="8" w:space="0" w:color="F9423A" w:themeColor="accent1"/>
          <w:left w:val="single" w:sz="8" w:space="0" w:color="F9423A" w:themeColor="accent1"/>
          <w:bottom w:val="single" w:sz="8" w:space="0" w:color="F9423A" w:themeColor="accent1"/>
          <w:right w:val="single" w:sz="8" w:space="0" w:color="F9423A" w:themeColor="accent1"/>
        </w:tcBorders>
      </w:tcPr>
    </w:tblStylePr>
    <w:tblStylePr w:type="band1Horz">
      <w:tblPr/>
      <w:tcPr>
        <w:tcBorders>
          <w:top w:val="single" w:sz="8" w:space="0" w:color="F9423A" w:themeColor="accent1"/>
          <w:left w:val="single" w:sz="8" w:space="0" w:color="F9423A" w:themeColor="accent1"/>
          <w:bottom w:val="single" w:sz="8" w:space="0" w:color="F9423A" w:themeColor="accent1"/>
          <w:right w:val="single" w:sz="8" w:space="0" w:color="F9423A" w:themeColor="accent1"/>
        </w:tcBorders>
      </w:tcPr>
    </w:tblStylePr>
  </w:style>
  <w:style w:type="table" w:styleId="LightList-Accent2">
    <w:name w:val="Light List Accent 2"/>
    <w:basedOn w:val="TableNormal"/>
    <w:uiPriority w:val="61"/>
    <w:unhideWhenUsed/>
    <w:rsid w:val="0011626E"/>
    <w:pPr>
      <w:spacing w:after="0" w:line="240" w:lineRule="auto"/>
    </w:pPr>
    <w:rPr>
      <w:rFonts w:ascii="Times New Roman" w:eastAsia="Times New Roman" w:hAnsi="Times New Roman" w:cs="Times New Roman"/>
      <w:sz w:val="20"/>
      <w:szCs w:val="20"/>
      <w:lang w:val="en-US" w:eastAsia="zh-CN"/>
    </w:rPr>
    <w:tblPr>
      <w:tblStyleRowBandSize w:val="1"/>
      <w:tblStyleColBandSize w:val="1"/>
      <w:tblBorders>
        <w:top w:val="single" w:sz="8" w:space="0" w:color="D8E6F0" w:themeColor="accent2"/>
        <w:left w:val="single" w:sz="8" w:space="0" w:color="D8E6F0" w:themeColor="accent2"/>
        <w:bottom w:val="single" w:sz="8" w:space="0" w:color="D8E6F0" w:themeColor="accent2"/>
        <w:right w:val="single" w:sz="8" w:space="0" w:color="D8E6F0" w:themeColor="accent2"/>
      </w:tblBorders>
    </w:tblPr>
    <w:tblStylePr w:type="firstRow">
      <w:pPr>
        <w:spacing w:before="0" w:after="0" w:line="240" w:lineRule="auto"/>
      </w:pPr>
      <w:rPr>
        <w:b/>
        <w:bCs/>
        <w:color w:val="FFFFFF" w:themeColor="background1"/>
      </w:rPr>
      <w:tblPr/>
      <w:tcPr>
        <w:shd w:val="clear" w:color="auto" w:fill="D8E6F0" w:themeFill="accent2"/>
      </w:tcPr>
    </w:tblStylePr>
    <w:tblStylePr w:type="lastRow">
      <w:pPr>
        <w:spacing w:before="0" w:after="0" w:line="240" w:lineRule="auto"/>
      </w:pPr>
      <w:rPr>
        <w:b/>
        <w:bCs/>
      </w:rPr>
      <w:tblPr/>
      <w:tcPr>
        <w:tcBorders>
          <w:top w:val="double" w:sz="6" w:space="0" w:color="D8E6F0" w:themeColor="accent2"/>
          <w:left w:val="single" w:sz="8" w:space="0" w:color="D8E6F0" w:themeColor="accent2"/>
          <w:bottom w:val="single" w:sz="8" w:space="0" w:color="D8E6F0" w:themeColor="accent2"/>
          <w:right w:val="single" w:sz="8" w:space="0" w:color="D8E6F0" w:themeColor="accent2"/>
        </w:tcBorders>
      </w:tcPr>
    </w:tblStylePr>
    <w:tblStylePr w:type="firstCol">
      <w:rPr>
        <w:b/>
        <w:bCs/>
      </w:rPr>
    </w:tblStylePr>
    <w:tblStylePr w:type="lastCol">
      <w:rPr>
        <w:b/>
        <w:bCs/>
      </w:rPr>
    </w:tblStylePr>
    <w:tblStylePr w:type="band1Vert">
      <w:tblPr/>
      <w:tcPr>
        <w:tcBorders>
          <w:top w:val="single" w:sz="8" w:space="0" w:color="D8E6F0" w:themeColor="accent2"/>
          <w:left w:val="single" w:sz="8" w:space="0" w:color="D8E6F0" w:themeColor="accent2"/>
          <w:bottom w:val="single" w:sz="8" w:space="0" w:color="D8E6F0" w:themeColor="accent2"/>
          <w:right w:val="single" w:sz="8" w:space="0" w:color="D8E6F0" w:themeColor="accent2"/>
        </w:tcBorders>
      </w:tcPr>
    </w:tblStylePr>
    <w:tblStylePr w:type="band1Horz">
      <w:tblPr/>
      <w:tcPr>
        <w:tcBorders>
          <w:top w:val="single" w:sz="8" w:space="0" w:color="D8E6F0" w:themeColor="accent2"/>
          <w:left w:val="single" w:sz="8" w:space="0" w:color="D8E6F0" w:themeColor="accent2"/>
          <w:bottom w:val="single" w:sz="8" w:space="0" w:color="D8E6F0" w:themeColor="accent2"/>
          <w:right w:val="single" w:sz="8" w:space="0" w:color="D8E6F0" w:themeColor="accent2"/>
        </w:tcBorders>
      </w:tcPr>
    </w:tblStylePr>
  </w:style>
  <w:style w:type="table" w:styleId="LightList-Accent3">
    <w:name w:val="Light List Accent 3"/>
    <w:basedOn w:val="TableNormal"/>
    <w:uiPriority w:val="61"/>
    <w:unhideWhenUsed/>
    <w:rsid w:val="0011626E"/>
    <w:pPr>
      <w:spacing w:after="0" w:line="240" w:lineRule="auto"/>
    </w:pPr>
    <w:rPr>
      <w:rFonts w:ascii="Times New Roman" w:eastAsia="Times New Roman" w:hAnsi="Times New Roman" w:cs="Times New Roman"/>
      <w:sz w:val="20"/>
      <w:szCs w:val="20"/>
      <w:lang w:val="en-US" w:eastAsia="zh-CN"/>
    </w:rPr>
    <w:tblPr>
      <w:tblStyleRowBandSize w:val="1"/>
      <w:tblStyleColBandSize w:val="1"/>
      <w:tblBorders>
        <w:top w:val="single" w:sz="8" w:space="0" w:color="1E252B" w:themeColor="accent3"/>
        <w:left w:val="single" w:sz="8" w:space="0" w:color="1E252B" w:themeColor="accent3"/>
        <w:bottom w:val="single" w:sz="8" w:space="0" w:color="1E252B" w:themeColor="accent3"/>
        <w:right w:val="single" w:sz="8" w:space="0" w:color="1E252B" w:themeColor="accent3"/>
      </w:tblBorders>
    </w:tblPr>
    <w:tblStylePr w:type="firstRow">
      <w:pPr>
        <w:spacing w:before="0" w:after="0" w:line="240" w:lineRule="auto"/>
      </w:pPr>
      <w:rPr>
        <w:b/>
        <w:bCs/>
        <w:color w:val="FFFFFF" w:themeColor="background1"/>
      </w:rPr>
      <w:tblPr/>
      <w:tcPr>
        <w:shd w:val="clear" w:color="auto" w:fill="1E252B" w:themeFill="accent3"/>
      </w:tcPr>
    </w:tblStylePr>
    <w:tblStylePr w:type="lastRow">
      <w:pPr>
        <w:spacing w:before="0" w:after="0" w:line="240" w:lineRule="auto"/>
      </w:pPr>
      <w:rPr>
        <w:b/>
        <w:bCs/>
      </w:rPr>
      <w:tblPr/>
      <w:tcPr>
        <w:tcBorders>
          <w:top w:val="double" w:sz="6" w:space="0" w:color="1E252B" w:themeColor="accent3"/>
          <w:left w:val="single" w:sz="8" w:space="0" w:color="1E252B" w:themeColor="accent3"/>
          <w:bottom w:val="single" w:sz="8" w:space="0" w:color="1E252B" w:themeColor="accent3"/>
          <w:right w:val="single" w:sz="8" w:space="0" w:color="1E252B" w:themeColor="accent3"/>
        </w:tcBorders>
      </w:tcPr>
    </w:tblStylePr>
    <w:tblStylePr w:type="firstCol">
      <w:rPr>
        <w:b/>
        <w:bCs/>
      </w:rPr>
    </w:tblStylePr>
    <w:tblStylePr w:type="lastCol">
      <w:rPr>
        <w:b/>
        <w:bCs/>
      </w:rPr>
    </w:tblStylePr>
    <w:tblStylePr w:type="band1Vert">
      <w:tblPr/>
      <w:tcPr>
        <w:tcBorders>
          <w:top w:val="single" w:sz="8" w:space="0" w:color="1E252B" w:themeColor="accent3"/>
          <w:left w:val="single" w:sz="8" w:space="0" w:color="1E252B" w:themeColor="accent3"/>
          <w:bottom w:val="single" w:sz="8" w:space="0" w:color="1E252B" w:themeColor="accent3"/>
          <w:right w:val="single" w:sz="8" w:space="0" w:color="1E252B" w:themeColor="accent3"/>
        </w:tcBorders>
      </w:tcPr>
    </w:tblStylePr>
    <w:tblStylePr w:type="band1Horz">
      <w:tblPr/>
      <w:tcPr>
        <w:tcBorders>
          <w:top w:val="single" w:sz="8" w:space="0" w:color="1E252B" w:themeColor="accent3"/>
          <w:left w:val="single" w:sz="8" w:space="0" w:color="1E252B" w:themeColor="accent3"/>
          <w:bottom w:val="single" w:sz="8" w:space="0" w:color="1E252B" w:themeColor="accent3"/>
          <w:right w:val="single" w:sz="8" w:space="0" w:color="1E252B" w:themeColor="accent3"/>
        </w:tcBorders>
      </w:tcPr>
    </w:tblStylePr>
  </w:style>
  <w:style w:type="table" w:styleId="LightList-Accent4">
    <w:name w:val="Light List Accent 4"/>
    <w:basedOn w:val="TableNormal"/>
    <w:uiPriority w:val="61"/>
    <w:unhideWhenUsed/>
    <w:rsid w:val="0011626E"/>
    <w:pPr>
      <w:spacing w:after="0" w:line="240" w:lineRule="auto"/>
    </w:pPr>
    <w:rPr>
      <w:rFonts w:ascii="Times New Roman" w:eastAsia="Times New Roman" w:hAnsi="Times New Roman" w:cs="Times New Roman"/>
      <w:sz w:val="20"/>
      <w:szCs w:val="20"/>
      <w:lang w:val="en-US" w:eastAsia="zh-CN"/>
    </w:rPr>
    <w:tblPr>
      <w:tblStyleRowBandSize w:val="1"/>
      <w:tblStyleColBandSize w:val="1"/>
      <w:tblBorders>
        <w:top w:val="single" w:sz="8" w:space="0" w:color="333E48" w:themeColor="accent4"/>
        <w:left w:val="single" w:sz="8" w:space="0" w:color="333E48" w:themeColor="accent4"/>
        <w:bottom w:val="single" w:sz="8" w:space="0" w:color="333E48" w:themeColor="accent4"/>
        <w:right w:val="single" w:sz="8" w:space="0" w:color="333E48" w:themeColor="accent4"/>
      </w:tblBorders>
    </w:tblPr>
    <w:tblStylePr w:type="firstRow">
      <w:pPr>
        <w:spacing w:before="0" w:after="0" w:line="240" w:lineRule="auto"/>
      </w:pPr>
      <w:rPr>
        <w:b/>
        <w:bCs/>
        <w:color w:val="FFFFFF" w:themeColor="background1"/>
      </w:rPr>
      <w:tblPr/>
      <w:tcPr>
        <w:shd w:val="clear" w:color="auto" w:fill="333E48" w:themeFill="accent4"/>
      </w:tcPr>
    </w:tblStylePr>
    <w:tblStylePr w:type="lastRow">
      <w:pPr>
        <w:spacing w:before="0" w:after="0" w:line="240" w:lineRule="auto"/>
      </w:pPr>
      <w:rPr>
        <w:b/>
        <w:bCs/>
      </w:rPr>
      <w:tblPr/>
      <w:tcPr>
        <w:tcBorders>
          <w:top w:val="double" w:sz="6" w:space="0" w:color="333E48" w:themeColor="accent4"/>
          <w:left w:val="single" w:sz="8" w:space="0" w:color="333E48" w:themeColor="accent4"/>
          <w:bottom w:val="single" w:sz="8" w:space="0" w:color="333E48" w:themeColor="accent4"/>
          <w:right w:val="single" w:sz="8" w:space="0" w:color="333E48" w:themeColor="accent4"/>
        </w:tcBorders>
      </w:tcPr>
    </w:tblStylePr>
    <w:tblStylePr w:type="firstCol">
      <w:rPr>
        <w:b/>
        <w:bCs/>
      </w:rPr>
    </w:tblStylePr>
    <w:tblStylePr w:type="lastCol">
      <w:rPr>
        <w:b/>
        <w:bCs/>
      </w:rPr>
    </w:tblStylePr>
    <w:tblStylePr w:type="band1Vert">
      <w:tblPr/>
      <w:tcPr>
        <w:tcBorders>
          <w:top w:val="single" w:sz="8" w:space="0" w:color="333E48" w:themeColor="accent4"/>
          <w:left w:val="single" w:sz="8" w:space="0" w:color="333E48" w:themeColor="accent4"/>
          <w:bottom w:val="single" w:sz="8" w:space="0" w:color="333E48" w:themeColor="accent4"/>
          <w:right w:val="single" w:sz="8" w:space="0" w:color="333E48" w:themeColor="accent4"/>
        </w:tcBorders>
      </w:tcPr>
    </w:tblStylePr>
    <w:tblStylePr w:type="band1Horz">
      <w:tblPr/>
      <w:tcPr>
        <w:tcBorders>
          <w:top w:val="single" w:sz="8" w:space="0" w:color="333E48" w:themeColor="accent4"/>
          <w:left w:val="single" w:sz="8" w:space="0" w:color="333E48" w:themeColor="accent4"/>
          <w:bottom w:val="single" w:sz="8" w:space="0" w:color="333E48" w:themeColor="accent4"/>
          <w:right w:val="single" w:sz="8" w:space="0" w:color="333E48" w:themeColor="accent4"/>
        </w:tcBorders>
      </w:tcPr>
    </w:tblStylePr>
  </w:style>
  <w:style w:type="table" w:styleId="LightList-Accent5">
    <w:name w:val="Light List Accent 5"/>
    <w:basedOn w:val="TableNormal"/>
    <w:uiPriority w:val="61"/>
    <w:unhideWhenUsed/>
    <w:rsid w:val="0011626E"/>
    <w:pPr>
      <w:spacing w:after="0" w:line="240" w:lineRule="auto"/>
    </w:pPr>
    <w:rPr>
      <w:rFonts w:ascii="Times New Roman" w:eastAsia="Times New Roman" w:hAnsi="Times New Roman" w:cs="Times New Roman"/>
      <w:sz w:val="20"/>
      <w:szCs w:val="20"/>
      <w:lang w:val="en-US" w:eastAsia="zh-CN"/>
    </w:rPr>
    <w:tblPr>
      <w:tblStyleRowBandSize w:val="1"/>
      <w:tblStyleColBandSize w:val="1"/>
      <w:tblBorders>
        <w:top w:val="single" w:sz="8" w:space="0" w:color="D9D9D6" w:themeColor="accent5"/>
        <w:left w:val="single" w:sz="8" w:space="0" w:color="D9D9D6" w:themeColor="accent5"/>
        <w:bottom w:val="single" w:sz="8" w:space="0" w:color="D9D9D6" w:themeColor="accent5"/>
        <w:right w:val="single" w:sz="8" w:space="0" w:color="D9D9D6" w:themeColor="accent5"/>
      </w:tblBorders>
    </w:tblPr>
    <w:tblStylePr w:type="firstRow">
      <w:pPr>
        <w:spacing w:before="0" w:after="0" w:line="240" w:lineRule="auto"/>
      </w:pPr>
      <w:rPr>
        <w:b/>
        <w:bCs/>
        <w:color w:val="FFFFFF" w:themeColor="background1"/>
      </w:rPr>
      <w:tblPr/>
      <w:tcPr>
        <w:shd w:val="clear" w:color="auto" w:fill="D9D9D6" w:themeFill="accent5"/>
      </w:tcPr>
    </w:tblStylePr>
    <w:tblStylePr w:type="lastRow">
      <w:pPr>
        <w:spacing w:before="0" w:after="0" w:line="240" w:lineRule="auto"/>
      </w:pPr>
      <w:rPr>
        <w:b/>
        <w:bCs/>
      </w:rPr>
      <w:tblPr/>
      <w:tcPr>
        <w:tcBorders>
          <w:top w:val="double" w:sz="6" w:space="0" w:color="D9D9D6" w:themeColor="accent5"/>
          <w:left w:val="single" w:sz="8" w:space="0" w:color="D9D9D6" w:themeColor="accent5"/>
          <w:bottom w:val="single" w:sz="8" w:space="0" w:color="D9D9D6" w:themeColor="accent5"/>
          <w:right w:val="single" w:sz="8" w:space="0" w:color="D9D9D6" w:themeColor="accent5"/>
        </w:tcBorders>
      </w:tcPr>
    </w:tblStylePr>
    <w:tblStylePr w:type="firstCol">
      <w:rPr>
        <w:b/>
        <w:bCs/>
      </w:rPr>
    </w:tblStylePr>
    <w:tblStylePr w:type="lastCol">
      <w:rPr>
        <w:b/>
        <w:bCs/>
      </w:rPr>
    </w:tblStylePr>
    <w:tblStylePr w:type="band1Vert">
      <w:tblPr/>
      <w:tcPr>
        <w:tcBorders>
          <w:top w:val="single" w:sz="8" w:space="0" w:color="D9D9D6" w:themeColor="accent5"/>
          <w:left w:val="single" w:sz="8" w:space="0" w:color="D9D9D6" w:themeColor="accent5"/>
          <w:bottom w:val="single" w:sz="8" w:space="0" w:color="D9D9D6" w:themeColor="accent5"/>
          <w:right w:val="single" w:sz="8" w:space="0" w:color="D9D9D6" w:themeColor="accent5"/>
        </w:tcBorders>
      </w:tcPr>
    </w:tblStylePr>
    <w:tblStylePr w:type="band1Horz">
      <w:tblPr/>
      <w:tcPr>
        <w:tcBorders>
          <w:top w:val="single" w:sz="8" w:space="0" w:color="D9D9D6" w:themeColor="accent5"/>
          <w:left w:val="single" w:sz="8" w:space="0" w:color="D9D9D6" w:themeColor="accent5"/>
          <w:bottom w:val="single" w:sz="8" w:space="0" w:color="D9D9D6" w:themeColor="accent5"/>
          <w:right w:val="single" w:sz="8" w:space="0" w:color="D9D9D6" w:themeColor="accent5"/>
        </w:tcBorders>
      </w:tcPr>
    </w:tblStylePr>
  </w:style>
  <w:style w:type="table" w:styleId="LightList-Accent6">
    <w:name w:val="Light List Accent 6"/>
    <w:basedOn w:val="TableNormal"/>
    <w:uiPriority w:val="61"/>
    <w:unhideWhenUsed/>
    <w:rsid w:val="0011626E"/>
    <w:pPr>
      <w:spacing w:after="0" w:line="240" w:lineRule="auto"/>
    </w:pPr>
    <w:rPr>
      <w:rFonts w:ascii="Times New Roman" w:eastAsia="Times New Roman" w:hAnsi="Times New Roman" w:cs="Times New Roman"/>
      <w:sz w:val="20"/>
      <w:szCs w:val="20"/>
      <w:lang w:val="en-US" w:eastAsia="zh-CN"/>
    </w:rPr>
    <w:tblPr>
      <w:tblStyleRowBandSize w:val="1"/>
      <w:tblStyleColBandSize w:val="1"/>
      <w:tblBorders>
        <w:top w:val="single" w:sz="8" w:space="0" w:color="EFECEA" w:themeColor="accent6"/>
        <w:left w:val="single" w:sz="8" w:space="0" w:color="EFECEA" w:themeColor="accent6"/>
        <w:bottom w:val="single" w:sz="8" w:space="0" w:color="EFECEA" w:themeColor="accent6"/>
        <w:right w:val="single" w:sz="8" w:space="0" w:color="EFECEA" w:themeColor="accent6"/>
      </w:tblBorders>
    </w:tblPr>
    <w:tblStylePr w:type="firstRow">
      <w:pPr>
        <w:spacing w:before="0" w:after="0" w:line="240" w:lineRule="auto"/>
      </w:pPr>
      <w:rPr>
        <w:b/>
        <w:bCs/>
        <w:color w:val="FFFFFF" w:themeColor="background1"/>
      </w:rPr>
      <w:tblPr/>
      <w:tcPr>
        <w:shd w:val="clear" w:color="auto" w:fill="EFECEA" w:themeFill="accent6"/>
      </w:tcPr>
    </w:tblStylePr>
    <w:tblStylePr w:type="lastRow">
      <w:pPr>
        <w:spacing w:before="0" w:after="0" w:line="240" w:lineRule="auto"/>
      </w:pPr>
      <w:rPr>
        <w:b/>
        <w:bCs/>
      </w:rPr>
      <w:tblPr/>
      <w:tcPr>
        <w:tcBorders>
          <w:top w:val="double" w:sz="6" w:space="0" w:color="EFECEA" w:themeColor="accent6"/>
          <w:left w:val="single" w:sz="8" w:space="0" w:color="EFECEA" w:themeColor="accent6"/>
          <w:bottom w:val="single" w:sz="8" w:space="0" w:color="EFECEA" w:themeColor="accent6"/>
          <w:right w:val="single" w:sz="8" w:space="0" w:color="EFECEA" w:themeColor="accent6"/>
        </w:tcBorders>
      </w:tcPr>
    </w:tblStylePr>
    <w:tblStylePr w:type="firstCol">
      <w:rPr>
        <w:b/>
        <w:bCs/>
      </w:rPr>
    </w:tblStylePr>
    <w:tblStylePr w:type="lastCol">
      <w:rPr>
        <w:b/>
        <w:bCs/>
      </w:rPr>
    </w:tblStylePr>
    <w:tblStylePr w:type="band1Vert">
      <w:tblPr/>
      <w:tcPr>
        <w:tcBorders>
          <w:top w:val="single" w:sz="8" w:space="0" w:color="EFECEA" w:themeColor="accent6"/>
          <w:left w:val="single" w:sz="8" w:space="0" w:color="EFECEA" w:themeColor="accent6"/>
          <w:bottom w:val="single" w:sz="8" w:space="0" w:color="EFECEA" w:themeColor="accent6"/>
          <w:right w:val="single" w:sz="8" w:space="0" w:color="EFECEA" w:themeColor="accent6"/>
        </w:tcBorders>
      </w:tcPr>
    </w:tblStylePr>
    <w:tblStylePr w:type="band1Horz">
      <w:tblPr/>
      <w:tcPr>
        <w:tcBorders>
          <w:top w:val="single" w:sz="8" w:space="0" w:color="EFECEA" w:themeColor="accent6"/>
          <w:left w:val="single" w:sz="8" w:space="0" w:color="EFECEA" w:themeColor="accent6"/>
          <w:bottom w:val="single" w:sz="8" w:space="0" w:color="EFECEA" w:themeColor="accent6"/>
          <w:right w:val="single" w:sz="8" w:space="0" w:color="EFECEA" w:themeColor="accent6"/>
        </w:tcBorders>
      </w:tcPr>
    </w:tblStylePr>
  </w:style>
  <w:style w:type="table" w:styleId="LightShading">
    <w:name w:val="Light Shading"/>
    <w:basedOn w:val="TableNormal"/>
    <w:uiPriority w:val="60"/>
    <w:unhideWhenUsed/>
    <w:rsid w:val="0011626E"/>
    <w:pPr>
      <w:spacing w:before="20" w:after="20" w:line="240" w:lineRule="auto"/>
    </w:pPr>
    <w:rPr>
      <w:rFonts w:ascii="Arial" w:eastAsia="Times New Roman" w:hAnsi="Arial" w:cs="Times New Roman"/>
      <w:color w:val="333E48" w:themeColor="accent4"/>
      <w:sz w:val="16"/>
      <w:szCs w:val="20"/>
      <w:lang w:val="en-US" w:eastAsia="zh-CN"/>
    </w:rPr>
    <w:tblPr>
      <w:tblStyleRowBandSize w:val="1"/>
      <w:tblStyleColBandSize w:val="1"/>
      <w:tblBorders>
        <w:top w:val="single" w:sz="8" w:space="0" w:color="000000" w:themeColor="text1"/>
        <w:bottom w:val="single" w:sz="8" w:space="0" w:color="000000" w:themeColor="text1"/>
      </w:tblBorders>
    </w:tblPr>
    <w:tcPr>
      <w:shd w:val="pct50" w:color="EFECEA" w:themeColor="accent6" w:fill="auto"/>
      <w:vAlign w:val="center"/>
    </w:tcPr>
    <w:tblStylePr w:type="firstRow">
      <w:pPr>
        <w:wordWrap/>
        <w:spacing w:beforeLines="0" w:before="20" w:beforeAutospacing="0" w:afterLines="0" w:after="20" w:afterAutospacing="0" w:line="240" w:lineRule="auto"/>
        <w:contextualSpacing/>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val="0"/>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pPr>
        <w:jc w:val="left"/>
      </w:pPr>
      <w:tblPr/>
      <w:tcPr>
        <w:tcBorders>
          <w:top w:val="nil"/>
          <w:left w:val="nil"/>
          <w:bottom w:val="nil"/>
          <w:right w:val="nil"/>
          <w:insideH w:val="nil"/>
          <w:insideV w:val="nil"/>
          <w:tl2br w:val="nil"/>
          <w:tr2bl w:val="nil"/>
        </w:tcBorders>
        <w:shd w:val="pct50" w:color="EFECEA" w:themeColor="accent6" w:fill="C0C0C0" w:themeFill="text1" w:themeFillTint="3F"/>
      </w:tcPr>
    </w:tblStylePr>
    <w:tblStylePr w:type="band2Horz">
      <w:pPr>
        <w:jc w:val="left"/>
      </w:pPr>
    </w:tblStylePr>
  </w:style>
  <w:style w:type="table" w:styleId="LightShading-Accent1">
    <w:name w:val="Light Shading Accent 1"/>
    <w:basedOn w:val="TableNormal"/>
    <w:uiPriority w:val="60"/>
    <w:unhideWhenUsed/>
    <w:rsid w:val="0011626E"/>
    <w:pPr>
      <w:spacing w:after="0" w:line="240" w:lineRule="auto"/>
    </w:pPr>
    <w:rPr>
      <w:rFonts w:ascii="Times New Roman" w:eastAsia="Times New Roman" w:hAnsi="Times New Roman" w:cs="Times New Roman"/>
      <w:color w:val="DE0F06" w:themeColor="accent1" w:themeShade="BF"/>
      <w:sz w:val="20"/>
      <w:szCs w:val="20"/>
      <w:lang w:val="en-US" w:eastAsia="zh-CN"/>
    </w:rPr>
    <w:tblPr>
      <w:tblStyleRowBandSize w:val="1"/>
      <w:tblStyleColBandSize w:val="1"/>
      <w:tblBorders>
        <w:top w:val="single" w:sz="8" w:space="0" w:color="F9423A" w:themeColor="accent1"/>
        <w:bottom w:val="single" w:sz="8" w:space="0" w:color="F9423A" w:themeColor="accent1"/>
      </w:tblBorders>
    </w:tblPr>
    <w:tblStylePr w:type="firstRow">
      <w:pPr>
        <w:spacing w:before="0" w:after="0" w:line="240" w:lineRule="auto"/>
      </w:pPr>
      <w:rPr>
        <w:b/>
        <w:bCs/>
      </w:rPr>
      <w:tblPr/>
      <w:tcPr>
        <w:tcBorders>
          <w:top w:val="single" w:sz="8" w:space="0" w:color="F9423A" w:themeColor="accent1"/>
          <w:left w:val="nil"/>
          <w:bottom w:val="single" w:sz="8" w:space="0" w:color="F9423A" w:themeColor="accent1"/>
          <w:right w:val="nil"/>
          <w:insideH w:val="nil"/>
          <w:insideV w:val="nil"/>
        </w:tcBorders>
      </w:tcPr>
    </w:tblStylePr>
    <w:tblStylePr w:type="lastRow">
      <w:pPr>
        <w:spacing w:before="0" w:after="0" w:line="240" w:lineRule="auto"/>
      </w:pPr>
      <w:rPr>
        <w:b/>
        <w:bCs/>
      </w:rPr>
      <w:tblPr/>
      <w:tcPr>
        <w:tcBorders>
          <w:top w:val="single" w:sz="8" w:space="0" w:color="F9423A" w:themeColor="accent1"/>
          <w:left w:val="nil"/>
          <w:bottom w:val="single" w:sz="8" w:space="0" w:color="F9423A"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CFCE" w:themeFill="accent1" w:themeFillTint="3F"/>
      </w:tcPr>
    </w:tblStylePr>
    <w:tblStylePr w:type="band1Horz">
      <w:tblPr/>
      <w:tcPr>
        <w:tcBorders>
          <w:left w:val="nil"/>
          <w:right w:val="nil"/>
          <w:insideH w:val="nil"/>
          <w:insideV w:val="nil"/>
        </w:tcBorders>
        <w:shd w:val="clear" w:color="auto" w:fill="FDCFCE" w:themeFill="accent1" w:themeFillTint="3F"/>
      </w:tcPr>
    </w:tblStylePr>
  </w:style>
  <w:style w:type="table" w:styleId="LightShading-Accent2">
    <w:name w:val="Light Shading Accent 2"/>
    <w:basedOn w:val="TableNormal"/>
    <w:uiPriority w:val="60"/>
    <w:unhideWhenUsed/>
    <w:rsid w:val="0011626E"/>
    <w:pPr>
      <w:spacing w:after="0" w:line="240" w:lineRule="auto"/>
    </w:pPr>
    <w:rPr>
      <w:rFonts w:ascii="Times New Roman" w:eastAsia="Times New Roman" w:hAnsi="Times New Roman" w:cs="Times New Roman"/>
      <w:color w:val="85B0D0" w:themeColor="accent2" w:themeShade="BF"/>
      <w:sz w:val="20"/>
      <w:szCs w:val="20"/>
      <w:lang w:val="en-US" w:eastAsia="zh-CN"/>
    </w:rPr>
    <w:tblPr>
      <w:tblStyleRowBandSize w:val="1"/>
      <w:tblStyleColBandSize w:val="1"/>
      <w:tblBorders>
        <w:top w:val="single" w:sz="8" w:space="0" w:color="D8E6F0" w:themeColor="accent2"/>
        <w:bottom w:val="single" w:sz="8" w:space="0" w:color="D8E6F0" w:themeColor="accent2"/>
      </w:tblBorders>
    </w:tblPr>
    <w:tblStylePr w:type="firstRow">
      <w:pPr>
        <w:spacing w:before="0" w:after="0" w:line="240" w:lineRule="auto"/>
      </w:pPr>
      <w:rPr>
        <w:b/>
        <w:bCs/>
      </w:rPr>
      <w:tblPr/>
      <w:tcPr>
        <w:tcBorders>
          <w:top w:val="single" w:sz="8" w:space="0" w:color="D8E6F0" w:themeColor="accent2"/>
          <w:left w:val="nil"/>
          <w:bottom w:val="single" w:sz="8" w:space="0" w:color="D8E6F0" w:themeColor="accent2"/>
          <w:right w:val="nil"/>
          <w:insideH w:val="nil"/>
          <w:insideV w:val="nil"/>
        </w:tcBorders>
      </w:tcPr>
    </w:tblStylePr>
    <w:tblStylePr w:type="lastRow">
      <w:pPr>
        <w:spacing w:before="0" w:after="0" w:line="240" w:lineRule="auto"/>
      </w:pPr>
      <w:rPr>
        <w:b/>
        <w:bCs/>
      </w:rPr>
      <w:tblPr/>
      <w:tcPr>
        <w:tcBorders>
          <w:top w:val="single" w:sz="8" w:space="0" w:color="D8E6F0" w:themeColor="accent2"/>
          <w:left w:val="nil"/>
          <w:bottom w:val="single" w:sz="8" w:space="0" w:color="D8E6F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5F8FB" w:themeFill="accent2" w:themeFillTint="3F"/>
      </w:tcPr>
    </w:tblStylePr>
    <w:tblStylePr w:type="band1Horz">
      <w:tblPr/>
      <w:tcPr>
        <w:tcBorders>
          <w:left w:val="nil"/>
          <w:right w:val="nil"/>
          <w:insideH w:val="nil"/>
          <w:insideV w:val="nil"/>
        </w:tcBorders>
        <w:shd w:val="clear" w:color="auto" w:fill="F5F8FB" w:themeFill="accent2" w:themeFillTint="3F"/>
      </w:tcPr>
    </w:tblStylePr>
  </w:style>
  <w:style w:type="table" w:styleId="LightShading-Accent3">
    <w:name w:val="Light Shading Accent 3"/>
    <w:basedOn w:val="TableNormal"/>
    <w:uiPriority w:val="60"/>
    <w:unhideWhenUsed/>
    <w:rsid w:val="0011626E"/>
    <w:pPr>
      <w:spacing w:after="0" w:line="240" w:lineRule="auto"/>
    </w:pPr>
    <w:rPr>
      <w:rFonts w:ascii="Times New Roman" w:eastAsia="Times New Roman" w:hAnsi="Times New Roman" w:cs="Times New Roman"/>
      <w:color w:val="161B20" w:themeColor="accent3" w:themeShade="BF"/>
      <w:sz w:val="20"/>
      <w:szCs w:val="20"/>
      <w:lang w:val="en-US" w:eastAsia="zh-CN"/>
    </w:rPr>
    <w:tblPr>
      <w:tblStyleRowBandSize w:val="1"/>
      <w:tblStyleColBandSize w:val="1"/>
      <w:tblBorders>
        <w:top w:val="single" w:sz="8" w:space="0" w:color="1E252B" w:themeColor="accent3"/>
        <w:bottom w:val="single" w:sz="8" w:space="0" w:color="1E252B" w:themeColor="accent3"/>
      </w:tblBorders>
    </w:tblPr>
    <w:tblStylePr w:type="firstRow">
      <w:pPr>
        <w:spacing w:before="0" w:after="0" w:line="240" w:lineRule="auto"/>
      </w:pPr>
      <w:rPr>
        <w:b/>
        <w:bCs/>
      </w:rPr>
      <w:tblPr/>
      <w:tcPr>
        <w:tcBorders>
          <w:top w:val="single" w:sz="8" w:space="0" w:color="1E252B" w:themeColor="accent3"/>
          <w:left w:val="nil"/>
          <w:bottom w:val="single" w:sz="8" w:space="0" w:color="1E252B" w:themeColor="accent3"/>
          <w:right w:val="nil"/>
          <w:insideH w:val="nil"/>
          <w:insideV w:val="nil"/>
        </w:tcBorders>
      </w:tcPr>
    </w:tblStylePr>
    <w:tblStylePr w:type="lastRow">
      <w:pPr>
        <w:spacing w:before="0" w:after="0" w:line="240" w:lineRule="auto"/>
      </w:pPr>
      <w:rPr>
        <w:b/>
        <w:bCs/>
      </w:rPr>
      <w:tblPr/>
      <w:tcPr>
        <w:tcBorders>
          <w:top w:val="single" w:sz="8" w:space="0" w:color="1E252B" w:themeColor="accent3"/>
          <w:left w:val="nil"/>
          <w:bottom w:val="single" w:sz="8" w:space="0" w:color="1E252B"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C9D2" w:themeFill="accent3" w:themeFillTint="3F"/>
      </w:tcPr>
    </w:tblStylePr>
    <w:tblStylePr w:type="band1Horz">
      <w:tblPr/>
      <w:tcPr>
        <w:tcBorders>
          <w:left w:val="nil"/>
          <w:right w:val="nil"/>
          <w:insideH w:val="nil"/>
          <w:insideV w:val="nil"/>
        </w:tcBorders>
        <w:shd w:val="clear" w:color="auto" w:fill="BFC9D2" w:themeFill="accent3" w:themeFillTint="3F"/>
      </w:tcPr>
    </w:tblStylePr>
  </w:style>
  <w:style w:type="table" w:styleId="LightShading-Accent4">
    <w:name w:val="Light Shading Accent 4"/>
    <w:basedOn w:val="TableNormal"/>
    <w:uiPriority w:val="60"/>
    <w:unhideWhenUsed/>
    <w:rsid w:val="0011626E"/>
    <w:pPr>
      <w:spacing w:after="0" w:line="240" w:lineRule="auto"/>
    </w:pPr>
    <w:rPr>
      <w:rFonts w:ascii="Times New Roman" w:eastAsia="Times New Roman" w:hAnsi="Times New Roman" w:cs="Times New Roman"/>
      <w:color w:val="262E35" w:themeColor="accent4" w:themeShade="BF"/>
      <w:sz w:val="20"/>
      <w:szCs w:val="20"/>
      <w:lang w:val="en-US" w:eastAsia="zh-CN"/>
    </w:rPr>
    <w:tblPr>
      <w:tblStyleRowBandSize w:val="1"/>
      <w:tblStyleColBandSize w:val="1"/>
      <w:tblBorders>
        <w:top w:val="single" w:sz="8" w:space="0" w:color="333E48" w:themeColor="accent4"/>
        <w:bottom w:val="single" w:sz="8" w:space="0" w:color="333E48" w:themeColor="accent4"/>
      </w:tblBorders>
    </w:tblPr>
    <w:tblStylePr w:type="firstRow">
      <w:pPr>
        <w:spacing w:before="0" w:after="0" w:line="240" w:lineRule="auto"/>
      </w:pPr>
      <w:rPr>
        <w:b/>
        <w:bCs/>
      </w:rPr>
      <w:tblPr/>
      <w:tcPr>
        <w:tcBorders>
          <w:top w:val="single" w:sz="8" w:space="0" w:color="333E48" w:themeColor="accent4"/>
          <w:left w:val="nil"/>
          <w:bottom w:val="single" w:sz="8" w:space="0" w:color="333E48" w:themeColor="accent4"/>
          <w:right w:val="nil"/>
          <w:insideH w:val="nil"/>
          <w:insideV w:val="nil"/>
        </w:tcBorders>
      </w:tcPr>
    </w:tblStylePr>
    <w:tblStylePr w:type="lastRow">
      <w:pPr>
        <w:spacing w:before="0" w:after="0" w:line="240" w:lineRule="auto"/>
      </w:pPr>
      <w:rPr>
        <w:b/>
        <w:bCs/>
      </w:rPr>
      <w:tblPr/>
      <w:tcPr>
        <w:tcBorders>
          <w:top w:val="single" w:sz="8" w:space="0" w:color="333E48" w:themeColor="accent4"/>
          <w:left w:val="nil"/>
          <w:bottom w:val="single" w:sz="8" w:space="0" w:color="333E4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7CFD7" w:themeFill="accent4" w:themeFillTint="3F"/>
      </w:tcPr>
    </w:tblStylePr>
    <w:tblStylePr w:type="band1Horz">
      <w:tblPr/>
      <w:tcPr>
        <w:tcBorders>
          <w:left w:val="nil"/>
          <w:right w:val="nil"/>
          <w:insideH w:val="nil"/>
          <w:insideV w:val="nil"/>
        </w:tcBorders>
        <w:shd w:val="clear" w:color="auto" w:fill="C7CFD7" w:themeFill="accent4" w:themeFillTint="3F"/>
      </w:tcPr>
    </w:tblStylePr>
  </w:style>
  <w:style w:type="table" w:styleId="LightShading-Accent5">
    <w:name w:val="Light Shading Accent 5"/>
    <w:basedOn w:val="TableNormal"/>
    <w:uiPriority w:val="60"/>
    <w:unhideWhenUsed/>
    <w:rsid w:val="0011626E"/>
    <w:pPr>
      <w:spacing w:after="0" w:line="240" w:lineRule="auto"/>
    </w:pPr>
    <w:rPr>
      <w:rFonts w:ascii="Times New Roman" w:eastAsia="Times New Roman" w:hAnsi="Times New Roman" w:cs="Times New Roman"/>
      <w:color w:val="A5A59D" w:themeColor="accent5" w:themeShade="BF"/>
      <w:sz w:val="20"/>
      <w:szCs w:val="20"/>
      <w:lang w:val="en-US" w:eastAsia="zh-CN"/>
    </w:rPr>
    <w:tblPr>
      <w:tblStyleRowBandSize w:val="1"/>
      <w:tblStyleColBandSize w:val="1"/>
      <w:tblBorders>
        <w:top w:val="single" w:sz="8" w:space="0" w:color="D9D9D6" w:themeColor="accent5"/>
        <w:bottom w:val="single" w:sz="8" w:space="0" w:color="D9D9D6" w:themeColor="accent5"/>
      </w:tblBorders>
    </w:tblPr>
    <w:tblStylePr w:type="firstRow">
      <w:pPr>
        <w:spacing w:before="0" w:after="0" w:line="240" w:lineRule="auto"/>
      </w:pPr>
      <w:rPr>
        <w:b/>
        <w:bCs/>
      </w:rPr>
      <w:tblPr/>
      <w:tcPr>
        <w:tcBorders>
          <w:top w:val="single" w:sz="8" w:space="0" w:color="D9D9D6" w:themeColor="accent5"/>
          <w:left w:val="nil"/>
          <w:bottom w:val="single" w:sz="8" w:space="0" w:color="D9D9D6" w:themeColor="accent5"/>
          <w:right w:val="nil"/>
          <w:insideH w:val="nil"/>
          <w:insideV w:val="nil"/>
        </w:tcBorders>
      </w:tcPr>
    </w:tblStylePr>
    <w:tblStylePr w:type="lastRow">
      <w:pPr>
        <w:spacing w:before="0" w:after="0" w:line="240" w:lineRule="auto"/>
      </w:pPr>
      <w:rPr>
        <w:b/>
        <w:bCs/>
      </w:rPr>
      <w:tblPr/>
      <w:tcPr>
        <w:tcBorders>
          <w:top w:val="single" w:sz="8" w:space="0" w:color="D9D9D6" w:themeColor="accent5"/>
          <w:left w:val="nil"/>
          <w:bottom w:val="single" w:sz="8" w:space="0" w:color="D9D9D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5F5F4" w:themeFill="accent5" w:themeFillTint="3F"/>
      </w:tcPr>
    </w:tblStylePr>
    <w:tblStylePr w:type="band1Horz">
      <w:tblPr/>
      <w:tcPr>
        <w:tcBorders>
          <w:left w:val="nil"/>
          <w:right w:val="nil"/>
          <w:insideH w:val="nil"/>
          <w:insideV w:val="nil"/>
        </w:tcBorders>
        <w:shd w:val="clear" w:color="auto" w:fill="F5F5F4" w:themeFill="accent5" w:themeFillTint="3F"/>
      </w:tcPr>
    </w:tblStylePr>
  </w:style>
  <w:style w:type="table" w:styleId="LightShading-Accent6">
    <w:name w:val="Light Shading Accent 6"/>
    <w:basedOn w:val="TableNormal"/>
    <w:uiPriority w:val="60"/>
    <w:unhideWhenUsed/>
    <w:rsid w:val="0011626E"/>
    <w:pPr>
      <w:spacing w:after="0" w:line="240" w:lineRule="auto"/>
    </w:pPr>
    <w:rPr>
      <w:rFonts w:ascii="Times New Roman" w:eastAsia="Times New Roman" w:hAnsi="Times New Roman" w:cs="Times New Roman"/>
      <w:color w:val="BBAEA6" w:themeColor="accent6" w:themeShade="BF"/>
      <w:sz w:val="20"/>
      <w:szCs w:val="20"/>
      <w:lang w:val="en-US" w:eastAsia="zh-CN"/>
    </w:rPr>
    <w:tblPr>
      <w:tblStyleRowBandSize w:val="1"/>
      <w:tblStyleColBandSize w:val="1"/>
      <w:tblBorders>
        <w:top w:val="single" w:sz="8" w:space="0" w:color="EFECEA" w:themeColor="accent6"/>
        <w:bottom w:val="single" w:sz="8" w:space="0" w:color="EFECEA" w:themeColor="accent6"/>
      </w:tblBorders>
    </w:tblPr>
    <w:tblStylePr w:type="firstRow">
      <w:pPr>
        <w:spacing w:before="0" w:after="0" w:line="240" w:lineRule="auto"/>
      </w:pPr>
      <w:rPr>
        <w:b/>
        <w:bCs/>
      </w:rPr>
      <w:tblPr/>
      <w:tcPr>
        <w:tcBorders>
          <w:top w:val="single" w:sz="8" w:space="0" w:color="EFECEA" w:themeColor="accent6"/>
          <w:left w:val="nil"/>
          <w:bottom w:val="single" w:sz="8" w:space="0" w:color="EFECEA" w:themeColor="accent6"/>
          <w:right w:val="nil"/>
          <w:insideH w:val="nil"/>
          <w:insideV w:val="nil"/>
        </w:tcBorders>
      </w:tcPr>
    </w:tblStylePr>
    <w:tblStylePr w:type="lastRow">
      <w:pPr>
        <w:spacing w:before="0" w:after="0" w:line="240" w:lineRule="auto"/>
      </w:pPr>
      <w:rPr>
        <w:b/>
        <w:bCs/>
      </w:rPr>
      <w:tblPr/>
      <w:tcPr>
        <w:tcBorders>
          <w:top w:val="single" w:sz="8" w:space="0" w:color="EFECEA" w:themeColor="accent6"/>
          <w:left w:val="nil"/>
          <w:bottom w:val="single" w:sz="8" w:space="0" w:color="EFECEA"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FAF9" w:themeFill="accent6" w:themeFillTint="3F"/>
      </w:tcPr>
    </w:tblStylePr>
    <w:tblStylePr w:type="band1Horz">
      <w:tblPr/>
      <w:tcPr>
        <w:tcBorders>
          <w:left w:val="nil"/>
          <w:right w:val="nil"/>
          <w:insideH w:val="nil"/>
          <w:insideV w:val="nil"/>
        </w:tcBorders>
        <w:shd w:val="clear" w:color="auto" w:fill="FBFAF9" w:themeFill="accent6" w:themeFillTint="3F"/>
      </w:tcPr>
    </w:tblStylePr>
  </w:style>
  <w:style w:type="table" w:styleId="LightGrid">
    <w:name w:val="Light Grid"/>
    <w:basedOn w:val="TableNormal"/>
    <w:uiPriority w:val="62"/>
    <w:unhideWhenUsed/>
    <w:rsid w:val="0011626E"/>
    <w:pPr>
      <w:spacing w:after="0" w:line="240" w:lineRule="auto"/>
    </w:pPr>
    <w:rPr>
      <w:rFonts w:ascii="Times New Roman" w:eastAsia="Times New Roman" w:hAnsi="Times New Roman" w:cs="Times New Roman"/>
      <w:sz w:val="20"/>
      <w:szCs w:val="20"/>
      <w:lang w:val="en-US" w:eastAsia="zh-CN"/>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unhideWhenUsed/>
    <w:rsid w:val="0011626E"/>
    <w:pPr>
      <w:spacing w:after="0" w:line="240" w:lineRule="auto"/>
    </w:pPr>
    <w:rPr>
      <w:rFonts w:ascii="Times New Roman" w:eastAsia="Times New Roman" w:hAnsi="Times New Roman" w:cs="Times New Roman"/>
      <w:sz w:val="20"/>
      <w:szCs w:val="20"/>
      <w:lang w:val="en-US" w:eastAsia="zh-CN"/>
    </w:rPr>
    <w:tblPr>
      <w:tblStyleRowBandSize w:val="1"/>
      <w:tblStyleColBandSize w:val="1"/>
      <w:tblBorders>
        <w:top w:val="single" w:sz="8" w:space="0" w:color="F9423A" w:themeColor="accent1"/>
        <w:left w:val="single" w:sz="8" w:space="0" w:color="F9423A" w:themeColor="accent1"/>
        <w:bottom w:val="single" w:sz="8" w:space="0" w:color="F9423A" w:themeColor="accent1"/>
        <w:right w:val="single" w:sz="8" w:space="0" w:color="F9423A" w:themeColor="accent1"/>
        <w:insideH w:val="single" w:sz="8" w:space="0" w:color="F9423A" w:themeColor="accent1"/>
        <w:insideV w:val="single" w:sz="8" w:space="0" w:color="F9423A"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9423A" w:themeColor="accent1"/>
          <w:left w:val="single" w:sz="8" w:space="0" w:color="F9423A" w:themeColor="accent1"/>
          <w:bottom w:val="single" w:sz="18" w:space="0" w:color="F9423A" w:themeColor="accent1"/>
          <w:right w:val="single" w:sz="8" w:space="0" w:color="F9423A" w:themeColor="accent1"/>
          <w:insideH w:val="nil"/>
          <w:insideV w:val="single" w:sz="8" w:space="0" w:color="F9423A"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9423A" w:themeColor="accent1"/>
          <w:left w:val="single" w:sz="8" w:space="0" w:color="F9423A" w:themeColor="accent1"/>
          <w:bottom w:val="single" w:sz="8" w:space="0" w:color="F9423A" w:themeColor="accent1"/>
          <w:right w:val="single" w:sz="8" w:space="0" w:color="F9423A" w:themeColor="accent1"/>
          <w:insideH w:val="nil"/>
          <w:insideV w:val="single" w:sz="8" w:space="0" w:color="F9423A"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9423A" w:themeColor="accent1"/>
          <w:left w:val="single" w:sz="8" w:space="0" w:color="F9423A" w:themeColor="accent1"/>
          <w:bottom w:val="single" w:sz="8" w:space="0" w:color="F9423A" w:themeColor="accent1"/>
          <w:right w:val="single" w:sz="8" w:space="0" w:color="F9423A" w:themeColor="accent1"/>
        </w:tcBorders>
      </w:tcPr>
    </w:tblStylePr>
    <w:tblStylePr w:type="band1Vert">
      <w:tblPr/>
      <w:tcPr>
        <w:tcBorders>
          <w:top w:val="single" w:sz="8" w:space="0" w:color="F9423A" w:themeColor="accent1"/>
          <w:left w:val="single" w:sz="8" w:space="0" w:color="F9423A" w:themeColor="accent1"/>
          <w:bottom w:val="single" w:sz="8" w:space="0" w:color="F9423A" w:themeColor="accent1"/>
          <w:right w:val="single" w:sz="8" w:space="0" w:color="F9423A" w:themeColor="accent1"/>
        </w:tcBorders>
        <w:shd w:val="clear" w:color="auto" w:fill="FDCFCE" w:themeFill="accent1" w:themeFillTint="3F"/>
      </w:tcPr>
    </w:tblStylePr>
    <w:tblStylePr w:type="band1Horz">
      <w:tblPr/>
      <w:tcPr>
        <w:tcBorders>
          <w:top w:val="single" w:sz="8" w:space="0" w:color="F9423A" w:themeColor="accent1"/>
          <w:left w:val="single" w:sz="8" w:space="0" w:color="F9423A" w:themeColor="accent1"/>
          <w:bottom w:val="single" w:sz="8" w:space="0" w:color="F9423A" w:themeColor="accent1"/>
          <w:right w:val="single" w:sz="8" w:space="0" w:color="F9423A" w:themeColor="accent1"/>
          <w:insideV w:val="single" w:sz="8" w:space="0" w:color="F9423A" w:themeColor="accent1"/>
        </w:tcBorders>
        <w:shd w:val="clear" w:color="auto" w:fill="FDCFCE" w:themeFill="accent1" w:themeFillTint="3F"/>
      </w:tcPr>
    </w:tblStylePr>
    <w:tblStylePr w:type="band2Horz">
      <w:tblPr/>
      <w:tcPr>
        <w:tcBorders>
          <w:top w:val="single" w:sz="8" w:space="0" w:color="F9423A" w:themeColor="accent1"/>
          <w:left w:val="single" w:sz="8" w:space="0" w:color="F9423A" w:themeColor="accent1"/>
          <w:bottom w:val="single" w:sz="8" w:space="0" w:color="F9423A" w:themeColor="accent1"/>
          <w:right w:val="single" w:sz="8" w:space="0" w:color="F9423A" w:themeColor="accent1"/>
          <w:insideV w:val="single" w:sz="8" w:space="0" w:color="F9423A" w:themeColor="accent1"/>
        </w:tcBorders>
      </w:tcPr>
    </w:tblStylePr>
  </w:style>
  <w:style w:type="table" w:styleId="LightGrid-Accent2">
    <w:name w:val="Light Grid Accent 2"/>
    <w:basedOn w:val="TableNormal"/>
    <w:uiPriority w:val="62"/>
    <w:unhideWhenUsed/>
    <w:rsid w:val="0011626E"/>
    <w:pPr>
      <w:spacing w:after="0" w:line="240" w:lineRule="auto"/>
    </w:pPr>
    <w:rPr>
      <w:rFonts w:ascii="Times New Roman" w:eastAsia="Times New Roman" w:hAnsi="Times New Roman" w:cs="Times New Roman"/>
      <w:sz w:val="20"/>
      <w:szCs w:val="20"/>
      <w:lang w:val="en-US" w:eastAsia="zh-CN"/>
    </w:rPr>
    <w:tblPr>
      <w:tblStyleRowBandSize w:val="1"/>
      <w:tblStyleColBandSize w:val="1"/>
      <w:tblBorders>
        <w:top w:val="single" w:sz="8" w:space="0" w:color="D8E6F0" w:themeColor="accent2"/>
        <w:left w:val="single" w:sz="8" w:space="0" w:color="D8E6F0" w:themeColor="accent2"/>
        <w:bottom w:val="single" w:sz="8" w:space="0" w:color="D8E6F0" w:themeColor="accent2"/>
        <w:right w:val="single" w:sz="8" w:space="0" w:color="D8E6F0" w:themeColor="accent2"/>
        <w:insideH w:val="single" w:sz="8" w:space="0" w:color="D8E6F0" w:themeColor="accent2"/>
        <w:insideV w:val="single" w:sz="8" w:space="0" w:color="D8E6F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8E6F0" w:themeColor="accent2"/>
          <w:left w:val="single" w:sz="8" w:space="0" w:color="D8E6F0" w:themeColor="accent2"/>
          <w:bottom w:val="single" w:sz="18" w:space="0" w:color="D8E6F0" w:themeColor="accent2"/>
          <w:right w:val="single" w:sz="8" w:space="0" w:color="D8E6F0" w:themeColor="accent2"/>
          <w:insideH w:val="nil"/>
          <w:insideV w:val="single" w:sz="8" w:space="0" w:color="D8E6F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8E6F0" w:themeColor="accent2"/>
          <w:left w:val="single" w:sz="8" w:space="0" w:color="D8E6F0" w:themeColor="accent2"/>
          <w:bottom w:val="single" w:sz="8" w:space="0" w:color="D8E6F0" w:themeColor="accent2"/>
          <w:right w:val="single" w:sz="8" w:space="0" w:color="D8E6F0" w:themeColor="accent2"/>
          <w:insideH w:val="nil"/>
          <w:insideV w:val="single" w:sz="8" w:space="0" w:color="D8E6F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8E6F0" w:themeColor="accent2"/>
          <w:left w:val="single" w:sz="8" w:space="0" w:color="D8E6F0" w:themeColor="accent2"/>
          <w:bottom w:val="single" w:sz="8" w:space="0" w:color="D8E6F0" w:themeColor="accent2"/>
          <w:right w:val="single" w:sz="8" w:space="0" w:color="D8E6F0" w:themeColor="accent2"/>
        </w:tcBorders>
      </w:tcPr>
    </w:tblStylePr>
    <w:tblStylePr w:type="band1Vert">
      <w:tblPr/>
      <w:tcPr>
        <w:tcBorders>
          <w:top w:val="single" w:sz="8" w:space="0" w:color="D8E6F0" w:themeColor="accent2"/>
          <w:left w:val="single" w:sz="8" w:space="0" w:color="D8E6F0" w:themeColor="accent2"/>
          <w:bottom w:val="single" w:sz="8" w:space="0" w:color="D8E6F0" w:themeColor="accent2"/>
          <w:right w:val="single" w:sz="8" w:space="0" w:color="D8E6F0" w:themeColor="accent2"/>
        </w:tcBorders>
        <w:shd w:val="clear" w:color="auto" w:fill="F5F8FB" w:themeFill="accent2" w:themeFillTint="3F"/>
      </w:tcPr>
    </w:tblStylePr>
    <w:tblStylePr w:type="band1Horz">
      <w:tblPr/>
      <w:tcPr>
        <w:tcBorders>
          <w:top w:val="single" w:sz="8" w:space="0" w:color="D8E6F0" w:themeColor="accent2"/>
          <w:left w:val="single" w:sz="8" w:space="0" w:color="D8E6F0" w:themeColor="accent2"/>
          <w:bottom w:val="single" w:sz="8" w:space="0" w:color="D8E6F0" w:themeColor="accent2"/>
          <w:right w:val="single" w:sz="8" w:space="0" w:color="D8E6F0" w:themeColor="accent2"/>
          <w:insideV w:val="single" w:sz="8" w:space="0" w:color="D8E6F0" w:themeColor="accent2"/>
        </w:tcBorders>
        <w:shd w:val="clear" w:color="auto" w:fill="F5F8FB" w:themeFill="accent2" w:themeFillTint="3F"/>
      </w:tcPr>
    </w:tblStylePr>
    <w:tblStylePr w:type="band2Horz">
      <w:tblPr/>
      <w:tcPr>
        <w:tcBorders>
          <w:top w:val="single" w:sz="8" w:space="0" w:color="D8E6F0" w:themeColor="accent2"/>
          <w:left w:val="single" w:sz="8" w:space="0" w:color="D8E6F0" w:themeColor="accent2"/>
          <w:bottom w:val="single" w:sz="8" w:space="0" w:color="D8E6F0" w:themeColor="accent2"/>
          <w:right w:val="single" w:sz="8" w:space="0" w:color="D8E6F0" w:themeColor="accent2"/>
          <w:insideV w:val="single" w:sz="8" w:space="0" w:color="D8E6F0" w:themeColor="accent2"/>
        </w:tcBorders>
      </w:tcPr>
    </w:tblStylePr>
  </w:style>
  <w:style w:type="table" w:styleId="LightGrid-Accent3">
    <w:name w:val="Light Grid Accent 3"/>
    <w:basedOn w:val="TableNormal"/>
    <w:uiPriority w:val="62"/>
    <w:unhideWhenUsed/>
    <w:rsid w:val="0011626E"/>
    <w:pPr>
      <w:spacing w:after="0" w:line="240" w:lineRule="auto"/>
    </w:pPr>
    <w:rPr>
      <w:rFonts w:ascii="Times New Roman" w:eastAsia="Times New Roman" w:hAnsi="Times New Roman" w:cs="Times New Roman"/>
      <w:sz w:val="20"/>
      <w:szCs w:val="20"/>
      <w:lang w:val="en-US" w:eastAsia="zh-CN"/>
    </w:rPr>
    <w:tblPr>
      <w:tblStyleRowBandSize w:val="1"/>
      <w:tblStyleColBandSize w:val="1"/>
      <w:tblBorders>
        <w:top w:val="single" w:sz="8" w:space="0" w:color="1E252B" w:themeColor="accent3"/>
        <w:left w:val="single" w:sz="8" w:space="0" w:color="1E252B" w:themeColor="accent3"/>
        <w:bottom w:val="single" w:sz="8" w:space="0" w:color="1E252B" w:themeColor="accent3"/>
        <w:right w:val="single" w:sz="8" w:space="0" w:color="1E252B" w:themeColor="accent3"/>
        <w:insideH w:val="single" w:sz="8" w:space="0" w:color="1E252B" w:themeColor="accent3"/>
        <w:insideV w:val="single" w:sz="8" w:space="0" w:color="1E252B"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E252B" w:themeColor="accent3"/>
          <w:left w:val="single" w:sz="8" w:space="0" w:color="1E252B" w:themeColor="accent3"/>
          <w:bottom w:val="single" w:sz="18" w:space="0" w:color="1E252B" w:themeColor="accent3"/>
          <w:right w:val="single" w:sz="8" w:space="0" w:color="1E252B" w:themeColor="accent3"/>
          <w:insideH w:val="nil"/>
          <w:insideV w:val="single" w:sz="8" w:space="0" w:color="1E252B"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E252B" w:themeColor="accent3"/>
          <w:left w:val="single" w:sz="8" w:space="0" w:color="1E252B" w:themeColor="accent3"/>
          <w:bottom w:val="single" w:sz="8" w:space="0" w:color="1E252B" w:themeColor="accent3"/>
          <w:right w:val="single" w:sz="8" w:space="0" w:color="1E252B" w:themeColor="accent3"/>
          <w:insideH w:val="nil"/>
          <w:insideV w:val="single" w:sz="8" w:space="0" w:color="1E252B"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E252B" w:themeColor="accent3"/>
          <w:left w:val="single" w:sz="8" w:space="0" w:color="1E252B" w:themeColor="accent3"/>
          <w:bottom w:val="single" w:sz="8" w:space="0" w:color="1E252B" w:themeColor="accent3"/>
          <w:right w:val="single" w:sz="8" w:space="0" w:color="1E252B" w:themeColor="accent3"/>
        </w:tcBorders>
      </w:tcPr>
    </w:tblStylePr>
    <w:tblStylePr w:type="band1Vert">
      <w:tblPr/>
      <w:tcPr>
        <w:tcBorders>
          <w:top w:val="single" w:sz="8" w:space="0" w:color="1E252B" w:themeColor="accent3"/>
          <w:left w:val="single" w:sz="8" w:space="0" w:color="1E252B" w:themeColor="accent3"/>
          <w:bottom w:val="single" w:sz="8" w:space="0" w:color="1E252B" w:themeColor="accent3"/>
          <w:right w:val="single" w:sz="8" w:space="0" w:color="1E252B" w:themeColor="accent3"/>
        </w:tcBorders>
        <w:shd w:val="clear" w:color="auto" w:fill="BFC9D2" w:themeFill="accent3" w:themeFillTint="3F"/>
      </w:tcPr>
    </w:tblStylePr>
    <w:tblStylePr w:type="band1Horz">
      <w:tblPr/>
      <w:tcPr>
        <w:tcBorders>
          <w:top w:val="single" w:sz="8" w:space="0" w:color="1E252B" w:themeColor="accent3"/>
          <w:left w:val="single" w:sz="8" w:space="0" w:color="1E252B" w:themeColor="accent3"/>
          <w:bottom w:val="single" w:sz="8" w:space="0" w:color="1E252B" w:themeColor="accent3"/>
          <w:right w:val="single" w:sz="8" w:space="0" w:color="1E252B" w:themeColor="accent3"/>
          <w:insideV w:val="single" w:sz="8" w:space="0" w:color="1E252B" w:themeColor="accent3"/>
        </w:tcBorders>
        <w:shd w:val="clear" w:color="auto" w:fill="BFC9D2" w:themeFill="accent3" w:themeFillTint="3F"/>
      </w:tcPr>
    </w:tblStylePr>
    <w:tblStylePr w:type="band2Horz">
      <w:tblPr/>
      <w:tcPr>
        <w:tcBorders>
          <w:top w:val="single" w:sz="8" w:space="0" w:color="1E252B" w:themeColor="accent3"/>
          <w:left w:val="single" w:sz="8" w:space="0" w:color="1E252B" w:themeColor="accent3"/>
          <w:bottom w:val="single" w:sz="8" w:space="0" w:color="1E252B" w:themeColor="accent3"/>
          <w:right w:val="single" w:sz="8" w:space="0" w:color="1E252B" w:themeColor="accent3"/>
          <w:insideV w:val="single" w:sz="8" w:space="0" w:color="1E252B" w:themeColor="accent3"/>
        </w:tcBorders>
      </w:tcPr>
    </w:tblStylePr>
  </w:style>
  <w:style w:type="table" w:styleId="LightGrid-Accent4">
    <w:name w:val="Light Grid Accent 4"/>
    <w:basedOn w:val="TableNormal"/>
    <w:uiPriority w:val="62"/>
    <w:unhideWhenUsed/>
    <w:rsid w:val="0011626E"/>
    <w:pPr>
      <w:spacing w:after="0" w:line="240" w:lineRule="auto"/>
    </w:pPr>
    <w:rPr>
      <w:rFonts w:ascii="Times New Roman" w:eastAsia="Times New Roman" w:hAnsi="Times New Roman" w:cs="Times New Roman"/>
      <w:sz w:val="20"/>
      <w:szCs w:val="20"/>
      <w:lang w:val="en-US" w:eastAsia="zh-CN"/>
    </w:rPr>
    <w:tblPr>
      <w:tblStyleRowBandSize w:val="1"/>
      <w:tblStyleColBandSize w:val="1"/>
      <w:tblBorders>
        <w:top w:val="single" w:sz="8" w:space="0" w:color="333E48" w:themeColor="accent4"/>
        <w:left w:val="single" w:sz="8" w:space="0" w:color="333E48" w:themeColor="accent4"/>
        <w:bottom w:val="single" w:sz="8" w:space="0" w:color="333E48" w:themeColor="accent4"/>
        <w:right w:val="single" w:sz="8" w:space="0" w:color="333E48" w:themeColor="accent4"/>
        <w:insideH w:val="single" w:sz="8" w:space="0" w:color="333E48" w:themeColor="accent4"/>
        <w:insideV w:val="single" w:sz="8" w:space="0" w:color="333E48"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33E48" w:themeColor="accent4"/>
          <w:left w:val="single" w:sz="8" w:space="0" w:color="333E48" w:themeColor="accent4"/>
          <w:bottom w:val="single" w:sz="18" w:space="0" w:color="333E48" w:themeColor="accent4"/>
          <w:right w:val="single" w:sz="8" w:space="0" w:color="333E48" w:themeColor="accent4"/>
          <w:insideH w:val="nil"/>
          <w:insideV w:val="single" w:sz="8" w:space="0" w:color="333E48"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33E48" w:themeColor="accent4"/>
          <w:left w:val="single" w:sz="8" w:space="0" w:color="333E48" w:themeColor="accent4"/>
          <w:bottom w:val="single" w:sz="8" w:space="0" w:color="333E48" w:themeColor="accent4"/>
          <w:right w:val="single" w:sz="8" w:space="0" w:color="333E48" w:themeColor="accent4"/>
          <w:insideH w:val="nil"/>
          <w:insideV w:val="single" w:sz="8" w:space="0" w:color="333E48"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33E48" w:themeColor="accent4"/>
          <w:left w:val="single" w:sz="8" w:space="0" w:color="333E48" w:themeColor="accent4"/>
          <w:bottom w:val="single" w:sz="8" w:space="0" w:color="333E48" w:themeColor="accent4"/>
          <w:right w:val="single" w:sz="8" w:space="0" w:color="333E48" w:themeColor="accent4"/>
        </w:tcBorders>
      </w:tcPr>
    </w:tblStylePr>
    <w:tblStylePr w:type="band1Vert">
      <w:tblPr/>
      <w:tcPr>
        <w:tcBorders>
          <w:top w:val="single" w:sz="8" w:space="0" w:color="333E48" w:themeColor="accent4"/>
          <w:left w:val="single" w:sz="8" w:space="0" w:color="333E48" w:themeColor="accent4"/>
          <w:bottom w:val="single" w:sz="8" w:space="0" w:color="333E48" w:themeColor="accent4"/>
          <w:right w:val="single" w:sz="8" w:space="0" w:color="333E48" w:themeColor="accent4"/>
        </w:tcBorders>
        <w:shd w:val="clear" w:color="auto" w:fill="C7CFD7" w:themeFill="accent4" w:themeFillTint="3F"/>
      </w:tcPr>
    </w:tblStylePr>
    <w:tblStylePr w:type="band1Horz">
      <w:tblPr/>
      <w:tcPr>
        <w:tcBorders>
          <w:top w:val="single" w:sz="8" w:space="0" w:color="333E48" w:themeColor="accent4"/>
          <w:left w:val="single" w:sz="8" w:space="0" w:color="333E48" w:themeColor="accent4"/>
          <w:bottom w:val="single" w:sz="8" w:space="0" w:color="333E48" w:themeColor="accent4"/>
          <w:right w:val="single" w:sz="8" w:space="0" w:color="333E48" w:themeColor="accent4"/>
          <w:insideV w:val="single" w:sz="8" w:space="0" w:color="333E48" w:themeColor="accent4"/>
        </w:tcBorders>
        <w:shd w:val="clear" w:color="auto" w:fill="C7CFD7" w:themeFill="accent4" w:themeFillTint="3F"/>
      </w:tcPr>
    </w:tblStylePr>
    <w:tblStylePr w:type="band2Horz">
      <w:tblPr/>
      <w:tcPr>
        <w:tcBorders>
          <w:top w:val="single" w:sz="8" w:space="0" w:color="333E48" w:themeColor="accent4"/>
          <w:left w:val="single" w:sz="8" w:space="0" w:color="333E48" w:themeColor="accent4"/>
          <w:bottom w:val="single" w:sz="8" w:space="0" w:color="333E48" w:themeColor="accent4"/>
          <w:right w:val="single" w:sz="8" w:space="0" w:color="333E48" w:themeColor="accent4"/>
          <w:insideV w:val="single" w:sz="8" w:space="0" w:color="333E48" w:themeColor="accent4"/>
        </w:tcBorders>
      </w:tcPr>
    </w:tblStylePr>
  </w:style>
  <w:style w:type="table" w:styleId="LightGrid-Accent5">
    <w:name w:val="Light Grid Accent 5"/>
    <w:basedOn w:val="TableNormal"/>
    <w:uiPriority w:val="62"/>
    <w:unhideWhenUsed/>
    <w:rsid w:val="0011626E"/>
    <w:pPr>
      <w:spacing w:after="0" w:line="240" w:lineRule="auto"/>
    </w:pPr>
    <w:rPr>
      <w:rFonts w:ascii="Times New Roman" w:eastAsia="Times New Roman" w:hAnsi="Times New Roman" w:cs="Times New Roman"/>
      <w:sz w:val="20"/>
      <w:szCs w:val="20"/>
      <w:lang w:val="en-US" w:eastAsia="zh-CN"/>
    </w:rPr>
    <w:tblPr>
      <w:tblStyleRowBandSize w:val="1"/>
      <w:tblStyleColBandSize w:val="1"/>
      <w:tblBorders>
        <w:top w:val="single" w:sz="8" w:space="0" w:color="D9D9D6" w:themeColor="accent5"/>
        <w:left w:val="single" w:sz="8" w:space="0" w:color="D9D9D6" w:themeColor="accent5"/>
        <w:bottom w:val="single" w:sz="8" w:space="0" w:color="D9D9D6" w:themeColor="accent5"/>
        <w:right w:val="single" w:sz="8" w:space="0" w:color="D9D9D6" w:themeColor="accent5"/>
        <w:insideH w:val="single" w:sz="8" w:space="0" w:color="D9D9D6" w:themeColor="accent5"/>
        <w:insideV w:val="single" w:sz="8" w:space="0" w:color="D9D9D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9D9D6" w:themeColor="accent5"/>
          <w:left w:val="single" w:sz="8" w:space="0" w:color="D9D9D6" w:themeColor="accent5"/>
          <w:bottom w:val="single" w:sz="18" w:space="0" w:color="D9D9D6" w:themeColor="accent5"/>
          <w:right w:val="single" w:sz="8" w:space="0" w:color="D9D9D6" w:themeColor="accent5"/>
          <w:insideH w:val="nil"/>
          <w:insideV w:val="single" w:sz="8" w:space="0" w:color="D9D9D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9D9D6" w:themeColor="accent5"/>
          <w:left w:val="single" w:sz="8" w:space="0" w:color="D9D9D6" w:themeColor="accent5"/>
          <w:bottom w:val="single" w:sz="8" w:space="0" w:color="D9D9D6" w:themeColor="accent5"/>
          <w:right w:val="single" w:sz="8" w:space="0" w:color="D9D9D6" w:themeColor="accent5"/>
          <w:insideH w:val="nil"/>
          <w:insideV w:val="single" w:sz="8" w:space="0" w:color="D9D9D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9D9D6" w:themeColor="accent5"/>
          <w:left w:val="single" w:sz="8" w:space="0" w:color="D9D9D6" w:themeColor="accent5"/>
          <w:bottom w:val="single" w:sz="8" w:space="0" w:color="D9D9D6" w:themeColor="accent5"/>
          <w:right w:val="single" w:sz="8" w:space="0" w:color="D9D9D6" w:themeColor="accent5"/>
        </w:tcBorders>
      </w:tcPr>
    </w:tblStylePr>
    <w:tblStylePr w:type="band1Vert">
      <w:tblPr/>
      <w:tcPr>
        <w:tcBorders>
          <w:top w:val="single" w:sz="8" w:space="0" w:color="D9D9D6" w:themeColor="accent5"/>
          <w:left w:val="single" w:sz="8" w:space="0" w:color="D9D9D6" w:themeColor="accent5"/>
          <w:bottom w:val="single" w:sz="8" w:space="0" w:color="D9D9D6" w:themeColor="accent5"/>
          <w:right w:val="single" w:sz="8" w:space="0" w:color="D9D9D6" w:themeColor="accent5"/>
        </w:tcBorders>
        <w:shd w:val="clear" w:color="auto" w:fill="F5F5F4" w:themeFill="accent5" w:themeFillTint="3F"/>
      </w:tcPr>
    </w:tblStylePr>
    <w:tblStylePr w:type="band1Horz">
      <w:tblPr/>
      <w:tcPr>
        <w:tcBorders>
          <w:top w:val="single" w:sz="8" w:space="0" w:color="D9D9D6" w:themeColor="accent5"/>
          <w:left w:val="single" w:sz="8" w:space="0" w:color="D9D9D6" w:themeColor="accent5"/>
          <w:bottom w:val="single" w:sz="8" w:space="0" w:color="D9D9D6" w:themeColor="accent5"/>
          <w:right w:val="single" w:sz="8" w:space="0" w:color="D9D9D6" w:themeColor="accent5"/>
          <w:insideV w:val="single" w:sz="8" w:space="0" w:color="D9D9D6" w:themeColor="accent5"/>
        </w:tcBorders>
        <w:shd w:val="clear" w:color="auto" w:fill="F5F5F4" w:themeFill="accent5" w:themeFillTint="3F"/>
      </w:tcPr>
    </w:tblStylePr>
    <w:tblStylePr w:type="band2Horz">
      <w:tblPr/>
      <w:tcPr>
        <w:tcBorders>
          <w:top w:val="single" w:sz="8" w:space="0" w:color="D9D9D6" w:themeColor="accent5"/>
          <w:left w:val="single" w:sz="8" w:space="0" w:color="D9D9D6" w:themeColor="accent5"/>
          <w:bottom w:val="single" w:sz="8" w:space="0" w:color="D9D9D6" w:themeColor="accent5"/>
          <w:right w:val="single" w:sz="8" w:space="0" w:color="D9D9D6" w:themeColor="accent5"/>
          <w:insideV w:val="single" w:sz="8" w:space="0" w:color="D9D9D6" w:themeColor="accent5"/>
        </w:tcBorders>
      </w:tcPr>
    </w:tblStylePr>
  </w:style>
  <w:style w:type="table" w:styleId="LightGrid-Accent6">
    <w:name w:val="Light Grid Accent 6"/>
    <w:basedOn w:val="TableNormal"/>
    <w:uiPriority w:val="62"/>
    <w:unhideWhenUsed/>
    <w:rsid w:val="0011626E"/>
    <w:pPr>
      <w:spacing w:after="0" w:line="240" w:lineRule="auto"/>
    </w:pPr>
    <w:rPr>
      <w:rFonts w:ascii="Times New Roman" w:eastAsia="Times New Roman" w:hAnsi="Times New Roman" w:cs="Times New Roman"/>
      <w:sz w:val="20"/>
      <w:szCs w:val="20"/>
      <w:lang w:val="en-US" w:eastAsia="zh-CN"/>
    </w:rPr>
    <w:tblPr>
      <w:tblStyleRowBandSize w:val="1"/>
      <w:tblStyleColBandSize w:val="1"/>
      <w:tblBorders>
        <w:top w:val="single" w:sz="8" w:space="0" w:color="EFECEA" w:themeColor="accent6"/>
        <w:left w:val="single" w:sz="8" w:space="0" w:color="EFECEA" w:themeColor="accent6"/>
        <w:bottom w:val="single" w:sz="8" w:space="0" w:color="EFECEA" w:themeColor="accent6"/>
        <w:right w:val="single" w:sz="8" w:space="0" w:color="EFECEA" w:themeColor="accent6"/>
        <w:insideH w:val="single" w:sz="8" w:space="0" w:color="EFECEA" w:themeColor="accent6"/>
        <w:insideV w:val="single" w:sz="8" w:space="0" w:color="EFECEA"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FECEA" w:themeColor="accent6"/>
          <w:left w:val="single" w:sz="8" w:space="0" w:color="EFECEA" w:themeColor="accent6"/>
          <w:bottom w:val="single" w:sz="18" w:space="0" w:color="EFECEA" w:themeColor="accent6"/>
          <w:right w:val="single" w:sz="8" w:space="0" w:color="EFECEA" w:themeColor="accent6"/>
          <w:insideH w:val="nil"/>
          <w:insideV w:val="single" w:sz="8" w:space="0" w:color="EFECEA"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FECEA" w:themeColor="accent6"/>
          <w:left w:val="single" w:sz="8" w:space="0" w:color="EFECEA" w:themeColor="accent6"/>
          <w:bottom w:val="single" w:sz="8" w:space="0" w:color="EFECEA" w:themeColor="accent6"/>
          <w:right w:val="single" w:sz="8" w:space="0" w:color="EFECEA" w:themeColor="accent6"/>
          <w:insideH w:val="nil"/>
          <w:insideV w:val="single" w:sz="8" w:space="0" w:color="EFECEA"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FECEA" w:themeColor="accent6"/>
          <w:left w:val="single" w:sz="8" w:space="0" w:color="EFECEA" w:themeColor="accent6"/>
          <w:bottom w:val="single" w:sz="8" w:space="0" w:color="EFECEA" w:themeColor="accent6"/>
          <w:right w:val="single" w:sz="8" w:space="0" w:color="EFECEA" w:themeColor="accent6"/>
        </w:tcBorders>
      </w:tcPr>
    </w:tblStylePr>
    <w:tblStylePr w:type="band1Vert">
      <w:tblPr/>
      <w:tcPr>
        <w:tcBorders>
          <w:top w:val="single" w:sz="8" w:space="0" w:color="EFECEA" w:themeColor="accent6"/>
          <w:left w:val="single" w:sz="8" w:space="0" w:color="EFECEA" w:themeColor="accent6"/>
          <w:bottom w:val="single" w:sz="8" w:space="0" w:color="EFECEA" w:themeColor="accent6"/>
          <w:right w:val="single" w:sz="8" w:space="0" w:color="EFECEA" w:themeColor="accent6"/>
        </w:tcBorders>
        <w:shd w:val="clear" w:color="auto" w:fill="FBFAF9" w:themeFill="accent6" w:themeFillTint="3F"/>
      </w:tcPr>
    </w:tblStylePr>
    <w:tblStylePr w:type="band1Horz">
      <w:tblPr/>
      <w:tcPr>
        <w:tcBorders>
          <w:top w:val="single" w:sz="8" w:space="0" w:color="EFECEA" w:themeColor="accent6"/>
          <w:left w:val="single" w:sz="8" w:space="0" w:color="EFECEA" w:themeColor="accent6"/>
          <w:bottom w:val="single" w:sz="8" w:space="0" w:color="EFECEA" w:themeColor="accent6"/>
          <w:right w:val="single" w:sz="8" w:space="0" w:color="EFECEA" w:themeColor="accent6"/>
          <w:insideV w:val="single" w:sz="8" w:space="0" w:color="EFECEA" w:themeColor="accent6"/>
        </w:tcBorders>
        <w:shd w:val="clear" w:color="auto" w:fill="FBFAF9" w:themeFill="accent6" w:themeFillTint="3F"/>
      </w:tcPr>
    </w:tblStylePr>
    <w:tblStylePr w:type="band2Horz">
      <w:tblPr/>
      <w:tcPr>
        <w:tcBorders>
          <w:top w:val="single" w:sz="8" w:space="0" w:color="EFECEA" w:themeColor="accent6"/>
          <w:left w:val="single" w:sz="8" w:space="0" w:color="EFECEA" w:themeColor="accent6"/>
          <w:bottom w:val="single" w:sz="8" w:space="0" w:color="EFECEA" w:themeColor="accent6"/>
          <w:right w:val="single" w:sz="8" w:space="0" w:color="EFECEA" w:themeColor="accent6"/>
          <w:insideV w:val="single" w:sz="8" w:space="0" w:color="EFECEA" w:themeColor="accent6"/>
        </w:tcBorders>
      </w:tcPr>
    </w:tblStylePr>
  </w:style>
  <w:style w:type="paragraph" w:styleId="MacroText">
    <w:name w:val="macro"/>
    <w:link w:val="MacroTextChar"/>
    <w:semiHidden/>
    <w:rsid w:val="0011626E"/>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eastAsia="Times New Roman" w:hAnsi="Consolas" w:cs="Consolas"/>
      <w:color w:val="4B5A69" w:themeColor="accent4" w:themeTint="D9"/>
      <w:sz w:val="20"/>
      <w:szCs w:val="20"/>
    </w:rPr>
  </w:style>
  <w:style w:type="character" w:customStyle="1" w:styleId="MacroTextChar">
    <w:name w:val="Macro Text Char"/>
    <w:basedOn w:val="DefaultParagraphFont"/>
    <w:link w:val="MacroText"/>
    <w:semiHidden/>
    <w:rsid w:val="0011626E"/>
    <w:rPr>
      <w:rFonts w:ascii="Consolas" w:eastAsia="Times New Roman" w:hAnsi="Consolas" w:cs="Consolas"/>
      <w:color w:val="4B5A69" w:themeColor="accent4" w:themeTint="D9"/>
      <w:sz w:val="20"/>
      <w:szCs w:val="20"/>
    </w:rPr>
  </w:style>
  <w:style w:type="paragraph" w:styleId="MessageHeader">
    <w:name w:val="Message Header"/>
    <w:basedOn w:val="Normal"/>
    <w:link w:val="MessageHeaderChar"/>
    <w:semiHidden/>
    <w:rsid w:val="0011626E"/>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semiHidden/>
    <w:rsid w:val="0011626E"/>
    <w:rPr>
      <w:rFonts w:asciiTheme="majorHAnsi" w:eastAsiaTheme="majorEastAsia" w:hAnsiTheme="majorHAnsi" w:cstheme="majorBidi"/>
      <w:color w:val="000000"/>
      <w:sz w:val="24"/>
      <w:szCs w:val="24"/>
      <w:shd w:val="pct20" w:color="auto" w:fill="auto"/>
    </w:rPr>
  </w:style>
  <w:style w:type="table" w:styleId="MediumList1">
    <w:name w:val="Medium List 1"/>
    <w:basedOn w:val="TableNormal"/>
    <w:uiPriority w:val="65"/>
    <w:unhideWhenUsed/>
    <w:rsid w:val="0011626E"/>
    <w:pPr>
      <w:spacing w:after="0" w:line="240" w:lineRule="auto"/>
    </w:pPr>
    <w:rPr>
      <w:rFonts w:ascii="Times New Roman" w:eastAsia="Times New Roman" w:hAnsi="Times New Roman" w:cs="Times New Roman"/>
      <w:color w:val="000000" w:themeColor="text1"/>
      <w:sz w:val="20"/>
      <w:szCs w:val="20"/>
      <w:lang w:val="en-US" w:eastAsia="zh-CN"/>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F9423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unhideWhenUsed/>
    <w:rsid w:val="0011626E"/>
    <w:pPr>
      <w:spacing w:after="0" w:line="240" w:lineRule="auto"/>
    </w:pPr>
    <w:rPr>
      <w:rFonts w:ascii="Times New Roman" w:eastAsia="Times New Roman" w:hAnsi="Times New Roman" w:cs="Times New Roman"/>
      <w:color w:val="000000" w:themeColor="text1"/>
      <w:sz w:val="20"/>
      <w:szCs w:val="20"/>
      <w:lang w:val="en-US" w:eastAsia="zh-CN"/>
    </w:rPr>
    <w:tblPr>
      <w:tblStyleRowBandSize w:val="1"/>
      <w:tblStyleColBandSize w:val="1"/>
      <w:tblBorders>
        <w:top w:val="single" w:sz="8" w:space="0" w:color="F9423A" w:themeColor="accent1"/>
        <w:bottom w:val="single" w:sz="8" w:space="0" w:color="F9423A" w:themeColor="accent1"/>
      </w:tblBorders>
    </w:tblPr>
    <w:tblStylePr w:type="firstRow">
      <w:rPr>
        <w:rFonts w:asciiTheme="majorHAnsi" w:eastAsiaTheme="majorEastAsia" w:hAnsiTheme="majorHAnsi" w:cstheme="majorBidi"/>
      </w:rPr>
      <w:tblPr/>
      <w:tcPr>
        <w:tcBorders>
          <w:top w:val="nil"/>
          <w:bottom w:val="single" w:sz="8" w:space="0" w:color="F9423A" w:themeColor="accent1"/>
        </w:tcBorders>
      </w:tcPr>
    </w:tblStylePr>
    <w:tblStylePr w:type="lastRow">
      <w:rPr>
        <w:b/>
        <w:bCs/>
        <w:color w:val="F9423A" w:themeColor="text2"/>
      </w:rPr>
      <w:tblPr/>
      <w:tcPr>
        <w:tcBorders>
          <w:top w:val="single" w:sz="8" w:space="0" w:color="F9423A" w:themeColor="accent1"/>
          <w:bottom w:val="single" w:sz="8" w:space="0" w:color="F9423A" w:themeColor="accent1"/>
        </w:tcBorders>
      </w:tcPr>
    </w:tblStylePr>
    <w:tblStylePr w:type="firstCol">
      <w:rPr>
        <w:b/>
        <w:bCs/>
      </w:rPr>
    </w:tblStylePr>
    <w:tblStylePr w:type="lastCol">
      <w:rPr>
        <w:b/>
        <w:bCs/>
      </w:rPr>
      <w:tblPr/>
      <w:tcPr>
        <w:tcBorders>
          <w:top w:val="single" w:sz="8" w:space="0" w:color="F9423A" w:themeColor="accent1"/>
          <w:bottom w:val="single" w:sz="8" w:space="0" w:color="F9423A" w:themeColor="accent1"/>
        </w:tcBorders>
      </w:tcPr>
    </w:tblStylePr>
    <w:tblStylePr w:type="band1Vert">
      <w:tblPr/>
      <w:tcPr>
        <w:shd w:val="clear" w:color="auto" w:fill="FDCFCE" w:themeFill="accent1" w:themeFillTint="3F"/>
      </w:tcPr>
    </w:tblStylePr>
    <w:tblStylePr w:type="band1Horz">
      <w:tblPr/>
      <w:tcPr>
        <w:shd w:val="clear" w:color="auto" w:fill="FDCFCE" w:themeFill="accent1" w:themeFillTint="3F"/>
      </w:tcPr>
    </w:tblStylePr>
  </w:style>
  <w:style w:type="table" w:styleId="MediumList1-Accent2">
    <w:name w:val="Medium List 1 Accent 2"/>
    <w:basedOn w:val="TableNormal"/>
    <w:uiPriority w:val="65"/>
    <w:unhideWhenUsed/>
    <w:rsid w:val="0011626E"/>
    <w:pPr>
      <w:spacing w:after="0" w:line="240" w:lineRule="auto"/>
    </w:pPr>
    <w:rPr>
      <w:rFonts w:ascii="Times New Roman" w:eastAsia="Times New Roman" w:hAnsi="Times New Roman" w:cs="Times New Roman"/>
      <w:color w:val="000000" w:themeColor="text1"/>
      <w:sz w:val="20"/>
      <w:szCs w:val="20"/>
      <w:lang w:val="en-US" w:eastAsia="zh-CN"/>
    </w:rPr>
    <w:tblPr>
      <w:tblStyleRowBandSize w:val="1"/>
      <w:tblStyleColBandSize w:val="1"/>
      <w:tblBorders>
        <w:top w:val="single" w:sz="8" w:space="0" w:color="D8E6F0" w:themeColor="accent2"/>
        <w:bottom w:val="single" w:sz="8" w:space="0" w:color="D8E6F0" w:themeColor="accent2"/>
      </w:tblBorders>
    </w:tblPr>
    <w:tblStylePr w:type="firstRow">
      <w:rPr>
        <w:rFonts w:asciiTheme="majorHAnsi" w:eastAsiaTheme="majorEastAsia" w:hAnsiTheme="majorHAnsi" w:cstheme="majorBidi"/>
      </w:rPr>
      <w:tblPr/>
      <w:tcPr>
        <w:tcBorders>
          <w:top w:val="nil"/>
          <w:bottom w:val="single" w:sz="8" w:space="0" w:color="D8E6F0" w:themeColor="accent2"/>
        </w:tcBorders>
      </w:tcPr>
    </w:tblStylePr>
    <w:tblStylePr w:type="lastRow">
      <w:rPr>
        <w:b/>
        <w:bCs/>
        <w:color w:val="F9423A" w:themeColor="text2"/>
      </w:rPr>
      <w:tblPr/>
      <w:tcPr>
        <w:tcBorders>
          <w:top w:val="single" w:sz="8" w:space="0" w:color="D8E6F0" w:themeColor="accent2"/>
          <w:bottom w:val="single" w:sz="8" w:space="0" w:color="D8E6F0" w:themeColor="accent2"/>
        </w:tcBorders>
      </w:tcPr>
    </w:tblStylePr>
    <w:tblStylePr w:type="firstCol">
      <w:rPr>
        <w:b/>
        <w:bCs/>
      </w:rPr>
    </w:tblStylePr>
    <w:tblStylePr w:type="lastCol">
      <w:rPr>
        <w:b/>
        <w:bCs/>
      </w:rPr>
      <w:tblPr/>
      <w:tcPr>
        <w:tcBorders>
          <w:top w:val="single" w:sz="8" w:space="0" w:color="D8E6F0" w:themeColor="accent2"/>
          <w:bottom w:val="single" w:sz="8" w:space="0" w:color="D8E6F0" w:themeColor="accent2"/>
        </w:tcBorders>
      </w:tcPr>
    </w:tblStylePr>
    <w:tblStylePr w:type="band1Vert">
      <w:tblPr/>
      <w:tcPr>
        <w:shd w:val="clear" w:color="auto" w:fill="F5F8FB" w:themeFill="accent2" w:themeFillTint="3F"/>
      </w:tcPr>
    </w:tblStylePr>
    <w:tblStylePr w:type="band1Horz">
      <w:tblPr/>
      <w:tcPr>
        <w:shd w:val="clear" w:color="auto" w:fill="F5F8FB" w:themeFill="accent2" w:themeFillTint="3F"/>
      </w:tcPr>
    </w:tblStylePr>
  </w:style>
  <w:style w:type="table" w:styleId="MediumList1-Accent3">
    <w:name w:val="Medium List 1 Accent 3"/>
    <w:basedOn w:val="TableNormal"/>
    <w:uiPriority w:val="65"/>
    <w:unhideWhenUsed/>
    <w:rsid w:val="0011626E"/>
    <w:pPr>
      <w:spacing w:after="0" w:line="240" w:lineRule="auto"/>
    </w:pPr>
    <w:rPr>
      <w:rFonts w:ascii="Times New Roman" w:eastAsia="Times New Roman" w:hAnsi="Times New Roman" w:cs="Times New Roman"/>
      <w:color w:val="000000" w:themeColor="text1"/>
      <w:sz w:val="20"/>
      <w:szCs w:val="20"/>
      <w:lang w:val="en-US" w:eastAsia="zh-CN"/>
    </w:rPr>
    <w:tblPr>
      <w:tblStyleRowBandSize w:val="1"/>
      <w:tblStyleColBandSize w:val="1"/>
      <w:tblBorders>
        <w:top w:val="single" w:sz="8" w:space="0" w:color="1E252B" w:themeColor="accent3"/>
        <w:bottom w:val="single" w:sz="8" w:space="0" w:color="1E252B" w:themeColor="accent3"/>
      </w:tblBorders>
    </w:tblPr>
    <w:tblStylePr w:type="firstRow">
      <w:rPr>
        <w:rFonts w:asciiTheme="majorHAnsi" w:eastAsiaTheme="majorEastAsia" w:hAnsiTheme="majorHAnsi" w:cstheme="majorBidi"/>
      </w:rPr>
      <w:tblPr/>
      <w:tcPr>
        <w:tcBorders>
          <w:top w:val="nil"/>
          <w:bottom w:val="single" w:sz="8" w:space="0" w:color="1E252B" w:themeColor="accent3"/>
        </w:tcBorders>
      </w:tcPr>
    </w:tblStylePr>
    <w:tblStylePr w:type="lastRow">
      <w:rPr>
        <w:b/>
        <w:bCs/>
        <w:color w:val="F9423A" w:themeColor="text2"/>
      </w:rPr>
      <w:tblPr/>
      <w:tcPr>
        <w:tcBorders>
          <w:top w:val="single" w:sz="8" w:space="0" w:color="1E252B" w:themeColor="accent3"/>
          <w:bottom w:val="single" w:sz="8" w:space="0" w:color="1E252B" w:themeColor="accent3"/>
        </w:tcBorders>
      </w:tcPr>
    </w:tblStylePr>
    <w:tblStylePr w:type="firstCol">
      <w:rPr>
        <w:b/>
        <w:bCs/>
      </w:rPr>
    </w:tblStylePr>
    <w:tblStylePr w:type="lastCol">
      <w:rPr>
        <w:b/>
        <w:bCs/>
      </w:rPr>
      <w:tblPr/>
      <w:tcPr>
        <w:tcBorders>
          <w:top w:val="single" w:sz="8" w:space="0" w:color="1E252B" w:themeColor="accent3"/>
          <w:bottom w:val="single" w:sz="8" w:space="0" w:color="1E252B" w:themeColor="accent3"/>
        </w:tcBorders>
      </w:tcPr>
    </w:tblStylePr>
    <w:tblStylePr w:type="band1Vert">
      <w:tblPr/>
      <w:tcPr>
        <w:shd w:val="clear" w:color="auto" w:fill="BFC9D2" w:themeFill="accent3" w:themeFillTint="3F"/>
      </w:tcPr>
    </w:tblStylePr>
    <w:tblStylePr w:type="band1Horz">
      <w:tblPr/>
      <w:tcPr>
        <w:shd w:val="clear" w:color="auto" w:fill="BFC9D2" w:themeFill="accent3" w:themeFillTint="3F"/>
      </w:tcPr>
    </w:tblStylePr>
  </w:style>
  <w:style w:type="table" w:styleId="MediumList1-Accent4">
    <w:name w:val="Medium List 1 Accent 4"/>
    <w:basedOn w:val="TableNormal"/>
    <w:uiPriority w:val="65"/>
    <w:unhideWhenUsed/>
    <w:rsid w:val="0011626E"/>
    <w:pPr>
      <w:spacing w:after="0" w:line="240" w:lineRule="auto"/>
    </w:pPr>
    <w:rPr>
      <w:rFonts w:ascii="Times New Roman" w:eastAsia="Times New Roman" w:hAnsi="Times New Roman" w:cs="Times New Roman"/>
      <w:color w:val="000000" w:themeColor="text1"/>
      <w:sz w:val="20"/>
      <w:szCs w:val="20"/>
      <w:lang w:val="en-US" w:eastAsia="zh-CN"/>
    </w:rPr>
    <w:tblPr>
      <w:tblStyleRowBandSize w:val="1"/>
      <w:tblStyleColBandSize w:val="1"/>
      <w:tblBorders>
        <w:top w:val="single" w:sz="8" w:space="0" w:color="333E48" w:themeColor="accent4"/>
        <w:bottom w:val="single" w:sz="8" w:space="0" w:color="333E48" w:themeColor="accent4"/>
      </w:tblBorders>
    </w:tblPr>
    <w:tblStylePr w:type="firstRow">
      <w:rPr>
        <w:rFonts w:asciiTheme="majorHAnsi" w:eastAsiaTheme="majorEastAsia" w:hAnsiTheme="majorHAnsi" w:cstheme="majorBidi"/>
      </w:rPr>
      <w:tblPr/>
      <w:tcPr>
        <w:tcBorders>
          <w:top w:val="nil"/>
          <w:bottom w:val="single" w:sz="8" w:space="0" w:color="333E48" w:themeColor="accent4"/>
        </w:tcBorders>
      </w:tcPr>
    </w:tblStylePr>
    <w:tblStylePr w:type="lastRow">
      <w:rPr>
        <w:b/>
        <w:bCs/>
        <w:color w:val="F9423A" w:themeColor="text2"/>
      </w:rPr>
      <w:tblPr/>
      <w:tcPr>
        <w:tcBorders>
          <w:top w:val="single" w:sz="8" w:space="0" w:color="333E48" w:themeColor="accent4"/>
          <w:bottom w:val="single" w:sz="8" w:space="0" w:color="333E48" w:themeColor="accent4"/>
        </w:tcBorders>
      </w:tcPr>
    </w:tblStylePr>
    <w:tblStylePr w:type="firstCol">
      <w:rPr>
        <w:b/>
        <w:bCs/>
      </w:rPr>
    </w:tblStylePr>
    <w:tblStylePr w:type="lastCol">
      <w:rPr>
        <w:b/>
        <w:bCs/>
      </w:rPr>
      <w:tblPr/>
      <w:tcPr>
        <w:tcBorders>
          <w:top w:val="single" w:sz="8" w:space="0" w:color="333E48" w:themeColor="accent4"/>
          <w:bottom w:val="single" w:sz="8" w:space="0" w:color="333E48" w:themeColor="accent4"/>
        </w:tcBorders>
      </w:tcPr>
    </w:tblStylePr>
    <w:tblStylePr w:type="band1Vert">
      <w:tblPr/>
      <w:tcPr>
        <w:shd w:val="clear" w:color="auto" w:fill="C7CFD7" w:themeFill="accent4" w:themeFillTint="3F"/>
      </w:tcPr>
    </w:tblStylePr>
    <w:tblStylePr w:type="band1Horz">
      <w:tblPr/>
      <w:tcPr>
        <w:shd w:val="clear" w:color="auto" w:fill="C7CFD7" w:themeFill="accent4" w:themeFillTint="3F"/>
      </w:tcPr>
    </w:tblStylePr>
  </w:style>
  <w:style w:type="table" w:styleId="MediumList1-Accent5">
    <w:name w:val="Medium List 1 Accent 5"/>
    <w:basedOn w:val="TableNormal"/>
    <w:uiPriority w:val="65"/>
    <w:unhideWhenUsed/>
    <w:rsid w:val="0011626E"/>
    <w:pPr>
      <w:spacing w:after="0" w:line="240" w:lineRule="auto"/>
    </w:pPr>
    <w:rPr>
      <w:rFonts w:ascii="Times New Roman" w:eastAsia="Times New Roman" w:hAnsi="Times New Roman" w:cs="Times New Roman"/>
      <w:color w:val="000000" w:themeColor="text1"/>
      <w:sz w:val="20"/>
      <w:szCs w:val="20"/>
      <w:lang w:val="en-US" w:eastAsia="zh-CN"/>
    </w:rPr>
    <w:tblPr>
      <w:tblStyleRowBandSize w:val="1"/>
      <w:tblStyleColBandSize w:val="1"/>
      <w:tblBorders>
        <w:top w:val="single" w:sz="8" w:space="0" w:color="D9D9D6" w:themeColor="accent5"/>
        <w:bottom w:val="single" w:sz="8" w:space="0" w:color="D9D9D6" w:themeColor="accent5"/>
      </w:tblBorders>
    </w:tblPr>
    <w:tblStylePr w:type="firstRow">
      <w:rPr>
        <w:rFonts w:asciiTheme="majorHAnsi" w:eastAsiaTheme="majorEastAsia" w:hAnsiTheme="majorHAnsi" w:cstheme="majorBidi"/>
      </w:rPr>
      <w:tblPr/>
      <w:tcPr>
        <w:tcBorders>
          <w:top w:val="nil"/>
          <w:bottom w:val="single" w:sz="8" w:space="0" w:color="D9D9D6" w:themeColor="accent5"/>
        </w:tcBorders>
      </w:tcPr>
    </w:tblStylePr>
    <w:tblStylePr w:type="lastRow">
      <w:rPr>
        <w:b/>
        <w:bCs/>
        <w:color w:val="F9423A" w:themeColor="text2"/>
      </w:rPr>
      <w:tblPr/>
      <w:tcPr>
        <w:tcBorders>
          <w:top w:val="single" w:sz="8" w:space="0" w:color="D9D9D6" w:themeColor="accent5"/>
          <w:bottom w:val="single" w:sz="8" w:space="0" w:color="D9D9D6" w:themeColor="accent5"/>
        </w:tcBorders>
      </w:tcPr>
    </w:tblStylePr>
    <w:tblStylePr w:type="firstCol">
      <w:rPr>
        <w:b/>
        <w:bCs/>
      </w:rPr>
    </w:tblStylePr>
    <w:tblStylePr w:type="lastCol">
      <w:rPr>
        <w:b/>
        <w:bCs/>
      </w:rPr>
      <w:tblPr/>
      <w:tcPr>
        <w:tcBorders>
          <w:top w:val="single" w:sz="8" w:space="0" w:color="D9D9D6" w:themeColor="accent5"/>
          <w:bottom w:val="single" w:sz="8" w:space="0" w:color="D9D9D6" w:themeColor="accent5"/>
        </w:tcBorders>
      </w:tcPr>
    </w:tblStylePr>
    <w:tblStylePr w:type="band1Vert">
      <w:tblPr/>
      <w:tcPr>
        <w:shd w:val="clear" w:color="auto" w:fill="F5F5F4" w:themeFill="accent5" w:themeFillTint="3F"/>
      </w:tcPr>
    </w:tblStylePr>
    <w:tblStylePr w:type="band1Horz">
      <w:tblPr/>
      <w:tcPr>
        <w:shd w:val="clear" w:color="auto" w:fill="F5F5F4" w:themeFill="accent5" w:themeFillTint="3F"/>
      </w:tcPr>
    </w:tblStylePr>
  </w:style>
  <w:style w:type="table" w:styleId="MediumList1-Accent6">
    <w:name w:val="Medium List 1 Accent 6"/>
    <w:basedOn w:val="TableNormal"/>
    <w:uiPriority w:val="65"/>
    <w:unhideWhenUsed/>
    <w:rsid w:val="0011626E"/>
    <w:pPr>
      <w:spacing w:after="0" w:line="240" w:lineRule="auto"/>
    </w:pPr>
    <w:rPr>
      <w:rFonts w:ascii="Times New Roman" w:eastAsia="Times New Roman" w:hAnsi="Times New Roman" w:cs="Times New Roman"/>
      <w:color w:val="000000" w:themeColor="text1"/>
      <w:sz w:val="20"/>
      <w:szCs w:val="20"/>
      <w:lang w:val="en-US" w:eastAsia="zh-CN"/>
    </w:rPr>
    <w:tblPr>
      <w:tblStyleRowBandSize w:val="1"/>
      <w:tblStyleColBandSize w:val="1"/>
      <w:tblBorders>
        <w:top w:val="single" w:sz="8" w:space="0" w:color="EFECEA" w:themeColor="accent6"/>
        <w:bottom w:val="single" w:sz="8" w:space="0" w:color="EFECEA" w:themeColor="accent6"/>
      </w:tblBorders>
    </w:tblPr>
    <w:tblStylePr w:type="firstRow">
      <w:rPr>
        <w:rFonts w:asciiTheme="majorHAnsi" w:eastAsiaTheme="majorEastAsia" w:hAnsiTheme="majorHAnsi" w:cstheme="majorBidi"/>
      </w:rPr>
      <w:tblPr/>
      <w:tcPr>
        <w:tcBorders>
          <w:top w:val="nil"/>
          <w:bottom w:val="single" w:sz="8" w:space="0" w:color="EFECEA" w:themeColor="accent6"/>
        </w:tcBorders>
      </w:tcPr>
    </w:tblStylePr>
    <w:tblStylePr w:type="lastRow">
      <w:rPr>
        <w:b/>
        <w:bCs/>
        <w:color w:val="F9423A" w:themeColor="text2"/>
      </w:rPr>
      <w:tblPr/>
      <w:tcPr>
        <w:tcBorders>
          <w:top w:val="single" w:sz="8" w:space="0" w:color="EFECEA" w:themeColor="accent6"/>
          <w:bottom w:val="single" w:sz="8" w:space="0" w:color="EFECEA" w:themeColor="accent6"/>
        </w:tcBorders>
      </w:tcPr>
    </w:tblStylePr>
    <w:tblStylePr w:type="firstCol">
      <w:rPr>
        <w:b/>
        <w:bCs/>
      </w:rPr>
    </w:tblStylePr>
    <w:tblStylePr w:type="lastCol">
      <w:rPr>
        <w:b/>
        <w:bCs/>
      </w:rPr>
      <w:tblPr/>
      <w:tcPr>
        <w:tcBorders>
          <w:top w:val="single" w:sz="8" w:space="0" w:color="EFECEA" w:themeColor="accent6"/>
          <w:bottom w:val="single" w:sz="8" w:space="0" w:color="EFECEA" w:themeColor="accent6"/>
        </w:tcBorders>
      </w:tcPr>
    </w:tblStylePr>
    <w:tblStylePr w:type="band1Vert">
      <w:tblPr/>
      <w:tcPr>
        <w:shd w:val="clear" w:color="auto" w:fill="FBFAF9" w:themeFill="accent6" w:themeFillTint="3F"/>
      </w:tcPr>
    </w:tblStylePr>
    <w:tblStylePr w:type="band1Horz">
      <w:tblPr/>
      <w:tcPr>
        <w:shd w:val="clear" w:color="auto" w:fill="FBFAF9" w:themeFill="accent6" w:themeFillTint="3F"/>
      </w:tcPr>
    </w:tblStylePr>
  </w:style>
  <w:style w:type="table" w:styleId="MediumList2">
    <w:name w:val="Medium List 2"/>
    <w:basedOn w:val="TableNormal"/>
    <w:uiPriority w:val="66"/>
    <w:unhideWhenUsed/>
    <w:rsid w:val="0011626E"/>
    <w:pPr>
      <w:spacing w:after="0" w:line="240" w:lineRule="auto"/>
    </w:pPr>
    <w:rPr>
      <w:rFonts w:asciiTheme="majorHAnsi" w:eastAsiaTheme="majorEastAsia" w:hAnsiTheme="majorHAnsi" w:cstheme="majorBidi"/>
      <w:color w:val="000000" w:themeColor="text1"/>
      <w:sz w:val="20"/>
      <w:szCs w:val="20"/>
      <w:lang w:val="en-US" w:eastAsia="zh-CN"/>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unhideWhenUsed/>
    <w:rsid w:val="0011626E"/>
    <w:pPr>
      <w:spacing w:after="0" w:line="240" w:lineRule="auto"/>
    </w:pPr>
    <w:rPr>
      <w:rFonts w:asciiTheme="majorHAnsi" w:eastAsiaTheme="majorEastAsia" w:hAnsiTheme="majorHAnsi" w:cstheme="majorBidi"/>
      <w:color w:val="000000" w:themeColor="text1"/>
      <w:sz w:val="20"/>
      <w:szCs w:val="20"/>
      <w:lang w:val="en-US" w:eastAsia="zh-CN"/>
    </w:rPr>
    <w:tblPr>
      <w:tblStyleRowBandSize w:val="1"/>
      <w:tblStyleColBandSize w:val="1"/>
      <w:tblBorders>
        <w:top w:val="single" w:sz="8" w:space="0" w:color="F9423A" w:themeColor="accent1"/>
        <w:left w:val="single" w:sz="8" w:space="0" w:color="F9423A" w:themeColor="accent1"/>
        <w:bottom w:val="single" w:sz="8" w:space="0" w:color="F9423A" w:themeColor="accent1"/>
        <w:right w:val="single" w:sz="8" w:space="0" w:color="F9423A" w:themeColor="accent1"/>
      </w:tblBorders>
    </w:tblPr>
    <w:tblStylePr w:type="firstRow">
      <w:rPr>
        <w:sz w:val="24"/>
        <w:szCs w:val="24"/>
      </w:rPr>
      <w:tblPr/>
      <w:tcPr>
        <w:tcBorders>
          <w:top w:val="nil"/>
          <w:left w:val="nil"/>
          <w:bottom w:val="single" w:sz="24" w:space="0" w:color="F9423A" w:themeColor="accent1"/>
          <w:right w:val="nil"/>
          <w:insideH w:val="nil"/>
          <w:insideV w:val="nil"/>
        </w:tcBorders>
        <w:shd w:val="clear" w:color="auto" w:fill="FFFFFF" w:themeFill="background1"/>
      </w:tcPr>
    </w:tblStylePr>
    <w:tblStylePr w:type="lastRow">
      <w:tblPr/>
      <w:tcPr>
        <w:tcBorders>
          <w:top w:val="single" w:sz="8" w:space="0" w:color="F9423A"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9423A" w:themeColor="accent1"/>
          <w:insideH w:val="nil"/>
          <w:insideV w:val="nil"/>
        </w:tcBorders>
        <w:shd w:val="clear" w:color="auto" w:fill="FFFFFF" w:themeFill="background1"/>
      </w:tcPr>
    </w:tblStylePr>
    <w:tblStylePr w:type="lastCol">
      <w:tblPr/>
      <w:tcPr>
        <w:tcBorders>
          <w:top w:val="nil"/>
          <w:left w:val="single" w:sz="8" w:space="0" w:color="F9423A"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CFCE" w:themeFill="accent1" w:themeFillTint="3F"/>
      </w:tcPr>
    </w:tblStylePr>
    <w:tblStylePr w:type="band1Horz">
      <w:tblPr/>
      <w:tcPr>
        <w:tcBorders>
          <w:top w:val="nil"/>
          <w:bottom w:val="nil"/>
          <w:insideH w:val="nil"/>
          <w:insideV w:val="nil"/>
        </w:tcBorders>
        <w:shd w:val="clear" w:color="auto" w:fill="FDCFC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unhideWhenUsed/>
    <w:rsid w:val="0011626E"/>
    <w:pPr>
      <w:spacing w:after="0" w:line="240" w:lineRule="auto"/>
    </w:pPr>
    <w:rPr>
      <w:rFonts w:asciiTheme="majorHAnsi" w:eastAsiaTheme="majorEastAsia" w:hAnsiTheme="majorHAnsi" w:cstheme="majorBidi"/>
      <w:color w:val="000000" w:themeColor="text1"/>
      <w:sz w:val="20"/>
      <w:szCs w:val="20"/>
      <w:lang w:val="en-US" w:eastAsia="zh-CN"/>
    </w:rPr>
    <w:tblPr>
      <w:tblStyleRowBandSize w:val="1"/>
      <w:tblStyleColBandSize w:val="1"/>
      <w:tblBorders>
        <w:top w:val="single" w:sz="8" w:space="0" w:color="D8E6F0" w:themeColor="accent2"/>
        <w:left w:val="single" w:sz="8" w:space="0" w:color="D8E6F0" w:themeColor="accent2"/>
        <w:bottom w:val="single" w:sz="8" w:space="0" w:color="D8E6F0" w:themeColor="accent2"/>
        <w:right w:val="single" w:sz="8" w:space="0" w:color="D8E6F0" w:themeColor="accent2"/>
      </w:tblBorders>
    </w:tblPr>
    <w:tblStylePr w:type="firstRow">
      <w:rPr>
        <w:sz w:val="24"/>
        <w:szCs w:val="24"/>
      </w:rPr>
      <w:tblPr/>
      <w:tcPr>
        <w:tcBorders>
          <w:top w:val="nil"/>
          <w:left w:val="nil"/>
          <w:bottom w:val="single" w:sz="24" w:space="0" w:color="D8E6F0" w:themeColor="accent2"/>
          <w:right w:val="nil"/>
          <w:insideH w:val="nil"/>
          <w:insideV w:val="nil"/>
        </w:tcBorders>
        <w:shd w:val="clear" w:color="auto" w:fill="FFFFFF" w:themeFill="background1"/>
      </w:tcPr>
    </w:tblStylePr>
    <w:tblStylePr w:type="lastRow">
      <w:tblPr/>
      <w:tcPr>
        <w:tcBorders>
          <w:top w:val="single" w:sz="8" w:space="0" w:color="D8E6F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8E6F0" w:themeColor="accent2"/>
          <w:insideH w:val="nil"/>
          <w:insideV w:val="nil"/>
        </w:tcBorders>
        <w:shd w:val="clear" w:color="auto" w:fill="FFFFFF" w:themeFill="background1"/>
      </w:tcPr>
    </w:tblStylePr>
    <w:tblStylePr w:type="lastCol">
      <w:tblPr/>
      <w:tcPr>
        <w:tcBorders>
          <w:top w:val="nil"/>
          <w:left w:val="single" w:sz="8" w:space="0" w:color="D8E6F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5F8FB" w:themeFill="accent2" w:themeFillTint="3F"/>
      </w:tcPr>
    </w:tblStylePr>
    <w:tblStylePr w:type="band1Horz">
      <w:tblPr/>
      <w:tcPr>
        <w:tcBorders>
          <w:top w:val="nil"/>
          <w:bottom w:val="nil"/>
          <w:insideH w:val="nil"/>
          <w:insideV w:val="nil"/>
        </w:tcBorders>
        <w:shd w:val="clear" w:color="auto" w:fill="F5F8F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unhideWhenUsed/>
    <w:rsid w:val="0011626E"/>
    <w:pPr>
      <w:spacing w:after="0" w:line="240" w:lineRule="auto"/>
    </w:pPr>
    <w:rPr>
      <w:rFonts w:asciiTheme="majorHAnsi" w:eastAsiaTheme="majorEastAsia" w:hAnsiTheme="majorHAnsi" w:cstheme="majorBidi"/>
      <w:color w:val="000000" w:themeColor="text1"/>
      <w:sz w:val="20"/>
      <w:szCs w:val="20"/>
      <w:lang w:val="en-US" w:eastAsia="zh-CN"/>
    </w:rPr>
    <w:tblPr>
      <w:tblStyleRowBandSize w:val="1"/>
      <w:tblStyleColBandSize w:val="1"/>
      <w:tblBorders>
        <w:top w:val="single" w:sz="8" w:space="0" w:color="1E252B" w:themeColor="accent3"/>
        <w:left w:val="single" w:sz="8" w:space="0" w:color="1E252B" w:themeColor="accent3"/>
        <w:bottom w:val="single" w:sz="8" w:space="0" w:color="1E252B" w:themeColor="accent3"/>
        <w:right w:val="single" w:sz="8" w:space="0" w:color="1E252B" w:themeColor="accent3"/>
      </w:tblBorders>
    </w:tblPr>
    <w:tblStylePr w:type="firstRow">
      <w:rPr>
        <w:sz w:val="24"/>
        <w:szCs w:val="24"/>
      </w:rPr>
      <w:tblPr/>
      <w:tcPr>
        <w:tcBorders>
          <w:top w:val="nil"/>
          <w:left w:val="nil"/>
          <w:bottom w:val="single" w:sz="24" w:space="0" w:color="1E252B" w:themeColor="accent3"/>
          <w:right w:val="nil"/>
          <w:insideH w:val="nil"/>
          <w:insideV w:val="nil"/>
        </w:tcBorders>
        <w:shd w:val="clear" w:color="auto" w:fill="FFFFFF" w:themeFill="background1"/>
      </w:tcPr>
    </w:tblStylePr>
    <w:tblStylePr w:type="lastRow">
      <w:tblPr/>
      <w:tcPr>
        <w:tcBorders>
          <w:top w:val="single" w:sz="8" w:space="0" w:color="1E252B"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E252B" w:themeColor="accent3"/>
          <w:insideH w:val="nil"/>
          <w:insideV w:val="nil"/>
        </w:tcBorders>
        <w:shd w:val="clear" w:color="auto" w:fill="FFFFFF" w:themeFill="background1"/>
      </w:tcPr>
    </w:tblStylePr>
    <w:tblStylePr w:type="lastCol">
      <w:tblPr/>
      <w:tcPr>
        <w:tcBorders>
          <w:top w:val="nil"/>
          <w:left w:val="single" w:sz="8" w:space="0" w:color="1E252B"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C9D2" w:themeFill="accent3" w:themeFillTint="3F"/>
      </w:tcPr>
    </w:tblStylePr>
    <w:tblStylePr w:type="band1Horz">
      <w:tblPr/>
      <w:tcPr>
        <w:tcBorders>
          <w:top w:val="nil"/>
          <w:bottom w:val="nil"/>
          <w:insideH w:val="nil"/>
          <w:insideV w:val="nil"/>
        </w:tcBorders>
        <w:shd w:val="clear" w:color="auto" w:fill="BFC9D2"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unhideWhenUsed/>
    <w:rsid w:val="0011626E"/>
    <w:pPr>
      <w:spacing w:after="0" w:line="240" w:lineRule="auto"/>
    </w:pPr>
    <w:rPr>
      <w:rFonts w:asciiTheme="majorHAnsi" w:eastAsiaTheme="majorEastAsia" w:hAnsiTheme="majorHAnsi" w:cstheme="majorBidi"/>
      <w:color w:val="000000" w:themeColor="text1"/>
      <w:sz w:val="20"/>
      <w:szCs w:val="20"/>
      <w:lang w:val="en-US" w:eastAsia="zh-CN"/>
    </w:rPr>
    <w:tblPr>
      <w:tblStyleRowBandSize w:val="1"/>
      <w:tblStyleColBandSize w:val="1"/>
      <w:tblBorders>
        <w:top w:val="single" w:sz="8" w:space="0" w:color="333E48" w:themeColor="accent4"/>
        <w:left w:val="single" w:sz="8" w:space="0" w:color="333E48" w:themeColor="accent4"/>
        <w:bottom w:val="single" w:sz="8" w:space="0" w:color="333E48" w:themeColor="accent4"/>
        <w:right w:val="single" w:sz="8" w:space="0" w:color="333E48" w:themeColor="accent4"/>
      </w:tblBorders>
    </w:tblPr>
    <w:tblStylePr w:type="firstRow">
      <w:rPr>
        <w:sz w:val="24"/>
        <w:szCs w:val="24"/>
      </w:rPr>
      <w:tblPr/>
      <w:tcPr>
        <w:tcBorders>
          <w:top w:val="nil"/>
          <w:left w:val="nil"/>
          <w:bottom w:val="single" w:sz="24" w:space="0" w:color="333E48" w:themeColor="accent4"/>
          <w:right w:val="nil"/>
          <w:insideH w:val="nil"/>
          <w:insideV w:val="nil"/>
        </w:tcBorders>
        <w:shd w:val="clear" w:color="auto" w:fill="FFFFFF" w:themeFill="background1"/>
      </w:tcPr>
    </w:tblStylePr>
    <w:tblStylePr w:type="lastRow">
      <w:tblPr/>
      <w:tcPr>
        <w:tcBorders>
          <w:top w:val="single" w:sz="8" w:space="0" w:color="333E48"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33E48" w:themeColor="accent4"/>
          <w:insideH w:val="nil"/>
          <w:insideV w:val="nil"/>
        </w:tcBorders>
        <w:shd w:val="clear" w:color="auto" w:fill="FFFFFF" w:themeFill="background1"/>
      </w:tcPr>
    </w:tblStylePr>
    <w:tblStylePr w:type="lastCol">
      <w:tblPr/>
      <w:tcPr>
        <w:tcBorders>
          <w:top w:val="nil"/>
          <w:left w:val="single" w:sz="8" w:space="0" w:color="333E4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7CFD7" w:themeFill="accent4" w:themeFillTint="3F"/>
      </w:tcPr>
    </w:tblStylePr>
    <w:tblStylePr w:type="band1Horz">
      <w:tblPr/>
      <w:tcPr>
        <w:tcBorders>
          <w:top w:val="nil"/>
          <w:bottom w:val="nil"/>
          <w:insideH w:val="nil"/>
          <w:insideV w:val="nil"/>
        </w:tcBorders>
        <w:shd w:val="clear" w:color="auto" w:fill="C7CFD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unhideWhenUsed/>
    <w:rsid w:val="0011626E"/>
    <w:pPr>
      <w:spacing w:after="0" w:line="240" w:lineRule="auto"/>
    </w:pPr>
    <w:rPr>
      <w:rFonts w:asciiTheme="majorHAnsi" w:eastAsiaTheme="majorEastAsia" w:hAnsiTheme="majorHAnsi" w:cstheme="majorBidi"/>
      <w:color w:val="000000" w:themeColor="text1"/>
      <w:sz w:val="20"/>
      <w:szCs w:val="20"/>
      <w:lang w:val="en-US" w:eastAsia="zh-CN"/>
    </w:rPr>
    <w:tblPr>
      <w:tblStyleRowBandSize w:val="1"/>
      <w:tblStyleColBandSize w:val="1"/>
      <w:tblBorders>
        <w:top w:val="single" w:sz="8" w:space="0" w:color="D9D9D6" w:themeColor="accent5"/>
        <w:left w:val="single" w:sz="8" w:space="0" w:color="D9D9D6" w:themeColor="accent5"/>
        <w:bottom w:val="single" w:sz="8" w:space="0" w:color="D9D9D6" w:themeColor="accent5"/>
        <w:right w:val="single" w:sz="8" w:space="0" w:color="D9D9D6" w:themeColor="accent5"/>
      </w:tblBorders>
    </w:tblPr>
    <w:tblStylePr w:type="firstRow">
      <w:rPr>
        <w:sz w:val="24"/>
        <w:szCs w:val="24"/>
      </w:rPr>
      <w:tblPr/>
      <w:tcPr>
        <w:tcBorders>
          <w:top w:val="nil"/>
          <w:left w:val="nil"/>
          <w:bottom w:val="single" w:sz="24" w:space="0" w:color="D9D9D6" w:themeColor="accent5"/>
          <w:right w:val="nil"/>
          <w:insideH w:val="nil"/>
          <w:insideV w:val="nil"/>
        </w:tcBorders>
        <w:shd w:val="clear" w:color="auto" w:fill="FFFFFF" w:themeFill="background1"/>
      </w:tcPr>
    </w:tblStylePr>
    <w:tblStylePr w:type="lastRow">
      <w:tblPr/>
      <w:tcPr>
        <w:tcBorders>
          <w:top w:val="single" w:sz="8" w:space="0" w:color="D9D9D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9D9D6" w:themeColor="accent5"/>
          <w:insideH w:val="nil"/>
          <w:insideV w:val="nil"/>
        </w:tcBorders>
        <w:shd w:val="clear" w:color="auto" w:fill="FFFFFF" w:themeFill="background1"/>
      </w:tcPr>
    </w:tblStylePr>
    <w:tblStylePr w:type="lastCol">
      <w:tblPr/>
      <w:tcPr>
        <w:tcBorders>
          <w:top w:val="nil"/>
          <w:left w:val="single" w:sz="8" w:space="0" w:color="D9D9D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5F5F4" w:themeFill="accent5" w:themeFillTint="3F"/>
      </w:tcPr>
    </w:tblStylePr>
    <w:tblStylePr w:type="band1Horz">
      <w:tblPr/>
      <w:tcPr>
        <w:tcBorders>
          <w:top w:val="nil"/>
          <w:bottom w:val="nil"/>
          <w:insideH w:val="nil"/>
          <w:insideV w:val="nil"/>
        </w:tcBorders>
        <w:shd w:val="clear" w:color="auto" w:fill="F5F5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unhideWhenUsed/>
    <w:rsid w:val="0011626E"/>
    <w:pPr>
      <w:spacing w:after="0" w:line="240" w:lineRule="auto"/>
    </w:pPr>
    <w:rPr>
      <w:rFonts w:asciiTheme="majorHAnsi" w:eastAsiaTheme="majorEastAsia" w:hAnsiTheme="majorHAnsi" w:cstheme="majorBidi"/>
      <w:color w:val="000000" w:themeColor="text1"/>
      <w:sz w:val="20"/>
      <w:szCs w:val="20"/>
      <w:lang w:val="en-US" w:eastAsia="zh-CN"/>
    </w:rPr>
    <w:tblPr>
      <w:tblStyleRowBandSize w:val="1"/>
      <w:tblStyleColBandSize w:val="1"/>
      <w:tblBorders>
        <w:top w:val="single" w:sz="8" w:space="0" w:color="EFECEA" w:themeColor="accent6"/>
        <w:left w:val="single" w:sz="8" w:space="0" w:color="EFECEA" w:themeColor="accent6"/>
        <w:bottom w:val="single" w:sz="8" w:space="0" w:color="EFECEA" w:themeColor="accent6"/>
        <w:right w:val="single" w:sz="8" w:space="0" w:color="EFECEA" w:themeColor="accent6"/>
      </w:tblBorders>
    </w:tblPr>
    <w:tblStylePr w:type="firstRow">
      <w:rPr>
        <w:sz w:val="24"/>
        <w:szCs w:val="24"/>
      </w:rPr>
      <w:tblPr/>
      <w:tcPr>
        <w:tcBorders>
          <w:top w:val="nil"/>
          <w:left w:val="nil"/>
          <w:bottom w:val="single" w:sz="24" w:space="0" w:color="EFECEA" w:themeColor="accent6"/>
          <w:right w:val="nil"/>
          <w:insideH w:val="nil"/>
          <w:insideV w:val="nil"/>
        </w:tcBorders>
        <w:shd w:val="clear" w:color="auto" w:fill="FFFFFF" w:themeFill="background1"/>
      </w:tcPr>
    </w:tblStylePr>
    <w:tblStylePr w:type="lastRow">
      <w:tblPr/>
      <w:tcPr>
        <w:tcBorders>
          <w:top w:val="single" w:sz="8" w:space="0" w:color="EFECEA"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FECEA" w:themeColor="accent6"/>
          <w:insideH w:val="nil"/>
          <w:insideV w:val="nil"/>
        </w:tcBorders>
        <w:shd w:val="clear" w:color="auto" w:fill="FFFFFF" w:themeFill="background1"/>
      </w:tcPr>
    </w:tblStylePr>
    <w:tblStylePr w:type="lastCol">
      <w:tblPr/>
      <w:tcPr>
        <w:tcBorders>
          <w:top w:val="nil"/>
          <w:left w:val="single" w:sz="8" w:space="0" w:color="EFECEA"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FAF9" w:themeFill="accent6" w:themeFillTint="3F"/>
      </w:tcPr>
    </w:tblStylePr>
    <w:tblStylePr w:type="band1Horz">
      <w:tblPr/>
      <w:tcPr>
        <w:tcBorders>
          <w:top w:val="nil"/>
          <w:bottom w:val="nil"/>
          <w:insideH w:val="nil"/>
          <w:insideV w:val="nil"/>
        </w:tcBorders>
        <w:shd w:val="clear" w:color="auto" w:fill="FBFAF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11626E"/>
    <w:pPr>
      <w:spacing w:after="0" w:line="240" w:lineRule="auto"/>
    </w:pPr>
    <w:rPr>
      <w:rFonts w:ascii="Times New Roman" w:eastAsia="Times New Roman" w:hAnsi="Times New Roman" w:cs="Times New Roman"/>
      <w:sz w:val="20"/>
      <w:szCs w:val="20"/>
      <w:lang w:eastAsia="sv-S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unhideWhenUsed/>
    <w:rsid w:val="0011626E"/>
    <w:pPr>
      <w:spacing w:after="0" w:line="240" w:lineRule="auto"/>
    </w:pPr>
    <w:rPr>
      <w:rFonts w:ascii="Times New Roman" w:eastAsia="Times New Roman" w:hAnsi="Times New Roman" w:cs="Times New Roman"/>
      <w:sz w:val="20"/>
      <w:szCs w:val="20"/>
      <w:lang w:val="en-US" w:eastAsia="zh-CN"/>
    </w:rPr>
    <w:tblPr>
      <w:tblStyleRowBandSize w:val="1"/>
      <w:tblStyleColBandSize w:val="1"/>
      <w:tblBorders>
        <w:top w:val="single" w:sz="8" w:space="0" w:color="FA706B" w:themeColor="accent1" w:themeTint="BF"/>
        <w:left w:val="single" w:sz="8" w:space="0" w:color="FA706B" w:themeColor="accent1" w:themeTint="BF"/>
        <w:bottom w:val="single" w:sz="8" w:space="0" w:color="FA706B" w:themeColor="accent1" w:themeTint="BF"/>
        <w:right w:val="single" w:sz="8" w:space="0" w:color="FA706B" w:themeColor="accent1" w:themeTint="BF"/>
        <w:insideH w:val="single" w:sz="8" w:space="0" w:color="FA706B" w:themeColor="accent1" w:themeTint="BF"/>
      </w:tblBorders>
    </w:tblPr>
    <w:tblStylePr w:type="firstRow">
      <w:pPr>
        <w:spacing w:before="0" w:after="0" w:line="240" w:lineRule="auto"/>
      </w:pPr>
      <w:rPr>
        <w:b/>
        <w:bCs/>
        <w:color w:val="FFFFFF" w:themeColor="background1"/>
      </w:rPr>
      <w:tblPr/>
      <w:tcPr>
        <w:tcBorders>
          <w:top w:val="single" w:sz="8" w:space="0" w:color="FA706B" w:themeColor="accent1" w:themeTint="BF"/>
          <w:left w:val="single" w:sz="8" w:space="0" w:color="FA706B" w:themeColor="accent1" w:themeTint="BF"/>
          <w:bottom w:val="single" w:sz="8" w:space="0" w:color="FA706B" w:themeColor="accent1" w:themeTint="BF"/>
          <w:right w:val="single" w:sz="8" w:space="0" w:color="FA706B" w:themeColor="accent1" w:themeTint="BF"/>
          <w:insideH w:val="nil"/>
          <w:insideV w:val="nil"/>
        </w:tcBorders>
        <w:shd w:val="clear" w:color="auto" w:fill="F9423A" w:themeFill="accent1"/>
      </w:tcPr>
    </w:tblStylePr>
    <w:tblStylePr w:type="lastRow">
      <w:pPr>
        <w:spacing w:before="0" w:after="0" w:line="240" w:lineRule="auto"/>
      </w:pPr>
      <w:rPr>
        <w:b/>
        <w:bCs/>
      </w:rPr>
      <w:tblPr/>
      <w:tcPr>
        <w:tcBorders>
          <w:top w:val="double" w:sz="6" w:space="0" w:color="FA706B" w:themeColor="accent1" w:themeTint="BF"/>
          <w:left w:val="single" w:sz="8" w:space="0" w:color="FA706B" w:themeColor="accent1" w:themeTint="BF"/>
          <w:bottom w:val="single" w:sz="8" w:space="0" w:color="FA706B" w:themeColor="accent1" w:themeTint="BF"/>
          <w:right w:val="single" w:sz="8" w:space="0" w:color="FA706B" w:themeColor="accent1" w:themeTint="BF"/>
          <w:insideH w:val="nil"/>
          <w:insideV w:val="nil"/>
        </w:tcBorders>
      </w:tcPr>
    </w:tblStylePr>
    <w:tblStylePr w:type="firstCol">
      <w:rPr>
        <w:b/>
        <w:bCs/>
      </w:rPr>
    </w:tblStylePr>
    <w:tblStylePr w:type="lastCol">
      <w:rPr>
        <w:b/>
        <w:bCs/>
      </w:rPr>
    </w:tblStylePr>
    <w:tblStylePr w:type="band1Vert">
      <w:tblPr/>
      <w:tcPr>
        <w:shd w:val="clear" w:color="auto" w:fill="FDCFCE" w:themeFill="accent1" w:themeFillTint="3F"/>
      </w:tcPr>
    </w:tblStylePr>
    <w:tblStylePr w:type="band1Horz">
      <w:tblPr/>
      <w:tcPr>
        <w:tcBorders>
          <w:insideH w:val="nil"/>
          <w:insideV w:val="nil"/>
        </w:tcBorders>
        <w:shd w:val="clear" w:color="auto" w:fill="FDCFC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unhideWhenUsed/>
    <w:rsid w:val="0011626E"/>
    <w:pPr>
      <w:spacing w:after="0" w:line="240" w:lineRule="auto"/>
    </w:pPr>
    <w:rPr>
      <w:rFonts w:ascii="Times New Roman" w:eastAsia="Times New Roman" w:hAnsi="Times New Roman" w:cs="Times New Roman"/>
      <w:sz w:val="20"/>
      <w:szCs w:val="20"/>
      <w:lang w:val="en-US" w:eastAsia="zh-CN"/>
    </w:rPr>
    <w:tblPr>
      <w:tblStyleRowBandSize w:val="1"/>
      <w:tblStyleColBandSize w:val="1"/>
      <w:tblBorders>
        <w:top w:val="single" w:sz="8" w:space="0" w:color="E1ECF3" w:themeColor="accent2" w:themeTint="BF"/>
        <w:left w:val="single" w:sz="8" w:space="0" w:color="E1ECF3" w:themeColor="accent2" w:themeTint="BF"/>
        <w:bottom w:val="single" w:sz="8" w:space="0" w:color="E1ECF3" w:themeColor="accent2" w:themeTint="BF"/>
        <w:right w:val="single" w:sz="8" w:space="0" w:color="E1ECF3" w:themeColor="accent2" w:themeTint="BF"/>
        <w:insideH w:val="single" w:sz="8" w:space="0" w:color="E1ECF3" w:themeColor="accent2" w:themeTint="BF"/>
      </w:tblBorders>
    </w:tblPr>
    <w:tblStylePr w:type="firstRow">
      <w:pPr>
        <w:spacing w:before="0" w:after="0" w:line="240" w:lineRule="auto"/>
      </w:pPr>
      <w:rPr>
        <w:b/>
        <w:bCs/>
        <w:color w:val="FFFFFF" w:themeColor="background1"/>
      </w:rPr>
      <w:tblPr/>
      <w:tcPr>
        <w:tcBorders>
          <w:top w:val="single" w:sz="8" w:space="0" w:color="E1ECF3" w:themeColor="accent2" w:themeTint="BF"/>
          <w:left w:val="single" w:sz="8" w:space="0" w:color="E1ECF3" w:themeColor="accent2" w:themeTint="BF"/>
          <w:bottom w:val="single" w:sz="8" w:space="0" w:color="E1ECF3" w:themeColor="accent2" w:themeTint="BF"/>
          <w:right w:val="single" w:sz="8" w:space="0" w:color="E1ECF3" w:themeColor="accent2" w:themeTint="BF"/>
          <w:insideH w:val="nil"/>
          <w:insideV w:val="nil"/>
        </w:tcBorders>
        <w:shd w:val="clear" w:color="auto" w:fill="D8E6F0" w:themeFill="accent2"/>
      </w:tcPr>
    </w:tblStylePr>
    <w:tblStylePr w:type="lastRow">
      <w:pPr>
        <w:spacing w:before="0" w:after="0" w:line="240" w:lineRule="auto"/>
      </w:pPr>
      <w:rPr>
        <w:b/>
        <w:bCs/>
      </w:rPr>
      <w:tblPr/>
      <w:tcPr>
        <w:tcBorders>
          <w:top w:val="double" w:sz="6" w:space="0" w:color="E1ECF3" w:themeColor="accent2" w:themeTint="BF"/>
          <w:left w:val="single" w:sz="8" w:space="0" w:color="E1ECF3" w:themeColor="accent2" w:themeTint="BF"/>
          <w:bottom w:val="single" w:sz="8" w:space="0" w:color="E1ECF3" w:themeColor="accent2" w:themeTint="BF"/>
          <w:right w:val="single" w:sz="8" w:space="0" w:color="E1ECF3" w:themeColor="accent2" w:themeTint="BF"/>
          <w:insideH w:val="nil"/>
          <w:insideV w:val="nil"/>
        </w:tcBorders>
      </w:tcPr>
    </w:tblStylePr>
    <w:tblStylePr w:type="firstCol">
      <w:rPr>
        <w:b/>
        <w:bCs/>
      </w:rPr>
    </w:tblStylePr>
    <w:tblStylePr w:type="lastCol">
      <w:rPr>
        <w:b/>
        <w:bCs/>
      </w:rPr>
    </w:tblStylePr>
    <w:tblStylePr w:type="band1Vert">
      <w:tblPr/>
      <w:tcPr>
        <w:shd w:val="clear" w:color="auto" w:fill="F5F8FB" w:themeFill="accent2" w:themeFillTint="3F"/>
      </w:tcPr>
    </w:tblStylePr>
    <w:tblStylePr w:type="band1Horz">
      <w:tblPr/>
      <w:tcPr>
        <w:tcBorders>
          <w:insideH w:val="nil"/>
          <w:insideV w:val="nil"/>
        </w:tcBorders>
        <w:shd w:val="clear" w:color="auto" w:fill="F5F8F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unhideWhenUsed/>
    <w:rsid w:val="0011626E"/>
    <w:pPr>
      <w:spacing w:after="0" w:line="240" w:lineRule="auto"/>
    </w:pPr>
    <w:rPr>
      <w:rFonts w:ascii="Times New Roman" w:eastAsia="Times New Roman" w:hAnsi="Times New Roman" w:cs="Times New Roman"/>
      <w:sz w:val="20"/>
      <w:szCs w:val="20"/>
      <w:lang w:val="en-US" w:eastAsia="zh-CN"/>
    </w:rPr>
    <w:tblPr>
      <w:tblStyleRowBandSize w:val="1"/>
      <w:tblStyleColBandSize w:val="1"/>
      <w:tblBorders>
        <w:top w:val="single" w:sz="8" w:space="0" w:color="4B5C6B" w:themeColor="accent3" w:themeTint="BF"/>
        <w:left w:val="single" w:sz="8" w:space="0" w:color="4B5C6B" w:themeColor="accent3" w:themeTint="BF"/>
        <w:bottom w:val="single" w:sz="8" w:space="0" w:color="4B5C6B" w:themeColor="accent3" w:themeTint="BF"/>
        <w:right w:val="single" w:sz="8" w:space="0" w:color="4B5C6B" w:themeColor="accent3" w:themeTint="BF"/>
        <w:insideH w:val="single" w:sz="8" w:space="0" w:color="4B5C6B" w:themeColor="accent3" w:themeTint="BF"/>
      </w:tblBorders>
    </w:tblPr>
    <w:tblStylePr w:type="firstRow">
      <w:pPr>
        <w:spacing w:before="0" w:after="0" w:line="240" w:lineRule="auto"/>
      </w:pPr>
      <w:rPr>
        <w:b/>
        <w:bCs/>
        <w:color w:val="FFFFFF" w:themeColor="background1"/>
      </w:rPr>
      <w:tblPr/>
      <w:tcPr>
        <w:tcBorders>
          <w:top w:val="single" w:sz="8" w:space="0" w:color="4B5C6B" w:themeColor="accent3" w:themeTint="BF"/>
          <w:left w:val="single" w:sz="8" w:space="0" w:color="4B5C6B" w:themeColor="accent3" w:themeTint="BF"/>
          <w:bottom w:val="single" w:sz="8" w:space="0" w:color="4B5C6B" w:themeColor="accent3" w:themeTint="BF"/>
          <w:right w:val="single" w:sz="8" w:space="0" w:color="4B5C6B" w:themeColor="accent3" w:themeTint="BF"/>
          <w:insideH w:val="nil"/>
          <w:insideV w:val="nil"/>
        </w:tcBorders>
        <w:shd w:val="clear" w:color="auto" w:fill="1E252B" w:themeFill="accent3"/>
      </w:tcPr>
    </w:tblStylePr>
    <w:tblStylePr w:type="lastRow">
      <w:pPr>
        <w:spacing w:before="0" w:after="0" w:line="240" w:lineRule="auto"/>
      </w:pPr>
      <w:rPr>
        <w:b/>
        <w:bCs/>
      </w:rPr>
      <w:tblPr/>
      <w:tcPr>
        <w:tcBorders>
          <w:top w:val="double" w:sz="6" w:space="0" w:color="4B5C6B" w:themeColor="accent3" w:themeTint="BF"/>
          <w:left w:val="single" w:sz="8" w:space="0" w:color="4B5C6B" w:themeColor="accent3" w:themeTint="BF"/>
          <w:bottom w:val="single" w:sz="8" w:space="0" w:color="4B5C6B" w:themeColor="accent3" w:themeTint="BF"/>
          <w:right w:val="single" w:sz="8" w:space="0" w:color="4B5C6B" w:themeColor="accent3" w:themeTint="BF"/>
          <w:insideH w:val="nil"/>
          <w:insideV w:val="nil"/>
        </w:tcBorders>
      </w:tcPr>
    </w:tblStylePr>
    <w:tblStylePr w:type="firstCol">
      <w:rPr>
        <w:b/>
        <w:bCs/>
      </w:rPr>
    </w:tblStylePr>
    <w:tblStylePr w:type="lastCol">
      <w:rPr>
        <w:b/>
        <w:bCs/>
      </w:rPr>
    </w:tblStylePr>
    <w:tblStylePr w:type="band1Vert">
      <w:tblPr/>
      <w:tcPr>
        <w:shd w:val="clear" w:color="auto" w:fill="BFC9D2" w:themeFill="accent3" w:themeFillTint="3F"/>
      </w:tcPr>
    </w:tblStylePr>
    <w:tblStylePr w:type="band1Horz">
      <w:tblPr/>
      <w:tcPr>
        <w:tcBorders>
          <w:insideH w:val="nil"/>
          <w:insideV w:val="nil"/>
        </w:tcBorders>
        <w:shd w:val="clear" w:color="auto" w:fill="BFC9D2"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unhideWhenUsed/>
    <w:rsid w:val="0011626E"/>
    <w:pPr>
      <w:spacing w:after="0" w:line="240" w:lineRule="auto"/>
    </w:pPr>
    <w:rPr>
      <w:rFonts w:ascii="Times New Roman" w:eastAsia="Times New Roman" w:hAnsi="Times New Roman" w:cs="Times New Roman"/>
      <w:sz w:val="20"/>
      <w:szCs w:val="20"/>
      <w:lang w:val="en-US" w:eastAsia="zh-CN"/>
    </w:rPr>
    <w:tblPr>
      <w:tblStyleRowBandSize w:val="1"/>
      <w:tblStyleColBandSize w:val="1"/>
      <w:tblBorders>
        <w:top w:val="single" w:sz="8" w:space="0" w:color="5B6E80" w:themeColor="accent4" w:themeTint="BF"/>
        <w:left w:val="single" w:sz="8" w:space="0" w:color="5B6E80" w:themeColor="accent4" w:themeTint="BF"/>
        <w:bottom w:val="single" w:sz="8" w:space="0" w:color="5B6E80" w:themeColor="accent4" w:themeTint="BF"/>
        <w:right w:val="single" w:sz="8" w:space="0" w:color="5B6E80" w:themeColor="accent4" w:themeTint="BF"/>
        <w:insideH w:val="single" w:sz="8" w:space="0" w:color="5B6E80" w:themeColor="accent4" w:themeTint="BF"/>
      </w:tblBorders>
    </w:tblPr>
    <w:tblStylePr w:type="firstRow">
      <w:pPr>
        <w:spacing w:before="0" w:after="0" w:line="240" w:lineRule="auto"/>
      </w:pPr>
      <w:rPr>
        <w:b/>
        <w:bCs/>
        <w:color w:val="FFFFFF" w:themeColor="background1"/>
      </w:rPr>
      <w:tblPr/>
      <w:tcPr>
        <w:tcBorders>
          <w:top w:val="single" w:sz="8" w:space="0" w:color="5B6E80" w:themeColor="accent4" w:themeTint="BF"/>
          <w:left w:val="single" w:sz="8" w:space="0" w:color="5B6E80" w:themeColor="accent4" w:themeTint="BF"/>
          <w:bottom w:val="single" w:sz="8" w:space="0" w:color="5B6E80" w:themeColor="accent4" w:themeTint="BF"/>
          <w:right w:val="single" w:sz="8" w:space="0" w:color="5B6E80" w:themeColor="accent4" w:themeTint="BF"/>
          <w:insideH w:val="nil"/>
          <w:insideV w:val="nil"/>
        </w:tcBorders>
        <w:shd w:val="clear" w:color="auto" w:fill="333E48" w:themeFill="accent4"/>
      </w:tcPr>
    </w:tblStylePr>
    <w:tblStylePr w:type="lastRow">
      <w:pPr>
        <w:spacing w:before="0" w:after="0" w:line="240" w:lineRule="auto"/>
      </w:pPr>
      <w:rPr>
        <w:b/>
        <w:bCs/>
      </w:rPr>
      <w:tblPr/>
      <w:tcPr>
        <w:tcBorders>
          <w:top w:val="double" w:sz="6" w:space="0" w:color="5B6E80" w:themeColor="accent4" w:themeTint="BF"/>
          <w:left w:val="single" w:sz="8" w:space="0" w:color="5B6E80" w:themeColor="accent4" w:themeTint="BF"/>
          <w:bottom w:val="single" w:sz="8" w:space="0" w:color="5B6E80" w:themeColor="accent4" w:themeTint="BF"/>
          <w:right w:val="single" w:sz="8" w:space="0" w:color="5B6E80" w:themeColor="accent4" w:themeTint="BF"/>
          <w:insideH w:val="nil"/>
          <w:insideV w:val="nil"/>
        </w:tcBorders>
      </w:tcPr>
    </w:tblStylePr>
    <w:tblStylePr w:type="firstCol">
      <w:rPr>
        <w:b/>
        <w:bCs/>
      </w:rPr>
    </w:tblStylePr>
    <w:tblStylePr w:type="lastCol">
      <w:rPr>
        <w:b/>
        <w:bCs/>
      </w:rPr>
    </w:tblStylePr>
    <w:tblStylePr w:type="band1Vert">
      <w:tblPr/>
      <w:tcPr>
        <w:shd w:val="clear" w:color="auto" w:fill="C7CFD7" w:themeFill="accent4" w:themeFillTint="3F"/>
      </w:tcPr>
    </w:tblStylePr>
    <w:tblStylePr w:type="band1Horz">
      <w:tblPr/>
      <w:tcPr>
        <w:tcBorders>
          <w:insideH w:val="nil"/>
          <w:insideV w:val="nil"/>
        </w:tcBorders>
        <w:shd w:val="clear" w:color="auto" w:fill="C7CFD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unhideWhenUsed/>
    <w:rsid w:val="0011626E"/>
    <w:pPr>
      <w:spacing w:after="0" w:line="240" w:lineRule="auto"/>
    </w:pPr>
    <w:rPr>
      <w:rFonts w:ascii="Times New Roman" w:eastAsia="Times New Roman" w:hAnsi="Times New Roman" w:cs="Times New Roman"/>
      <w:sz w:val="20"/>
      <w:szCs w:val="20"/>
      <w:lang w:val="en-US" w:eastAsia="zh-CN"/>
    </w:rPr>
    <w:tblPr>
      <w:tblStyleRowBandSize w:val="1"/>
      <w:tblStyleColBandSize w:val="1"/>
      <w:tblBorders>
        <w:top w:val="single" w:sz="8" w:space="0" w:color="E2E2E0" w:themeColor="accent5" w:themeTint="BF"/>
        <w:left w:val="single" w:sz="8" w:space="0" w:color="E2E2E0" w:themeColor="accent5" w:themeTint="BF"/>
        <w:bottom w:val="single" w:sz="8" w:space="0" w:color="E2E2E0" w:themeColor="accent5" w:themeTint="BF"/>
        <w:right w:val="single" w:sz="8" w:space="0" w:color="E2E2E0" w:themeColor="accent5" w:themeTint="BF"/>
        <w:insideH w:val="single" w:sz="8" w:space="0" w:color="E2E2E0" w:themeColor="accent5" w:themeTint="BF"/>
      </w:tblBorders>
    </w:tblPr>
    <w:tblStylePr w:type="firstRow">
      <w:pPr>
        <w:spacing w:before="0" w:after="0" w:line="240" w:lineRule="auto"/>
      </w:pPr>
      <w:rPr>
        <w:b/>
        <w:bCs/>
        <w:color w:val="FFFFFF" w:themeColor="background1"/>
      </w:rPr>
      <w:tblPr/>
      <w:tcPr>
        <w:tcBorders>
          <w:top w:val="single" w:sz="8" w:space="0" w:color="E2E2E0" w:themeColor="accent5" w:themeTint="BF"/>
          <w:left w:val="single" w:sz="8" w:space="0" w:color="E2E2E0" w:themeColor="accent5" w:themeTint="BF"/>
          <w:bottom w:val="single" w:sz="8" w:space="0" w:color="E2E2E0" w:themeColor="accent5" w:themeTint="BF"/>
          <w:right w:val="single" w:sz="8" w:space="0" w:color="E2E2E0" w:themeColor="accent5" w:themeTint="BF"/>
          <w:insideH w:val="nil"/>
          <w:insideV w:val="nil"/>
        </w:tcBorders>
        <w:shd w:val="clear" w:color="auto" w:fill="D9D9D6" w:themeFill="accent5"/>
      </w:tcPr>
    </w:tblStylePr>
    <w:tblStylePr w:type="lastRow">
      <w:pPr>
        <w:spacing w:before="0" w:after="0" w:line="240" w:lineRule="auto"/>
      </w:pPr>
      <w:rPr>
        <w:b/>
        <w:bCs/>
      </w:rPr>
      <w:tblPr/>
      <w:tcPr>
        <w:tcBorders>
          <w:top w:val="double" w:sz="6" w:space="0" w:color="E2E2E0" w:themeColor="accent5" w:themeTint="BF"/>
          <w:left w:val="single" w:sz="8" w:space="0" w:color="E2E2E0" w:themeColor="accent5" w:themeTint="BF"/>
          <w:bottom w:val="single" w:sz="8" w:space="0" w:color="E2E2E0" w:themeColor="accent5" w:themeTint="BF"/>
          <w:right w:val="single" w:sz="8" w:space="0" w:color="E2E2E0" w:themeColor="accent5" w:themeTint="BF"/>
          <w:insideH w:val="nil"/>
          <w:insideV w:val="nil"/>
        </w:tcBorders>
      </w:tcPr>
    </w:tblStylePr>
    <w:tblStylePr w:type="firstCol">
      <w:rPr>
        <w:b/>
        <w:bCs/>
      </w:rPr>
    </w:tblStylePr>
    <w:tblStylePr w:type="lastCol">
      <w:rPr>
        <w:b/>
        <w:bCs/>
      </w:rPr>
    </w:tblStylePr>
    <w:tblStylePr w:type="band1Vert">
      <w:tblPr/>
      <w:tcPr>
        <w:shd w:val="clear" w:color="auto" w:fill="F5F5F4" w:themeFill="accent5" w:themeFillTint="3F"/>
      </w:tcPr>
    </w:tblStylePr>
    <w:tblStylePr w:type="band1Horz">
      <w:tblPr/>
      <w:tcPr>
        <w:tcBorders>
          <w:insideH w:val="nil"/>
          <w:insideV w:val="nil"/>
        </w:tcBorders>
        <w:shd w:val="clear" w:color="auto" w:fill="F5F5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unhideWhenUsed/>
    <w:rsid w:val="0011626E"/>
    <w:pPr>
      <w:spacing w:after="0" w:line="240" w:lineRule="auto"/>
    </w:pPr>
    <w:rPr>
      <w:rFonts w:ascii="Times New Roman" w:eastAsia="Times New Roman" w:hAnsi="Times New Roman" w:cs="Times New Roman"/>
      <w:sz w:val="20"/>
      <w:szCs w:val="20"/>
      <w:lang w:val="en-US" w:eastAsia="zh-CN"/>
    </w:rPr>
    <w:tblPr>
      <w:tblStyleRowBandSize w:val="1"/>
      <w:tblStyleColBandSize w:val="1"/>
      <w:tblBorders>
        <w:top w:val="single" w:sz="8" w:space="0" w:color="F3F0EF" w:themeColor="accent6" w:themeTint="BF"/>
        <w:left w:val="single" w:sz="8" w:space="0" w:color="F3F0EF" w:themeColor="accent6" w:themeTint="BF"/>
        <w:bottom w:val="single" w:sz="8" w:space="0" w:color="F3F0EF" w:themeColor="accent6" w:themeTint="BF"/>
        <w:right w:val="single" w:sz="8" w:space="0" w:color="F3F0EF" w:themeColor="accent6" w:themeTint="BF"/>
        <w:insideH w:val="single" w:sz="8" w:space="0" w:color="F3F0EF" w:themeColor="accent6" w:themeTint="BF"/>
      </w:tblBorders>
    </w:tblPr>
    <w:tblStylePr w:type="firstRow">
      <w:pPr>
        <w:spacing w:before="0" w:after="0" w:line="240" w:lineRule="auto"/>
      </w:pPr>
      <w:rPr>
        <w:b/>
        <w:bCs/>
        <w:color w:val="FFFFFF" w:themeColor="background1"/>
      </w:rPr>
      <w:tblPr/>
      <w:tcPr>
        <w:tcBorders>
          <w:top w:val="single" w:sz="8" w:space="0" w:color="F3F0EF" w:themeColor="accent6" w:themeTint="BF"/>
          <w:left w:val="single" w:sz="8" w:space="0" w:color="F3F0EF" w:themeColor="accent6" w:themeTint="BF"/>
          <w:bottom w:val="single" w:sz="8" w:space="0" w:color="F3F0EF" w:themeColor="accent6" w:themeTint="BF"/>
          <w:right w:val="single" w:sz="8" w:space="0" w:color="F3F0EF" w:themeColor="accent6" w:themeTint="BF"/>
          <w:insideH w:val="nil"/>
          <w:insideV w:val="nil"/>
        </w:tcBorders>
        <w:shd w:val="clear" w:color="auto" w:fill="EFECEA" w:themeFill="accent6"/>
      </w:tcPr>
    </w:tblStylePr>
    <w:tblStylePr w:type="lastRow">
      <w:pPr>
        <w:spacing w:before="0" w:after="0" w:line="240" w:lineRule="auto"/>
      </w:pPr>
      <w:rPr>
        <w:b/>
        <w:bCs/>
      </w:rPr>
      <w:tblPr/>
      <w:tcPr>
        <w:tcBorders>
          <w:top w:val="double" w:sz="6" w:space="0" w:color="F3F0EF" w:themeColor="accent6" w:themeTint="BF"/>
          <w:left w:val="single" w:sz="8" w:space="0" w:color="F3F0EF" w:themeColor="accent6" w:themeTint="BF"/>
          <w:bottom w:val="single" w:sz="8" w:space="0" w:color="F3F0EF" w:themeColor="accent6" w:themeTint="BF"/>
          <w:right w:val="single" w:sz="8" w:space="0" w:color="F3F0EF" w:themeColor="accent6" w:themeTint="BF"/>
          <w:insideH w:val="nil"/>
          <w:insideV w:val="nil"/>
        </w:tcBorders>
      </w:tcPr>
    </w:tblStylePr>
    <w:tblStylePr w:type="firstCol">
      <w:rPr>
        <w:b/>
        <w:bCs/>
      </w:rPr>
    </w:tblStylePr>
    <w:tblStylePr w:type="lastCol">
      <w:rPr>
        <w:b/>
        <w:bCs/>
      </w:rPr>
    </w:tblStylePr>
    <w:tblStylePr w:type="band1Vert">
      <w:tblPr/>
      <w:tcPr>
        <w:shd w:val="clear" w:color="auto" w:fill="FBFAF9" w:themeFill="accent6" w:themeFillTint="3F"/>
      </w:tcPr>
    </w:tblStylePr>
    <w:tblStylePr w:type="band1Horz">
      <w:tblPr/>
      <w:tcPr>
        <w:tcBorders>
          <w:insideH w:val="nil"/>
          <w:insideV w:val="nil"/>
        </w:tcBorders>
        <w:shd w:val="clear" w:color="auto" w:fill="FBFAF9"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unhideWhenUsed/>
    <w:rsid w:val="0011626E"/>
    <w:pPr>
      <w:spacing w:after="0" w:line="240" w:lineRule="auto"/>
    </w:pPr>
    <w:rPr>
      <w:rFonts w:ascii="Times New Roman" w:eastAsia="Times New Roman" w:hAnsi="Times New Roman" w:cs="Times New Roman"/>
      <w:sz w:val="20"/>
      <w:szCs w:val="20"/>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unhideWhenUsed/>
    <w:rsid w:val="0011626E"/>
    <w:pPr>
      <w:spacing w:after="0" w:line="240" w:lineRule="auto"/>
    </w:pPr>
    <w:rPr>
      <w:rFonts w:ascii="Times New Roman" w:eastAsia="Times New Roman" w:hAnsi="Times New Roman" w:cs="Times New Roman"/>
      <w:sz w:val="20"/>
      <w:szCs w:val="20"/>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9423A"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9423A" w:themeFill="accent1"/>
      </w:tcPr>
    </w:tblStylePr>
    <w:tblStylePr w:type="lastCol">
      <w:rPr>
        <w:b/>
        <w:bCs/>
        <w:color w:val="FFFFFF" w:themeColor="background1"/>
      </w:rPr>
      <w:tblPr/>
      <w:tcPr>
        <w:tcBorders>
          <w:left w:val="nil"/>
          <w:right w:val="nil"/>
          <w:insideH w:val="nil"/>
          <w:insideV w:val="nil"/>
        </w:tcBorders>
        <w:shd w:val="clear" w:color="auto" w:fill="F9423A"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unhideWhenUsed/>
    <w:rsid w:val="0011626E"/>
    <w:pPr>
      <w:spacing w:after="0" w:line="240" w:lineRule="auto"/>
    </w:pPr>
    <w:rPr>
      <w:rFonts w:ascii="Times New Roman" w:eastAsia="Times New Roman" w:hAnsi="Times New Roman" w:cs="Times New Roman"/>
      <w:sz w:val="20"/>
      <w:szCs w:val="20"/>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8E6F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8E6F0" w:themeFill="accent2"/>
      </w:tcPr>
    </w:tblStylePr>
    <w:tblStylePr w:type="lastCol">
      <w:rPr>
        <w:b/>
        <w:bCs/>
        <w:color w:val="FFFFFF" w:themeColor="background1"/>
      </w:rPr>
      <w:tblPr/>
      <w:tcPr>
        <w:tcBorders>
          <w:left w:val="nil"/>
          <w:right w:val="nil"/>
          <w:insideH w:val="nil"/>
          <w:insideV w:val="nil"/>
        </w:tcBorders>
        <w:shd w:val="clear" w:color="auto" w:fill="D8E6F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unhideWhenUsed/>
    <w:rsid w:val="0011626E"/>
    <w:pPr>
      <w:spacing w:after="0" w:line="240" w:lineRule="auto"/>
    </w:pPr>
    <w:rPr>
      <w:rFonts w:ascii="Times New Roman" w:eastAsia="Times New Roman" w:hAnsi="Times New Roman" w:cs="Times New Roman"/>
      <w:sz w:val="20"/>
      <w:szCs w:val="20"/>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E252B"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E252B" w:themeFill="accent3"/>
      </w:tcPr>
    </w:tblStylePr>
    <w:tblStylePr w:type="lastCol">
      <w:rPr>
        <w:b/>
        <w:bCs/>
        <w:color w:val="FFFFFF" w:themeColor="background1"/>
      </w:rPr>
      <w:tblPr/>
      <w:tcPr>
        <w:tcBorders>
          <w:left w:val="nil"/>
          <w:right w:val="nil"/>
          <w:insideH w:val="nil"/>
          <w:insideV w:val="nil"/>
        </w:tcBorders>
        <w:shd w:val="clear" w:color="auto" w:fill="1E252B"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unhideWhenUsed/>
    <w:rsid w:val="0011626E"/>
    <w:pPr>
      <w:spacing w:after="0" w:line="240" w:lineRule="auto"/>
    </w:pPr>
    <w:rPr>
      <w:rFonts w:ascii="Times New Roman" w:eastAsia="Times New Roman" w:hAnsi="Times New Roman" w:cs="Times New Roman"/>
      <w:sz w:val="20"/>
      <w:szCs w:val="20"/>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33E4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33E48" w:themeFill="accent4"/>
      </w:tcPr>
    </w:tblStylePr>
    <w:tblStylePr w:type="lastCol">
      <w:rPr>
        <w:b/>
        <w:bCs/>
        <w:color w:val="FFFFFF" w:themeColor="background1"/>
      </w:rPr>
      <w:tblPr/>
      <w:tcPr>
        <w:tcBorders>
          <w:left w:val="nil"/>
          <w:right w:val="nil"/>
          <w:insideH w:val="nil"/>
          <w:insideV w:val="nil"/>
        </w:tcBorders>
        <w:shd w:val="clear" w:color="auto" w:fill="333E4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unhideWhenUsed/>
    <w:rsid w:val="0011626E"/>
    <w:pPr>
      <w:spacing w:after="0" w:line="240" w:lineRule="auto"/>
    </w:pPr>
    <w:rPr>
      <w:rFonts w:ascii="Times New Roman" w:eastAsia="Times New Roman" w:hAnsi="Times New Roman" w:cs="Times New Roman"/>
      <w:sz w:val="20"/>
      <w:szCs w:val="20"/>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9D9D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9D9D6" w:themeFill="accent5"/>
      </w:tcPr>
    </w:tblStylePr>
    <w:tblStylePr w:type="lastCol">
      <w:rPr>
        <w:b/>
        <w:bCs/>
        <w:color w:val="FFFFFF" w:themeColor="background1"/>
      </w:rPr>
      <w:tblPr/>
      <w:tcPr>
        <w:tcBorders>
          <w:left w:val="nil"/>
          <w:right w:val="nil"/>
          <w:insideH w:val="nil"/>
          <w:insideV w:val="nil"/>
        </w:tcBorders>
        <w:shd w:val="clear" w:color="auto" w:fill="D9D9D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unhideWhenUsed/>
    <w:rsid w:val="0011626E"/>
    <w:pPr>
      <w:spacing w:after="0" w:line="240" w:lineRule="auto"/>
    </w:pPr>
    <w:rPr>
      <w:rFonts w:ascii="Times New Roman" w:eastAsia="Times New Roman" w:hAnsi="Times New Roman" w:cs="Times New Roman"/>
      <w:sz w:val="20"/>
      <w:szCs w:val="20"/>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FECEA"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FECEA" w:themeFill="accent6"/>
      </w:tcPr>
    </w:tblStylePr>
    <w:tblStylePr w:type="lastCol">
      <w:rPr>
        <w:b/>
        <w:bCs/>
        <w:color w:val="FFFFFF" w:themeColor="background1"/>
      </w:rPr>
      <w:tblPr/>
      <w:tcPr>
        <w:tcBorders>
          <w:left w:val="nil"/>
          <w:right w:val="nil"/>
          <w:insideH w:val="nil"/>
          <w:insideV w:val="nil"/>
        </w:tcBorders>
        <w:shd w:val="clear" w:color="auto" w:fill="EFECEA"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1">
    <w:name w:val="Medium Grid 1"/>
    <w:basedOn w:val="TableNormal"/>
    <w:uiPriority w:val="67"/>
    <w:unhideWhenUsed/>
    <w:rsid w:val="0011626E"/>
    <w:pPr>
      <w:spacing w:after="0" w:line="240" w:lineRule="auto"/>
    </w:pPr>
    <w:rPr>
      <w:rFonts w:ascii="Times New Roman" w:eastAsia="Times New Roman" w:hAnsi="Times New Roman" w:cs="Times New Roman"/>
      <w:sz w:val="20"/>
      <w:szCs w:val="20"/>
      <w:lang w:val="en-US" w:eastAsia="zh-CN"/>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unhideWhenUsed/>
    <w:rsid w:val="0011626E"/>
    <w:pPr>
      <w:spacing w:after="0" w:line="240" w:lineRule="auto"/>
    </w:pPr>
    <w:rPr>
      <w:rFonts w:ascii="Times New Roman" w:eastAsia="Times New Roman" w:hAnsi="Times New Roman" w:cs="Times New Roman"/>
      <w:sz w:val="20"/>
      <w:szCs w:val="20"/>
      <w:lang w:val="en-US" w:eastAsia="zh-CN"/>
    </w:rPr>
    <w:tblPr>
      <w:tblStyleRowBandSize w:val="1"/>
      <w:tblStyleColBandSize w:val="1"/>
      <w:tblBorders>
        <w:top w:val="single" w:sz="8" w:space="0" w:color="FA706B" w:themeColor="accent1" w:themeTint="BF"/>
        <w:left w:val="single" w:sz="8" w:space="0" w:color="FA706B" w:themeColor="accent1" w:themeTint="BF"/>
        <w:bottom w:val="single" w:sz="8" w:space="0" w:color="FA706B" w:themeColor="accent1" w:themeTint="BF"/>
        <w:right w:val="single" w:sz="8" w:space="0" w:color="FA706B" w:themeColor="accent1" w:themeTint="BF"/>
        <w:insideH w:val="single" w:sz="8" w:space="0" w:color="FA706B" w:themeColor="accent1" w:themeTint="BF"/>
        <w:insideV w:val="single" w:sz="8" w:space="0" w:color="FA706B" w:themeColor="accent1" w:themeTint="BF"/>
      </w:tblBorders>
    </w:tblPr>
    <w:tcPr>
      <w:shd w:val="clear" w:color="auto" w:fill="FDCFCE" w:themeFill="accent1" w:themeFillTint="3F"/>
    </w:tcPr>
    <w:tblStylePr w:type="firstRow">
      <w:rPr>
        <w:b/>
        <w:bCs/>
      </w:rPr>
    </w:tblStylePr>
    <w:tblStylePr w:type="lastRow">
      <w:rPr>
        <w:b/>
        <w:bCs/>
      </w:rPr>
      <w:tblPr/>
      <w:tcPr>
        <w:tcBorders>
          <w:top w:val="single" w:sz="18" w:space="0" w:color="FA706B" w:themeColor="accent1" w:themeTint="BF"/>
        </w:tcBorders>
      </w:tcPr>
    </w:tblStylePr>
    <w:tblStylePr w:type="firstCol">
      <w:rPr>
        <w:b/>
        <w:bCs/>
      </w:rPr>
    </w:tblStylePr>
    <w:tblStylePr w:type="lastCol">
      <w:rPr>
        <w:b/>
        <w:bCs/>
      </w:rPr>
    </w:tblStylePr>
    <w:tblStylePr w:type="band1Vert">
      <w:tblPr/>
      <w:tcPr>
        <w:shd w:val="clear" w:color="auto" w:fill="FCA09C" w:themeFill="accent1" w:themeFillTint="7F"/>
      </w:tcPr>
    </w:tblStylePr>
    <w:tblStylePr w:type="band1Horz">
      <w:tblPr/>
      <w:tcPr>
        <w:shd w:val="clear" w:color="auto" w:fill="FCA09C" w:themeFill="accent1" w:themeFillTint="7F"/>
      </w:tcPr>
    </w:tblStylePr>
  </w:style>
  <w:style w:type="table" w:styleId="MediumGrid1-Accent2">
    <w:name w:val="Medium Grid 1 Accent 2"/>
    <w:basedOn w:val="TableNormal"/>
    <w:uiPriority w:val="67"/>
    <w:unhideWhenUsed/>
    <w:rsid w:val="0011626E"/>
    <w:pPr>
      <w:spacing w:after="0" w:line="240" w:lineRule="auto"/>
    </w:pPr>
    <w:rPr>
      <w:rFonts w:ascii="Times New Roman" w:eastAsia="Times New Roman" w:hAnsi="Times New Roman" w:cs="Times New Roman"/>
      <w:sz w:val="20"/>
      <w:szCs w:val="20"/>
      <w:lang w:val="en-US" w:eastAsia="zh-CN"/>
    </w:rPr>
    <w:tblPr>
      <w:tblStyleRowBandSize w:val="1"/>
      <w:tblStyleColBandSize w:val="1"/>
      <w:tblBorders>
        <w:top w:val="single" w:sz="8" w:space="0" w:color="E1ECF3" w:themeColor="accent2" w:themeTint="BF"/>
        <w:left w:val="single" w:sz="8" w:space="0" w:color="E1ECF3" w:themeColor="accent2" w:themeTint="BF"/>
        <w:bottom w:val="single" w:sz="8" w:space="0" w:color="E1ECF3" w:themeColor="accent2" w:themeTint="BF"/>
        <w:right w:val="single" w:sz="8" w:space="0" w:color="E1ECF3" w:themeColor="accent2" w:themeTint="BF"/>
        <w:insideH w:val="single" w:sz="8" w:space="0" w:color="E1ECF3" w:themeColor="accent2" w:themeTint="BF"/>
        <w:insideV w:val="single" w:sz="8" w:space="0" w:color="E1ECF3" w:themeColor="accent2" w:themeTint="BF"/>
      </w:tblBorders>
    </w:tblPr>
    <w:tcPr>
      <w:shd w:val="clear" w:color="auto" w:fill="F5F8FB" w:themeFill="accent2" w:themeFillTint="3F"/>
    </w:tcPr>
    <w:tblStylePr w:type="firstRow">
      <w:rPr>
        <w:b/>
        <w:bCs/>
      </w:rPr>
    </w:tblStylePr>
    <w:tblStylePr w:type="lastRow">
      <w:rPr>
        <w:b/>
        <w:bCs/>
      </w:rPr>
      <w:tblPr/>
      <w:tcPr>
        <w:tcBorders>
          <w:top w:val="single" w:sz="18" w:space="0" w:color="E1ECF3" w:themeColor="accent2" w:themeTint="BF"/>
        </w:tcBorders>
      </w:tcPr>
    </w:tblStylePr>
    <w:tblStylePr w:type="firstCol">
      <w:rPr>
        <w:b/>
        <w:bCs/>
      </w:rPr>
    </w:tblStylePr>
    <w:tblStylePr w:type="lastCol">
      <w:rPr>
        <w:b/>
        <w:bCs/>
      </w:rPr>
    </w:tblStylePr>
    <w:tblStylePr w:type="band1Vert">
      <w:tblPr/>
      <w:tcPr>
        <w:shd w:val="clear" w:color="auto" w:fill="EBF2F7" w:themeFill="accent2" w:themeFillTint="7F"/>
      </w:tcPr>
    </w:tblStylePr>
    <w:tblStylePr w:type="band1Horz">
      <w:tblPr/>
      <w:tcPr>
        <w:shd w:val="clear" w:color="auto" w:fill="EBF2F7" w:themeFill="accent2" w:themeFillTint="7F"/>
      </w:tcPr>
    </w:tblStylePr>
  </w:style>
  <w:style w:type="table" w:styleId="MediumGrid1-Accent3">
    <w:name w:val="Medium Grid 1 Accent 3"/>
    <w:basedOn w:val="TableNormal"/>
    <w:uiPriority w:val="67"/>
    <w:unhideWhenUsed/>
    <w:rsid w:val="0011626E"/>
    <w:pPr>
      <w:spacing w:after="0" w:line="240" w:lineRule="auto"/>
    </w:pPr>
    <w:rPr>
      <w:rFonts w:ascii="Times New Roman" w:eastAsia="Times New Roman" w:hAnsi="Times New Roman" w:cs="Times New Roman"/>
      <w:sz w:val="20"/>
      <w:szCs w:val="20"/>
      <w:lang w:val="en-US" w:eastAsia="zh-CN"/>
    </w:rPr>
    <w:tblPr>
      <w:tblStyleRowBandSize w:val="1"/>
      <w:tblStyleColBandSize w:val="1"/>
      <w:tblBorders>
        <w:top w:val="single" w:sz="8" w:space="0" w:color="4B5C6B" w:themeColor="accent3" w:themeTint="BF"/>
        <w:left w:val="single" w:sz="8" w:space="0" w:color="4B5C6B" w:themeColor="accent3" w:themeTint="BF"/>
        <w:bottom w:val="single" w:sz="8" w:space="0" w:color="4B5C6B" w:themeColor="accent3" w:themeTint="BF"/>
        <w:right w:val="single" w:sz="8" w:space="0" w:color="4B5C6B" w:themeColor="accent3" w:themeTint="BF"/>
        <w:insideH w:val="single" w:sz="8" w:space="0" w:color="4B5C6B" w:themeColor="accent3" w:themeTint="BF"/>
        <w:insideV w:val="single" w:sz="8" w:space="0" w:color="4B5C6B" w:themeColor="accent3" w:themeTint="BF"/>
      </w:tblBorders>
    </w:tblPr>
    <w:tcPr>
      <w:shd w:val="clear" w:color="auto" w:fill="BFC9D2" w:themeFill="accent3" w:themeFillTint="3F"/>
    </w:tcPr>
    <w:tblStylePr w:type="firstRow">
      <w:rPr>
        <w:b/>
        <w:bCs/>
      </w:rPr>
    </w:tblStylePr>
    <w:tblStylePr w:type="lastRow">
      <w:rPr>
        <w:b/>
        <w:bCs/>
      </w:rPr>
      <w:tblPr/>
      <w:tcPr>
        <w:tcBorders>
          <w:top w:val="single" w:sz="18" w:space="0" w:color="4B5C6B" w:themeColor="accent3" w:themeTint="BF"/>
        </w:tcBorders>
      </w:tcPr>
    </w:tblStylePr>
    <w:tblStylePr w:type="firstCol">
      <w:rPr>
        <w:b/>
        <w:bCs/>
      </w:rPr>
    </w:tblStylePr>
    <w:tblStylePr w:type="lastCol">
      <w:rPr>
        <w:b/>
        <w:bCs/>
      </w:rPr>
    </w:tblStylePr>
    <w:tblStylePr w:type="band1Vert">
      <w:tblPr/>
      <w:tcPr>
        <w:shd w:val="clear" w:color="auto" w:fill="7E93A5" w:themeFill="accent3" w:themeFillTint="7F"/>
      </w:tcPr>
    </w:tblStylePr>
    <w:tblStylePr w:type="band1Horz">
      <w:tblPr/>
      <w:tcPr>
        <w:shd w:val="clear" w:color="auto" w:fill="7E93A5" w:themeFill="accent3" w:themeFillTint="7F"/>
      </w:tcPr>
    </w:tblStylePr>
  </w:style>
  <w:style w:type="table" w:styleId="MediumGrid1-Accent4">
    <w:name w:val="Medium Grid 1 Accent 4"/>
    <w:basedOn w:val="TableNormal"/>
    <w:uiPriority w:val="67"/>
    <w:unhideWhenUsed/>
    <w:rsid w:val="0011626E"/>
    <w:pPr>
      <w:spacing w:after="0" w:line="240" w:lineRule="auto"/>
    </w:pPr>
    <w:rPr>
      <w:rFonts w:ascii="Times New Roman" w:eastAsia="Times New Roman" w:hAnsi="Times New Roman" w:cs="Times New Roman"/>
      <w:sz w:val="20"/>
      <w:szCs w:val="20"/>
      <w:lang w:val="en-US" w:eastAsia="zh-CN"/>
    </w:rPr>
    <w:tblPr>
      <w:tblStyleRowBandSize w:val="1"/>
      <w:tblStyleColBandSize w:val="1"/>
      <w:tblBorders>
        <w:top w:val="single" w:sz="8" w:space="0" w:color="5B6E80" w:themeColor="accent4" w:themeTint="BF"/>
        <w:left w:val="single" w:sz="8" w:space="0" w:color="5B6E80" w:themeColor="accent4" w:themeTint="BF"/>
        <w:bottom w:val="single" w:sz="8" w:space="0" w:color="5B6E80" w:themeColor="accent4" w:themeTint="BF"/>
        <w:right w:val="single" w:sz="8" w:space="0" w:color="5B6E80" w:themeColor="accent4" w:themeTint="BF"/>
        <w:insideH w:val="single" w:sz="8" w:space="0" w:color="5B6E80" w:themeColor="accent4" w:themeTint="BF"/>
        <w:insideV w:val="single" w:sz="8" w:space="0" w:color="5B6E80" w:themeColor="accent4" w:themeTint="BF"/>
      </w:tblBorders>
    </w:tblPr>
    <w:tcPr>
      <w:shd w:val="clear" w:color="auto" w:fill="C7CFD7" w:themeFill="accent4" w:themeFillTint="3F"/>
    </w:tcPr>
    <w:tblStylePr w:type="firstRow">
      <w:rPr>
        <w:b/>
        <w:bCs/>
      </w:rPr>
    </w:tblStylePr>
    <w:tblStylePr w:type="lastRow">
      <w:rPr>
        <w:b/>
        <w:bCs/>
      </w:rPr>
      <w:tblPr/>
      <w:tcPr>
        <w:tcBorders>
          <w:top w:val="single" w:sz="18" w:space="0" w:color="5B6E80" w:themeColor="accent4" w:themeTint="BF"/>
        </w:tcBorders>
      </w:tcPr>
    </w:tblStylePr>
    <w:tblStylePr w:type="firstCol">
      <w:rPr>
        <w:b/>
        <w:bCs/>
      </w:rPr>
    </w:tblStylePr>
    <w:tblStylePr w:type="lastCol">
      <w:rPr>
        <w:b/>
        <w:bCs/>
      </w:rPr>
    </w:tblStylePr>
    <w:tblStylePr w:type="band1Vert">
      <w:tblPr/>
      <w:tcPr>
        <w:shd w:val="clear" w:color="auto" w:fill="8E9FAF" w:themeFill="accent4" w:themeFillTint="7F"/>
      </w:tcPr>
    </w:tblStylePr>
    <w:tblStylePr w:type="band1Horz">
      <w:tblPr/>
      <w:tcPr>
        <w:shd w:val="clear" w:color="auto" w:fill="8E9FAF" w:themeFill="accent4" w:themeFillTint="7F"/>
      </w:tcPr>
    </w:tblStylePr>
  </w:style>
  <w:style w:type="table" w:styleId="MediumGrid1-Accent5">
    <w:name w:val="Medium Grid 1 Accent 5"/>
    <w:basedOn w:val="TableNormal"/>
    <w:uiPriority w:val="67"/>
    <w:unhideWhenUsed/>
    <w:rsid w:val="0011626E"/>
    <w:pPr>
      <w:spacing w:after="0" w:line="240" w:lineRule="auto"/>
    </w:pPr>
    <w:rPr>
      <w:rFonts w:ascii="Times New Roman" w:eastAsia="Times New Roman" w:hAnsi="Times New Roman" w:cs="Times New Roman"/>
      <w:sz w:val="20"/>
      <w:szCs w:val="20"/>
      <w:lang w:val="en-US" w:eastAsia="zh-CN"/>
    </w:rPr>
    <w:tblPr>
      <w:tblStyleRowBandSize w:val="1"/>
      <w:tblStyleColBandSize w:val="1"/>
      <w:tblBorders>
        <w:top w:val="single" w:sz="8" w:space="0" w:color="E2E2E0" w:themeColor="accent5" w:themeTint="BF"/>
        <w:left w:val="single" w:sz="8" w:space="0" w:color="E2E2E0" w:themeColor="accent5" w:themeTint="BF"/>
        <w:bottom w:val="single" w:sz="8" w:space="0" w:color="E2E2E0" w:themeColor="accent5" w:themeTint="BF"/>
        <w:right w:val="single" w:sz="8" w:space="0" w:color="E2E2E0" w:themeColor="accent5" w:themeTint="BF"/>
        <w:insideH w:val="single" w:sz="8" w:space="0" w:color="E2E2E0" w:themeColor="accent5" w:themeTint="BF"/>
        <w:insideV w:val="single" w:sz="8" w:space="0" w:color="E2E2E0" w:themeColor="accent5" w:themeTint="BF"/>
      </w:tblBorders>
    </w:tblPr>
    <w:tcPr>
      <w:shd w:val="clear" w:color="auto" w:fill="F5F5F4" w:themeFill="accent5" w:themeFillTint="3F"/>
    </w:tcPr>
    <w:tblStylePr w:type="firstRow">
      <w:rPr>
        <w:b/>
        <w:bCs/>
      </w:rPr>
    </w:tblStylePr>
    <w:tblStylePr w:type="lastRow">
      <w:rPr>
        <w:b/>
        <w:bCs/>
      </w:rPr>
      <w:tblPr/>
      <w:tcPr>
        <w:tcBorders>
          <w:top w:val="single" w:sz="18" w:space="0" w:color="E2E2E0" w:themeColor="accent5" w:themeTint="BF"/>
        </w:tcBorders>
      </w:tcPr>
    </w:tblStylePr>
    <w:tblStylePr w:type="firstCol">
      <w:rPr>
        <w:b/>
        <w:bCs/>
      </w:rPr>
    </w:tblStylePr>
    <w:tblStylePr w:type="lastCol">
      <w:rPr>
        <w:b/>
        <w:bCs/>
      </w:rPr>
    </w:tblStylePr>
    <w:tblStylePr w:type="band1Vert">
      <w:tblPr/>
      <w:tcPr>
        <w:shd w:val="clear" w:color="auto" w:fill="ECECEA" w:themeFill="accent5" w:themeFillTint="7F"/>
      </w:tcPr>
    </w:tblStylePr>
    <w:tblStylePr w:type="band1Horz">
      <w:tblPr/>
      <w:tcPr>
        <w:shd w:val="clear" w:color="auto" w:fill="ECECEA" w:themeFill="accent5" w:themeFillTint="7F"/>
      </w:tcPr>
    </w:tblStylePr>
  </w:style>
  <w:style w:type="table" w:styleId="MediumGrid1-Accent6">
    <w:name w:val="Medium Grid 1 Accent 6"/>
    <w:basedOn w:val="TableNormal"/>
    <w:uiPriority w:val="67"/>
    <w:unhideWhenUsed/>
    <w:rsid w:val="0011626E"/>
    <w:pPr>
      <w:spacing w:after="0" w:line="240" w:lineRule="auto"/>
    </w:pPr>
    <w:rPr>
      <w:rFonts w:ascii="Times New Roman" w:eastAsia="Times New Roman" w:hAnsi="Times New Roman" w:cs="Times New Roman"/>
      <w:sz w:val="20"/>
      <w:szCs w:val="20"/>
      <w:lang w:val="en-US" w:eastAsia="zh-CN"/>
    </w:rPr>
    <w:tblPr>
      <w:tblStyleRowBandSize w:val="1"/>
      <w:tblStyleColBandSize w:val="1"/>
      <w:tblBorders>
        <w:top w:val="single" w:sz="8" w:space="0" w:color="F3F0EF" w:themeColor="accent6" w:themeTint="BF"/>
        <w:left w:val="single" w:sz="8" w:space="0" w:color="F3F0EF" w:themeColor="accent6" w:themeTint="BF"/>
        <w:bottom w:val="single" w:sz="8" w:space="0" w:color="F3F0EF" w:themeColor="accent6" w:themeTint="BF"/>
        <w:right w:val="single" w:sz="8" w:space="0" w:color="F3F0EF" w:themeColor="accent6" w:themeTint="BF"/>
        <w:insideH w:val="single" w:sz="8" w:space="0" w:color="F3F0EF" w:themeColor="accent6" w:themeTint="BF"/>
        <w:insideV w:val="single" w:sz="8" w:space="0" w:color="F3F0EF" w:themeColor="accent6" w:themeTint="BF"/>
      </w:tblBorders>
    </w:tblPr>
    <w:tcPr>
      <w:shd w:val="clear" w:color="auto" w:fill="FBFAF9" w:themeFill="accent6" w:themeFillTint="3F"/>
    </w:tcPr>
    <w:tblStylePr w:type="firstRow">
      <w:rPr>
        <w:b/>
        <w:bCs/>
      </w:rPr>
    </w:tblStylePr>
    <w:tblStylePr w:type="lastRow">
      <w:rPr>
        <w:b/>
        <w:bCs/>
      </w:rPr>
      <w:tblPr/>
      <w:tcPr>
        <w:tcBorders>
          <w:top w:val="single" w:sz="18" w:space="0" w:color="F3F0EF" w:themeColor="accent6" w:themeTint="BF"/>
        </w:tcBorders>
      </w:tcPr>
    </w:tblStylePr>
    <w:tblStylePr w:type="firstCol">
      <w:rPr>
        <w:b/>
        <w:bCs/>
      </w:rPr>
    </w:tblStylePr>
    <w:tblStylePr w:type="lastCol">
      <w:rPr>
        <w:b/>
        <w:bCs/>
      </w:rPr>
    </w:tblStylePr>
    <w:tblStylePr w:type="band1Vert">
      <w:tblPr/>
      <w:tcPr>
        <w:shd w:val="clear" w:color="auto" w:fill="F7F5F4" w:themeFill="accent6" w:themeFillTint="7F"/>
      </w:tcPr>
    </w:tblStylePr>
    <w:tblStylePr w:type="band1Horz">
      <w:tblPr/>
      <w:tcPr>
        <w:shd w:val="clear" w:color="auto" w:fill="F7F5F4" w:themeFill="accent6" w:themeFillTint="7F"/>
      </w:tcPr>
    </w:tblStylePr>
  </w:style>
  <w:style w:type="table" w:styleId="MediumGrid2">
    <w:name w:val="Medium Grid 2"/>
    <w:basedOn w:val="TableNormal"/>
    <w:uiPriority w:val="68"/>
    <w:unhideWhenUsed/>
    <w:rsid w:val="0011626E"/>
    <w:pPr>
      <w:spacing w:after="0" w:line="240" w:lineRule="auto"/>
    </w:pPr>
    <w:rPr>
      <w:rFonts w:asciiTheme="majorHAnsi" w:eastAsiaTheme="majorEastAsia" w:hAnsiTheme="majorHAnsi" w:cstheme="majorBidi"/>
      <w:color w:val="000000" w:themeColor="text1"/>
      <w:sz w:val="20"/>
      <w:szCs w:val="20"/>
      <w:lang w:val="en-US" w:eastAsia="zh-CN"/>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unhideWhenUsed/>
    <w:rsid w:val="0011626E"/>
    <w:pPr>
      <w:spacing w:after="0" w:line="240" w:lineRule="auto"/>
    </w:pPr>
    <w:rPr>
      <w:rFonts w:asciiTheme="majorHAnsi" w:eastAsiaTheme="majorEastAsia" w:hAnsiTheme="majorHAnsi" w:cstheme="majorBidi"/>
      <w:color w:val="000000" w:themeColor="text1"/>
      <w:sz w:val="20"/>
      <w:szCs w:val="20"/>
      <w:lang w:val="en-US" w:eastAsia="zh-CN"/>
    </w:rPr>
    <w:tblPr>
      <w:tblStyleRowBandSize w:val="1"/>
      <w:tblStyleColBandSize w:val="1"/>
      <w:tblBorders>
        <w:top w:val="single" w:sz="8" w:space="0" w:color="F9423A" w:themeColor="accent1"/>
        <w:left w:val="single" w:sz="8" w:space="0" w:color="F9423A" w:themeColor="accent1"/>
        <w:bottom w:val="single" w:sz="8" w:space="0" w:color="F9423A" w:themeColor="accent1"/>
        <w:right w:val="single" w:sz="8" w:space="0" w:color="F9423A" w:themeColor="accent1"/>
        <w:insideH w:val="single" w:sz="8" w:space="0" w:color="F9423A" w:themeColor="accent1"/>
        <w:insideV w:val="single" w:sz="8" w:space="0" w:color="F9423A" w:themeColor="accent1"/>
      </w:tblBorders>
    </w:tblPr>
    <w:tcPr>
      <w:shd w:val="clear" w:color="auto" w:fill="FDCFCE" w:themeFill="accent1" w:themeFillTint="3F"/>
    </w:tcPr>
    <w:tblStylePr w:type="firstRow">
      <w:rPr>
        <w:b/>
        <w:bCs/>
        <w:color w:val="000000" w:themeColor="text1"/>
      </w:rPr>
      <w:tblPr/>
      <w:tcPr>
        <w:shd w:val="clear" w:color="auto" w:fill="FEECE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D9D7" w:themeFill="accent1" w:themeFillTint="33"/>
      </w:tcPr>
    </w:tblStylePr>
    <w:tblStylePr w:type="band1Vert">
      <w:tblPr/>
      <w:tcPr>
        <w:shd w:val="clear" w:color="auto" w:fill="FCA09C" w:themeFill="accent1" w:themeFillTint="7F"/>
      </w:tcPr>
    </w:tblStylePr>
    <w:tblStylePr w:type="band1Horz">
      <w:tblPr/>
      <w:tcPr>
        <w:tcBorders>
          <w:insideH w:val="single" w:sz="6" w:space="0" w:color="F9423A" w:themeColor="accent1"/>
          <w:insideV w:val="single" w:sz="6" w:space="0" w:color="F9423A" w:themeColor="accent1"/>
        </w:tcBorders>
        <w:shd w:val="clear" w:color="auto" w:fill="FCA09C"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unhideWhenUsed/>
    <w:rsid w:val="0011626E"/>
    <w:pPr>
      <w:spacing w:after="0" w:line="240" w:lineRule="auto"/>
    </w:pPr>
    <w:rPr>
      <w:rFonts w:asciiTheme="majorHAnsi" w:eastAsiaTheme="majorEastAsia" w:hAnsiTheme="majorHAnsi" w:cstheme="majorBidi"/>
      <w:color w:val="000000" w:themeColor="text1"/>
      <w:sz w:val="20"/>
      <w:szCs w:val="20"/>
      <w:lang w:val="en-US" w:eastAsia="zh-CN"/>
    </w:rPr>
    <w:tblPr>
      <w:tblStyleRowBandSize w:val="1"/>
      <w:tblStyleColBandSize w:val="1"/>
      <w:tblBorders>
        <w:top w:val="single" w:sz="8" w:space="0" w:color="D8E6F0" w:themeColor="accent2"/>
        <w:left w:val="single" w:sz="8" w:space="0" w:color="D8E6F0" w:themeColor="accent2"/>
        <w:bottom w:val="single" w:sz="8" w:space="0" w:color="D8E6F0" w:themeColor="accent2"/>
        <w:right w:val="single" w:sz="8" w:space="0" w:color="D8E6F0" w:themeColor="accent2"/>
        <w:insideH w:val="single" w:sz="8" w:space="0" w:color="D8E6F0" w:themeColor="accent2"/>
        <w:insideV w:val="single" w:sz="8" w:space="0" w:color="D8E6F0" w:themeColor="accent2"/>
      </w:tblBorders>
    </w:tblPr>
    <w:tcPr>
      <w:shd w:val="clear" w:color="auto" w:fill="F5F8FB" w:themeFill="accent2" w:themeFillTint="3F"/>
    </w:tcPr>
    <w:tblStylePr w:type="firstRow">
      <w:rPr>
        <w:b/>
        <w:bCs/>
        <w:color w:val="000000" w:themeColor="text1"/>
      </w:rPr>
      <w:tblPr/>
      <w:tcPr>
        <w:shd w:val="clear" w:color="auto" w:fill="FBFCF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F9FC" w:themeFill="accent2" w:themeFillTint="33"/>
      </w:tcPr>
    </w:tblStylePr>
    <w:tblStylePr w:type="band1Vert">
      <w:tblPr/>
      <w:tcPr>
        <w:shd w:val="clear" w:color="auto" w:fill="EBF2F7" w:themeFill="accent2" w:themeFillTint="7F"/>
      </w:tcPr>
    </w:tblStylePr>
    <w:tblStylePr w:type="band1Horz">
      <w:tblPr/>
      <w:tcPr>
        <w:tcBorders>
          <w:insideH w:val="single" w:sz="6" w:space="0" w:color="D8E6F0" w:themeColor="accent2"/>
          <w:insideV w:val="single" w:sz="6" w:space="0" w:color="D8E6F0" w:themeColor="accent2"/>
        </w:tcBorders>
        <w:shd w:val="clear" w:color="auto" w:fill="EBF2F7"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unhideWhenUsed/>
    <w:rsid w:val="0011626E"/>
    <w:pPr>
      <w:spacing w:after="0" w:line="240" w:lineRule="auto"/>
    </w:pPr>
    <w:rPr>
      <w:rFonts w:asciiTheme="majorHAnsi" w:eastAsiaTheme="majorEastAsia" w:hAnsiTheme="majorHAnsi" w:cstheme="majorBidi"/>
      <w:color w:val="000000" w:themeColor="text1"/>
      <w:sz w:val="20"/>
      <w:szCs w:val="20"/>
      <w:lang w:val="en-US" w:eastAsia="zh-CN"/>
    </w:rPr>
    <w:tblPr>
      <w:tblStyleRowBandSize w:val="1"/>
      <w:tblStyleColBandSize w:val="1"/>
      <w:tblBorders>
        <w:top w:val="single" w:sz="8" w:space="0" w:color="1E252B" w:themeColor="accent3"/>
        <w:left w:val="single" w:sz="8" w:space="0" w:color="1E252B" w:themeColor="accent3"/>
        <w:bottom w:val="single" w:sz="8" w:space="0" w:color="1E252B" w:themeColor="accent3"/>
        <w:right w:val="single" w:sz="8" w:space="0" w:color="1E252B" w:themeColor="accent3"/>
        <w:insideH w:val="single" w:sz="8" w:space="0" w:color="1E252B" w:themeColor="accent3"/>
        <w:insideV w:val="single" w:sz="8" w:space="0" w:color="1E252B" w:themeColor="accent3"/>
      </w:tblBorders>
    </w:tblPr>
    <w:tcPr>
      <w:shd w:val="clear" w:color="auto" w:fill="BFC9D2" w:themeFill="accent3" w:themeFillTint="3F"/>
    </w:tcPr>
    <w:tblStylePr w:type="firstRow">
      <w:rPr>
        <w:b/>
        <w:bCs/>
        <w:color w:val="000000" w:themeColor="text1"/>
      </w:rPr>
      <w:tblPr/>
      <w:tcPr>
        <w:shd w:val="clear" w:color="auto" w:fill="E5E9ED"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BD3DB" w:themeFill="accent3" w:themeFillTint="33"/>
      </w:tcPr>
    </w:tblStylePr>
    <w:tblStylePr w:type="band1Vert">
      <w:tblPr/>
      <w:tcPr>
        <w:shd w:val="clear" w:color="auto" w:fill="7E93A5" w:themeFill="accent3" w:themeFillTint="7F"/>
      </w:tcPr>
    </w:tblStylePr>
    <w:tblStylePr w:type="band1Horz">
      <w:tblPr/>
      <w:tcPr>
        <w:tcBorders>
          <w:insideH w:val="single" w:sz="6" w:space="0" w:color="1E252B" w:themeColor="accent3"/>
          <w:insideV w:val="single" w:sz="6" w:space="0" w:color="1E252B" w:themeColor="accent3"/>
        </w:tcBorders>
        <w:shd w:val="clear" w:color="auto" w:fill="7E93A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unhideWhenUsed/>
    <w:rsid w:val="0011626E"/>
    <w:pPr>
      <w:spacing w:after="0" w:line="240" w:lineRule="auto"/>
    </w:pPr>
    <w:rPr>
      <w:rFonts w:asciiTheme="majorHAnsi" w:eastAsiaTheme="majorEastAsia" w:hAnsiTheme="majorHAnsi" w:cstheme="majorBidi"/>
      <w:color w:val="000000" w:themeColor="text1"/>
      <w:sz w:val="20"/>
      <w:szCs w:val="20"/>
      <w:lang w:val="en-US" w:eastAsia="zh-CN"/>
    </w:rPr>
    <w:tblPr>
      <w:tblStyleRowBandSize w:val="1"/>
      <w:tblStyleColBandSize w:val="1"/>
      <w:tblBorders>
        <w:top w:val="single" w:sz="8" w:space="0" w:color="333E48" w:themeColor="accent4"/>
        <w:left w:val="single" w:sz="8" w:space="0" w:color="333E48" w:themeColor="accent4"/>
        <w:bottom w:val="single" w:sz="8" w:space="0" w:color="333E48" w:themeColor="accent4"/>
        <w:right w:val="single" w:sz="8" w:space="0" w:color="333E48" w:themeColor="accent4"/>
        <w:insideH w:val="single" w:sz="8" w:space="0" w:color="333E48" w:themeColor="accent4"/>
        <w:insideV w:val="single" w:sz="8" w:space="0" w:color="333E48" w:themeColor="accent4"/>
      </w:tblBorders>
    </w:tblPr>
    <w:tcPr>
      <w:shd w:val="clear" w:color="auto" w:fill="C7CFD7" w:themeFill="accent4" w:themeFillTint="3F"/>
    </w:tcPr>
    <w:tblStylePr w:type="firstRow">
      <w:rPr>
        <w:b/>
        <w:bCs/>
        <w:color w:val="000000" w:themeColor="text1"/>
      </w:rPr>
      <w:tblPr/>
      <w:tcPr>
        <w:shd w:val="clear" w:color="auto" w:fill="E8ECE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1D8DE" w:themeFill="accent4" w:themeFillTint="33"/>
      </w:tcPr>
    </w:tblStylePr>
    <w:tblStylePr w:type="band1Vert">
      <w:tblPr/>
      <w:tcPr>
        <w:shd w:val="clear" w:color="auto" w:fill="8E9FAF" w:themeFill="accent4" w:themeFillTint="7F"/>
      </w:tcPr>
    </w:tblStylePr>
    <w:tblStylePr w:type="band1Horz">
      <w:tblPr/>
      <w:tcPr>
        <w:tcBorders>
          <w:insideH w:val="single" w:sz="6" w:space="0" w:color="333E48" w:themeColor="accent4"/>
          <w:insideV w:val="single" w:sz="6" w:space="0" w:color="333E48" w:themeColor="accent4"/>
        </w:tcBorders>
        <w:shd w:val="clear" w:color="auto" w:fill="8E9FA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unhideWhenUsed/>
    <w:rsid w:val="0011626E"/>
    <w:pPr>
      <w:spacing w:after="0" w:line="240" w:lineRule="auto"/>
    </w:pPr>
    <w:rPr>
      <w:rFonts w:asciiTheme="majorHAnsi" w:eastAsiaTheme="majorEastAsia" w:hAnsiTheme="majorHAnsi" w:cstheme="majorBidi"/>
      <w:color w:val="000000" w:themeColor="text1"/>
      <w:sz w:val="20"/>
      <w:szCs w:val="20"/>
      <w:lang w:val="en-US" w:eastAsia="zh-CN"/>
    </w:rPr>
    <w:tblPr>
      <w:tblStyleRowBandSize w:val="1"/>
      <w:tblStyleColBandSize w:val="1"/>
      <w:tblBorders>
        <w:top w:val="single" w:sz="8" w:space="0" w:color="D9D9D6" w:themeColor="accent5"/>
        <w:left w:val="single" w:sz="8" w:space="0" w:color="D9D9D6" w:themeColor="accent5"/>
        <w:bottom w:val="single" w:sz="8" w:space="0" w:color="D9D9D6" w:themeColor="accent5"/>
        <w:right w:val="single" w:sz="8" w:space="0" w:color="D9D9D6" w:themeColor="accent5"/>
        <w:insideH w:val="single" w:sz="8" w:space="0" w:color="D9D9D6" w:themeColor="accent5"/>
        <w:insideV w:val="single" w:sz="8" w:space="0" w:color="D9D9D6" w:themeColor="accent5"/>
      </w:tblBorders>
    </w:tblPr>
    <w:tcPr>
      <w:shd w:val="clear" w:color="auto" w:fill="F5F5F4" w:themeFill="accent5" w:themeFillTint="3F"/>
    </w:tcPr>
    <w:tblStylePr w:type="firstRow">
      <w:rPr>
        <w:b/>
        <w:bCs/>
        <w:color w:val="000000" w:themeColor="text1"/>
      </w:rPr>
      <w:tblPr/>
      <w:tcPr>
        <w:shd w:val="clear" w:color="auto" w:fill="FBFB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F7F6" w:themeFill="accent5" w:themeFillTint="33"/>
      </w:tcPr>
    </w:tblStylePr>
    <w:tblStylePr w:type="band1Vert">
      <w:tblPr/>
      <w:tcPr>
        <w:shd w:val="clear" w:color="auto" w:fill="ECECEA" w:themeFill="accent5" w:themeFillTint="7F"/>
      </w:tcPr>
    </w:tblStylePr>
    <w:tblStylePr w:type="band1Horz">
      <w:tblPr/>
      <w:tcPr>
        <w:tcBorders>
          <w:insideH w:val="single" w:sz="6" w:space="0" w:color="D9D9D6" w:themeColor="accent5"/>
          <w:insideV w:val="single" w:sz="6" w:space="0" w:color="D9D9D6" w:themeColor="accent5"/>
        </w:tcBorders>
        <w:shd w:val="clear" w:color="auto" w:fill="ECE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unhideWhenUsed/>
    <w:rsid w:val="0011626E"/>
    <w:pPr>
      <w:spacing w:after="0" w:line="240" w:lineRule="auto"/>
    </w:pPr>
    <w:rPr>
      <w:rFonts w:asciiTheme="majorHAnsi" w:eastAsiaTheme="majorEastAsia" w:hAnsiTheme="majorHAnsi" w:cstheme="majorBidi"/>
      <w:color w:val="000000" w:themeColor="text1"/>
      <w:sz w:val="20"/>
      <w:szCs w:val="20"/>
      <w:lang w:val="en-US" w:eastAsia="zh-CN"/>
    </w:rPr>
    <w:tblPr>
      <w:tblStyleRowBandSize w:val="1"/>
      <w:tblStyleColBandSize w:val="1"/>
      <w:tblBorders>
        <w:top w:val="single" w:sz="8" w:space="0" w:color="EFECEA" w:themeColor="accent6"/>
        <w:left w:val="single" w:sz="8" w:space="0" w:color="EFECEA" w:themeColor="accent6"/>
        <w:bottom w:val="single" w:sz="8" w:space="0" w:color="EFECEA" w:themeColor="accent6"/>
        <w:right w:val="single" w:sz="8" w:space="0" w:color="EFECEA" w:themeColor="accent6"/>
        <w:insideH w:val="single" w:sz="8" w:space="0" w:color="EFECEA" w:themeColor="accent6"/>
        <w:insideV w:val="single" w:sz="8" w:space="0" w:color="EFECEA" w:themeColor="accent6"/>
      </w:tblBorders>
    </w:tblPr>
    <w:tcPr>
      <w:shd w:val="clear" w:color="auto" w:fill="FBFAF9" w:themeFill="accent6" w:themeFillTint="3F"/>
    </w:tcPr>
    <w:tblStylePr w:type="firstRow">
      <w:rPr>
        <w:b/>
        <w:bCs/>
        <w:color w:val="000000" w:themeColor="text1"/>
      </w:rPr>
      <w:tblPr/>
      <w:tcPr>
        <w:shd w:val="clear" w:color="auto" w:fill="FDFD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FBFA" w:themeFill="accent6" w:themeFillTint="33"/>
      </w:tcPr>
    </w:tblStylePr>
    <w:tblStylePr w:type="band1Vert">
      <w:tblPr/>
      <w:tcPr>
        <w:shd w:val="clear" w:color="auto" w:fill="F7F5F4" w:themeFill="accent6" w:themeFillTint="7F"/>
      </w:tcPr>
    </w:tblStylePr>
    <w:tblStylePr w:type="band1Horz">
      <w:tblPr/>
      <w:tcPr>
        <w:tcBorders>
          <w:insideH w:val="single" w:sz="6" w:space="0" w:color="EFECEA" w:themeColor="accent6"/>
          <w:insideV w:val="single" w:sz="6" w:space="0" w:color="EFECEA" w:themeColor="accent6"/>
        </w:tcBorders>
        <w:shd w:val="clear" w:color="auto" w:fill="F7F5F4"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unhideWhenUsed/>
    <w:rsid w:val="0011626E"/>
    <w:pPr>
      <w:spacing w:after="0" w:line="240" w:lineRule="auto"/>
    </w:pPr>
    <w:rPr>
      <w:rFonts w:ascii="Times New Roman" w:eastAsia="Times New Roman" w:hAnsi="Times New Roman" w:cs="Times New Roman"/>
      <w:sz w:val="20"/>
      <w:szCs w:val="20"/>
      <w:lang w:val="en-US" w:eastAsia="zh-C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unhideWhenUsed/>
    <w:rsid w:val="0011626E"/>
    <w:pPr>
      <w:spacing w:after="0" w:line="240" w:lineRule="auto"/>
    </w:pPr>
    <w:rPr>
      <w:rFonts w:ascii="Times New Roman" w:eastAsia="Times New Roman" w:hAnsi="Times New Roman" w:cs="Times New Roman"/>
      <w:sz w:val="20"/>
      <w:szCs w:val="20"/>
      <w:lang w:val="en-US" w:eastAsia="zh-C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CFC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9423A"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9423A"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9423A"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9423A"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CA09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CA09C" w:themeFill="accent1" w:themeFillTint="7F"/>
      </w:tcPr>
    </w:tblStylePr>
  </w:style>
  <w:style w:type="table" w:styleId="MediumGrid3-Accent2">
    <w:name w:val="Medium Grid 3 Accent 2"/>
    <w:basedOn w:val="TableNormal"/>
    <w:uiPriority w:val="69"/>
    <w:unhideWhenUsed/>
    <w:rsid w:val="0011626E"/>
    <w:pPr>
      <w:spacing w:after="0" w:line="240" w:lineRule="auto"/>
    </w:pPr>
    <w:rPr>
      <w:rFonts w:ascii="Times New Roman" w:eastAsia="Times New Roman" w:hAnsi="Times New Roman" w:cs="Times New Roman"/>
      <w:sz w:val="20"/>
      <w:szCs w:val="20"/>
      <w:lang w:val="en-US" w:eastAsia="zh-C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5F8F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8E6F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8E6F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8E6F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8E6F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BF2F7"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BF2F7" w:themeFill="accent2" w:themeFillTint="7F"/>
      </w:tcPr>
    </w:tblStylePr>
  </w:style>
  <w:style w:type="table" w:styleId="MediumGrid3-Accent3">
    <w:name w:val="Medium Grid 3 Accent 3"/>
    <w:basedOn w:val="TableNormal"/>
    <w:uiPriority w:val="69"/>
    <w:unhideWhenUsed/>
    <w:rsid w:val="0011626E"/>
    <w:pPr>
      <w:spacing w:after="0" w:line="240" w:lineRule="auto"/>
    </w:pPr>
    <w:rPr>
      <w:rFonts w:ascii="Times New Roman" w:eastAsia="Times New Roman" w:hAnsi="Times New Roman" w:cs="Times New Roman"/>
      <w:sz w:val="20"/>
      <w:szCs w:val="20"/>
      <w:lang w:val="en-US" w:eastAsia="zh-C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FC9D2"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E252B"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E252B"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E252B"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E252B"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E93A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E93A5" w:themeFill="accent3" w:themeFillTint="7F"/>
      </w:tcPr>
    </w:tblStylePr>
  </w:style>
  <w:style w:type="table" w:styleId="MediumGrid3-Accent4">
    <w:name w:val="Medium Grid 3 Accent 4"/>
    <w:basedOn w:val="TableNormal"/>
    <w:uiPriority w:val="69"/>
    <w:unhideWhenUsed/>
    <w:rsid w:val="0011626E"/>
    <w:pPr>
      <w:spacing w:after="0" w:line="240" w:lineRule="auto"/>
    </w:pPr>
    <w:rPr>
      <w:rFonts w:ascii="Times New Roman" w:eastAsia="Times New Roman" w:hAnsi="Times New Roman" w:cs="Times New Roman"/>
      <w:sz w:val="20"/>
      <w:szCs w:val="20"/>
      <w:lang w:val="en-US" w:eastAsia="zh-C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7CFD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33E48"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33E48"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33E48"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33E48"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E9FA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E9FAF" w:themeFill="accent4" w:themeFillTint="7F"/>
      </w:tcPr>
    </w:tblStylePr>
  </w:style>
  <w:style w:type="table" w:styleId="MediumGrid3-Accent5">
    <w:name w:val="Medium Grid 3 Accent 5"/>
    <w:basedOn w:val="TableNormal"/>
    <w:uiPriority w:val="69"/>
    <w:unhideWhenUsed/>
    <w:rsid w:val="0011626E"/>
    <w:pPr>
      <w:spacing w:after="0" w:line="240" w:lineRule="auto"/>
    </w:pPr>
    <w:rPr>
      <w:rFonts w:ascii="Times New Roman" w:eastAsia="Times New Roman" w:hAnsi="Times New Roman" w:cs="Times New Roman"/>
      <w:sz w:val="20"/>
      <w:szCs w:val="20"/>
      <w:lang w:val="en-US" w:eastAsia="zh-C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5F5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9D9D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9D9D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9D9D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9D9D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CE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CECEA" w:themeFill="accent5" w:themeFillTint="7F"/>
      </w:tcPr>
    </w:tblStylePr>
  </w:style>
  <w:style w:type="table" w:styleId="MediumGrid3-Accent6">
    <w:name w:val="Medium Grid 3 Accent 6"/>
    <w:basedOn w:val="TableNormal"/>
    <w:uiPriority w:val="69"/>
    <w:unhideWhenUsed/>
    <w:rsid w:val="0011626E"/>
    <w:pPr>
      <w:spacing w:after="0" w:line="240" w:lineRule="auto"/>
    </w:pPr>
    <w:rPr>
      <w:rFonts w:ascii="Times New Roman" w:eastAsia="Times New Roman" w:hAnsi="Times New Roman" w:cs="Times New Roman"/>
      <w:sz w:val="20"/>
      <w:szCs w:val="20"/>
      <w:lang w:val="en-US" w:eastAsia="zh-C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FAF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FECEA"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FECEA"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FECEA"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FECEA"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F5F4"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7F5F4" w:themeFill="accent6" w:themeFillTint="7F"/>
      </w:tcPr>
    </w:tblStylePr>
  </w:style>
  <w:style w:type="table" w:styleId="TableContemporary">
    <w:name w:val="Table Contemporary"/>
    <w:basedOn w:val="TableNormal"/>
    <w:unhideWhenUsed/>
    <w:rsid w:val="0011626E"/>
    <w:pPr>
      <w:spacing w:after="120" w:line="288" w:lineRule="auto"/>
    </w:pPr>
    <w:rPr>
      <w:rFonts w:ascii="Times New Roman" w:eastAsia="Times New Roman" w:hAnsi="Times New Roman" w:cs="Times New Roman"/>
      <w:sz w:val="20"/>
      <w:szCs w:val="20"/>
      <w:lang w:val="en-US" w:eastAsia="zh-C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DarkList">
    <w:name w:val="Dark List"/>
    <w:basedOn w:val="TableNormal"/>
    <w:uiPriority w:val="70"/>
    <w:unhideWhenUsed/>
    <w:rsid w:val="0011626E"/>
    <w:pPr>
      <w:spacing w:after="0" w:line="240" w:lineRule="auto"/>
    </w:pPr>
    <w:rPr>
      <w:rFonts w:ascii="Times New Roman" w:eastAsia="Times New Roman" w:hAnsi="Times New Roman" w:cs="Times New Roman"/>
      <w:color w:val="FFFFFF" w:themeColor="background1"/>
      <w:sz w:val="20"/>
      <w:szCs w:val="20"/>
      <w:lang w:val="en-US" w:eastAsia="zh-CN"/>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unhideWhenUsed/>
    <w:rsid w:val="0011626E"/>
    <w:pPr>
      <w:spacing w:after="0" w:line="240" w:lineRule="auto"/>
    </w:pPr>
    <w:rPr>
      <w:rFonts w:ascii="Times New Roman" w:eastAsia="Times New Roman" w:hAnsi="Times New Roman" w:cs="Times New Roman"/>
      <w:color w:val="FFFFFF" w:themeColor="background1"/>
      <w:sz w:val="20"/>
      <w:szCs w:val="20"/>
      <w:lang w:val="en-US" w:eastAsia="zh-CN"/>
    </w:rPr>
    <w:tblPr>
      <w:tblStyleRowBandSize w:val="1"/>
      <w:tblStyleColBandSize w:val="1"/>
    </w:tblPr>
    <w:tcPr>
      <w:shd w:val="clear" w:color="auto" w:fill="F9423A"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40A0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DE0F0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DE0F06" w:themeFill="accent1" w:themeFillShade="BF"/>
      </w:tcPr>
    </w:tblStylePr>
    <w:tblStylePr w:type="band1Vert">
      <w:tblPr/>
      <w:tcPr>
        <w:tcBorders>
          <w:top w:val="nil"/>
          <w:left w:val="nil"/>
          <w:bottom w:val="nil"/>
          <w:right w:val="nil"/>
          <w:insideH w:val="nil"/>
          <w:insideV w:val="nil"/>
        </w:tcBorders>
        <w:shd w:val="clear" w:color="auto" w:fill="DE0F06" w:themeFill="accent1" w:themeFillShade="BF"/>
      </w:tcPr>
    </w:tblStylePr>
    <w:tblStylePr w:type="band1Horz">
      <w:tblPr/>
      <w:tcPr>
        <w:tcBorders>
          <w:top w:val="nil"/>
          <w:left w:val="nil"/>
          <w:bottom w:val="nil"/>
          <w:right w:val="nil"/>
          <w:insideH w:val="nil"/>
          <w:insideV w:val="nil"/>
        </w:tcBorders>
        <w:shd w:val="clear" w:color="auto" w:fill="DE0F06" w:themeFill="accent1" w:themeFillShade="BF"/>
      </w:tcPr>
    </w:tblStylePr>
  </w:style>
  <w:style w:type="table" w:styleId="DarkList-Accent2">
    <w:name w:val="Dark List Accent 2"/>
    <w:basedOn w:val="TableNormal"/>
    <w:uiPriority w:val="70"/>
    <w:unhideWhenUsed/>
    <w:rsid w:val="0011626E"/>
    <w:pPr>
      <w:spacing w:after="0" w:line="240" w:lineRule="auto"/>
    </w:pPr>
    <w:rPr>
      <w:rFonts w:ascii="Times New Roman" w:eastAsia="Times New Roman" w:hAnsi="Times New Roman" w:cs="Times New Roman"/>
      <w:color w:val="FFFFFF" w:themeColor="background1"/>
      <w:sz w:val="20"/>
      <w:szCs w:val="20"/>
      <w:lang w:val="en-US" w:eastAsia="zh-CN"/>
    </w:rPr>
    <w:tblPr>
      <w:tblStyleRowBandSize w:val="1"/>
      <w:tblStyleColBandSize w:val="1"/>
    </w:tblPr>
    <w:tcPr>
      <w:shd w:val="clear" w:color="auto" w:fill="D8E6F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79A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85B0D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85B0D0" w:themeFill="accent2" w:themeFillShade="BF"/>
      </w:tcPr>
    </w:tblStylePr>
    <w:tblStylePr w:type="band1Vert">
      <w:tblPr/>
      <w:tcPr>
        <w:tcBorders>
          <w:top w:val="nil"/>
          <w:left w:val="nil"/>
          <w:bottom w:val="nil"/>
          <w:right w:val="nil"/>
          <w:insideH w:val="nil"/>
          <w:insideV w:val="nil"/>
        </w:tcBorders>
        <w:shd w:val="clear" w:color="auto" w:fill="85B0D0" w:themeFill="accent2" w:themeFillShade="BF"/>
      </w:tcPr>
    </w:tblStylePr>
    <w:tblStylePr w:type="band1Horz">
      <w:tblPr/>
      <w:tcPr>
        <w:tcBorders>
          <w:top w:val="nil"/>
          <w:left w:val="nil"/>
          <w:bottom w:val="nil"/>
          <w:right w:val="nil"/>
          <w:insideH w:val="nil"/>
          <w:insideV w:val="nil"/>
        </w:tcBorders>
        <w:shd w:val="clear" w:color="auto" w:fill="85B0D0" w:themeFill="accent2" w:themeFillShade="BF"/>
      </w:tcPr>
    </w:tblStylePr>
  </w:style>
  <w:style w:type="table" w:styleId="DarkList-Accent3">
    <w:name w:val="Dark List Accent 3"/>
    <w:basedOn w:val="TableNormal"/>
    <w:uiPriority w:val="70"/>
    <w:unhideWhenUsed/>
    <w:rsid w:val="0011626E"/>
    <w:pPr>
      <w:spacing w:after="0" w:line="240" w:lineRule="auto"/>
    </w:pPr>
    <w:rPr>
      <w:rFonts w:ascii="Times New Roman" w:eastAsia="Times New Roman" w:hAnsi="Times New Roman" w:cs="Times New Roman"/>
      <w:color w:val="FFFFFF" w:themeColor="background1"/>
      <w:sz w:val="20"/>
      <w:szCs w:val="20"/>
      <w:lang w:val="en-US" w:eastAsia="zh-CN"/>
    </w:rPr>
    <w:tblPr>
      <w:tblStyleRowBandSize w:val="1"/>
      <w:tblStyleColBandSize w:val="1"/>
    </w:tblPr>
    <w:tcPr>
      <w:shd w:val="clear" w:color="auto" w:fill="1E252B"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F1215"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61B2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61B20" w:themeFill="accent3" w:themeFillShade="BF"/>
      </w:tcPr>
    </w:tblStylePr>
    <w:tblStylePr w:type="band1Vert">
      <w:tblPr/>
      <w:tcPr>
        <w:tcBorders>
          <w:top w:val="nil"/>
          <w:left w:val="nil"/>
          <w:bottom w:val="nil"/>
          <w:right w:val="nil"/>
          <w:insideH w:val="nil"/>
          <w:insideV w:val="nil"/>
        </w:tcBorders>
        <w:shd w:val="clear" w:color="auto" w:fill="161B20" w:themeFill="accent3" w:themeFillShade="BF"/>
      </w:tcPr>
    </w:tblStylePr>
    <w:tblStylePr w:type="band1Horz">
      <w:tblPr/>
      <w:tcPr>
        <w:tcBorders>
          <w:top w:val="nil"/>
          <w:left w:val="nil"/>
          <w:bottom w:val="nil"/>
          <w:right w:val="nil"/>
          <w:insideH w:val="nil"/>
          <w:insideV w:val="nil"/>
        </w:tcBorders>
        <w:shd w:val="clear" w:color="auto" w:fill="161B20" w:themeFill="accent3" w:themeFillShade="BF"/>
      </w:tcPr>
    </w:tblStylePr>
  </w:style>
  <w:style w:type="table" w:styleId="DarkList-Accent4">
    <w:name w:val="Dark List Accent 4"/>
    <w:basedOn w:val="TableNormal"/>
    <w:uiPriority w:val="70"/>
    <w:unhideWhenUsed/>
    <w:rsid w:val="0011626E"/>
    <w:pPr>
      <w:spacing w:after="0" w:line="240" w:lineRule="auto"/>
    </w:pPr>
    <w:rPr>
      <w:rFonts w:ascii="Times New Roman" w:eastAsia="Times New Roman" w:hAnsi="Times New Roman" w:cs="Times New Roman"/>
      <w:color w:val="FFFFFF" w:themeColor="background1"/>
      <w:sz w:val="20"/>
      <w:szCs w:val="20"/>
      <w:lang w:val="en-US" w:eastAsia="zh-CN"/>
    </w:rPr>
    <w:tblPr>
      <w:tblStyleRowBandSize w:val="1"/>
      <w:tblStyleColBandSize w:val="1"/>
    </w:tblPr>
    <w:tcPr>
      <w:shd w:val="clear" w:color="auto" w:fill="333E48"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1E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262E35"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262E35" w:themeFill="accent4" w:themeFillShade="BF"/>
      </w:tcPr>
    </w:tblStylePr>
    <w:tblStylePr w:type="band1Vert">
      <w:tblPr/>
      <w:tcPr>
        <w:tcBorders>
          <w:top w:val="nil"/>
          <w:left w:val="nil"/>
          <w:bottom w:val="nil"/>
          <w:right w:val="nil"/>
          <w:insideH w:val="nil"/>
          <w:insideV w:val="nil"/>
        </w:tcBorders>
        <w:shd w:val="clear" w:color="auto" w:fill="262E35" w:themeFill="accent4" w:themeFillShade="BF"/>
      </w:tcPr>
    </w:tblStylePr>
    <w:tblStylePr w:type="band1Horz">
      <w:tblPr/>
      <w:tcPr>
        <w:tcBorders>
          <w:top w:val="nil"/>
          <w:left w:val="nil"/>
          <w:bottom w:val="nil"/>
          <w:right w:val="nil"/>
          <w:insideH w:val="nil"/>
          <w:insideV w:val="nil"/>
        </w:tcBorders>
        <w:shd w:val="clear" w:color="auto" w:fill="262E35" w:themeFill="accent4" w:themeFillShade="BF"/>
      </w:tcPr>
    </w:tblStylePr>
  </w:style>
  <w:style w:type="table" w:styleId="DarkList-Accent5">
    <w:name w:val="Dark List Accent 5"/>
    <w:basedOn w:val="TableNormal"/>
    <w:uiPriority w:val="70"/>
    <w:unhideWhenUsed/>
    <w:rsid w:val="0011626E"/>
    <w:pPr>
      <w:spacing w:after="0" w:line="240" w:lineRule="auto"/>
    </w:pPr>
    <w:rPr>
      <w:rFonts w:ascii="Times New Roman" w:eastAsia="Times New Roman" w:hAnsi="Times New Roman" w:cs="Times New Roman"/>
      <w:color w:val="FFFFFF" w:themeColor="background1"/>
      <w:sz w:val="20"/>
      <w:szCs w:val="20"/>
      <w:lang w:val="en-US" w:eastAsia="zh-CN"/>
    </w:rPr>
    <w:tblPr>
      <w:tblStyleRowBandSize w:val="1"/>
      <w:tblStyleColBandSize w:val="1"/>
    </w:tblPr>
    <w:tcPr>
      <w:shd w:val="clear" w:color="auto" w:fill="D9D9D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F6F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5A59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5A59D" w:themeFill="accent5" w:themeFillShade="BF"/>
      </w:tcPr>
    </w:tblStylePr>
    <w:tblStylePr w:type="band1Vert">
      <w:tblPr/>
      <w:tcPr>
        <w:tcBorders>
          <w:top w:val="nil"/>
          <w:left w:val="nil"/>
          <w:bottom w:val="nil"/>
          <w:right w:val="nil"/>
          <w:insideH w:val="nil"/>
          <w:insideV w:val="nil"/>
        </w:tcBorders>
        <w:shd w:val="clear" w:color="auto" w:fill="A5A59D" w:themeFill="accent5" w:themeFillShade="BF"/>
      </w:tcPr>
    </w:tblStylePr>
    <w:tblStylePr w:type="band1Horz">
      <w:tblPr/>
      <w:tcPr>
        <w:tcBorders>
          <w:top w:val="nil"/>
          <w:left w:val="nil"/>
          <w:bottom w:val="nil"/>
          <w:right w:val="nil"/>
          <w:insideH w:val="nil"/>
          <w:insideV w:val="nil"/>
        </w:tcBorders>
        <w:shd w:val="clear" w:color="auto" w:fill="A5A59D" w:themeFill="accent5" w:themeFillShade="BF"/>
      </w:tcPr>
    </w:tblStylePr>
  </w:style>
  <w:style w:type="table" w:styleId="DarkList-Accent6">
    <w:name w:val="Dark List Accent 6"/>
    <w:basedOn w:val="TableNormal"/>
    <w:uiPriority w:val="70"/>
    <w:unhideWhenUsed/>
    <w:rsid w:val="0011626E"/>
    <w:pPr>
      <w:spacing w:after="0" w:line="240" w:lineRule="auto"/>
    </w:pPr>
    <w:rPr>
      <w:rFonts w:ascii="Times New Roman" w:eastAsia="Times New Roman" w:hAnsi="Times New Roman" w:cs="Times New Roman"/>
      <w:color w:val="FFFFFF" w:themeColor="background1"/>
      <w:sz w:val="20"/>
      <w:szCs w:val="20"/>
      <w:lang w:val="en-US" w:eastAsia="zh-CN"/>
    </w:rPr>
    <w:tblPr>
      <w:tblStyleRowBandSize w:val="1"/>
      <w:tblStyleColBandSize w:val="1"/>
    </w:tblPr>
    <w:tcPr>
      <w:shd w:val="clear" w:color="auto" w:fill="EFECEA"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57265"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BBAEA6"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BBAEA6" w:themeFill="accent6" w:themeFillShade="BF"/>
      </w:tcPr>
    </w:tblStylePr>
    <w:tblStylePr w:type="band1Vert">
      <w:tblPr/>
      <w:tcPr>
        <w:tcBorders>
          <w:top w:val="nil"/>
          <w:left w:val="nil"/>
          <w:bottom w:val="nil"/>
          <w:right w:val="nil"/>
          <w:insideH w:val="nil"/>
          <w:insideV w:val="nil"/>
        </w:tcBorders>
        <w:shd w:val="clear" w:color="auto" w:fill="BBAEA6" w:themeFill="accent6" w:themeFillShade="BF"/>
      </w:tcPr>
    </w:tblStylePr>
    <w:tblStylePr w:type="band1Horz">
      <w:tblPr/>
      <w:tcPr>
        <w:tcBorders>
          <w:top w:val="nil"/>
          <w:left w:val="nil"/>
          <w:bottom w:val="nil"/>
          <w:right w:val="nil"/>
          <w:insideH w:val="nil"/>
          <w:insideV w:val="nil"/>
        </w:tcBorders>
        <w:shd w:val="clear" w:color="auto" w:fill="BBAEA6" w:themeFill="accent6" w:themeFillShade="BF"/>
      </w:tcPr>
    </w:tblStylePr>
  </w:style>
  <w:style w:type="paragraph" w:styleId="NormalWeb">
    <w:name w:val="Normal (Web)"/>
    <w:basedOn w:val="Normal"/>
    <w:semiHidden/>
    <w:rsid w:val="0011626E"/>
    <w:rPr>
      <w:rFonts w:ascii="Times New Roman" w:hAnsi="Times New Roman"/>
      <w:sz w:val="24"/>
    </w:rPr>
  </w:style>
  <w:style w:type="paragraph" w:styleId="NormalIndent">
    <w:name w:val="Normal Indent"/>
    <w:basedOn w:val="Normal"/>
    <w:semiHidden/>
    <w:rsid w:val="0011626E"/>
    <w:pPr>
      <w:ind w:left="1304"/>
    </w:pPr>
  </w:style>
  <w:style w:type="paragraph" w:styleId="ListNumber">
    <w:name w:val="List Number"/>
    <w:basedOn w:val="Brdtext1"/>
    <w:link w:val="ListNumberChar"/>
    <w:autoRedefine/>
    <w:uiPriority w:val="10"/>
    <w:qFormat/>
    <w:rsid w:val="0011626E"/>
    <w:pPr>
      <w:numPr>
        <w:numId w:val="2"/>
      </w:numPr>
      <w:contextualSpacing/>
    </w:pPr>
  </w:style>
  <w:style w:type="paragraph" w:styleId="ListNumber2">
    <w:name w:val="List Number 2"/>
    <w:basedOn w:val="Normal"/>
    <w:semiHidden/>
    <w:rsid w:val="0011626E"/>
    <w:pPr>
      <w:numPr>
        <w:numId w:val="8"/>
      </w:numPr>
      <w:contextualSpacing/>
    </w:pPr>
  </w:style>
  <w:style w:type="paragraph" w:styleId="ListNumber3">
    <w:name w:val="List Number 3"/>
    <w:basedOn w:val="Normal"/>
    <w:semiHidden/>
    <w:rsid w:val="0011626E"/>
    <w:pPr>
      <w:numPr>
        <w:numId w:val="9"/>
      </w:numPr>
      <w:contextualSpacing/>
    </w:pPr>
  </w:style>
  <w:style w:type="paragraph" w:styleId="ListNumber4">
    <w:name w:val="List Number 4"/>
    <w:basedOn w:val="Normal"/>
    <w:semiHidden/>
    <w:rsid w:val="0011626E"/>
    <w:pPr>
      <w:numPr>
        <w:numId w:val="10"/>
      </w:numPr>
      <w:contextualSpacing/>
    </w:pPr>
  </w:style>
  <w:style w:type="paragraph" w:styleId="ListNumber5">
    <w:name w:val="List Number 5"/>
    <w:basedOn w:val="Normal"/>
    <w:semiHidden/>
    <w:rsid w:val="0011626E"/>
    <w:pPr>
      <w:numPr>
        <w:numId w:val="11"/>
      </w:numPr>
      <w:contextualSpacing/>
    </w:pPr>
  </w:style>
  <w:style w:type="paragraph" w:styleId="PlainText">
    <w:name w:val="Plain Text"/>
    <w:basedOn w:val="Normal"/>
    <w:link w:val="PlainTextChar"/>
    <w:semiHidden/>
    <w:rsid w:val="0011626E"/>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semiHidden/>
    <w:rsid w:val="0011626E"/>
    <w:rPr>
      <w:rFonts w:ascii="Consolas" w:eastAsia="Times New Roman" w:hAnsi="Consolas" w:cs="Consolas"/>
      <w:color w:val="000000"/>
      <w:sz w:val="21"/>
      <w:szCs w:val="21"/>
    </w:rPr>
  </w:style>
  <w:style w:type="table" w:styleId="TableProfessional">
    <w:name w:val="Table Professional"/>
    <w:basedOn w:val="TableNormal"/>
    <w:unhideWhenUsed/>
    <w:rsid w:val="0011626E"/>
    <w:pPr>
      <w:spacing w:after="120" w:line="288" w:lineRule="auto"/>
    </w:pPr>
    <w:rPr>
      <w:rFonts w:ascii="Times New Roman" w:eastAsia="Times New Roman" w:hAnsi="Times New Roman" w:cs="Times New Roman"/>
      <w:sz w:val="20"/>
      <w:szCs w:val="20"/>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ListBullet">
    <w:name w:val="List Bullet"/>
    <w:basedOn w:val="Normal"/>
    <w:next w:val="Brdtext1"/>
    <w:link w:val="ListBulletChar"/>
    <w:autoRedefine/>
    <w:uiPriority w:val="10"/>
    <w:qFormat/>
    <w:rsid w:val="0011626E"/>
    <w:pPr>
      <w:numPr>
        <w:numId w:val="3"/>
      </w:numPr>
      <w:spacing w:before="120"/>
    </w:pPr>
    <w:rPr>
      <w:rFonts w:eastAsiaTheme="minorHAnsi" w:cstheme="minorBidi"/>
      <w:szCs w:val="18"/>
      <w:lang w:eastAsia="fr-CA"/>
    </w:rPr>
  </w:style>
  <w:style w:type="paragraph" w:styleId="ListBullet2">
    <w:name w:val="List Bullet 2"/>
    <w:basedOn w:val="Normal"/>
    <w:semiHidden/>
    <w:rsid w:val="0011626E"/>
    <w:pPr>
      <w:numPr>
        <w:numId w:val="4"/>
      </w:numPr>
      <w:contextualSpacing/>
    </w:pPr>
  </w:style>
  <w:style w:type="paragraph" w:styleId="ListBullet3">
    <w:name w:val="List Bullet 3"/>
    <w:basedOn w:val="Normal"/>
    <w:semiHidden/>
    <w:rsid w:val="0011626E"/>
    <w:pPr>
      <w:numPr>
        <w:numId w:val="5"/>
      </w:numPr>
      <w:contextualSpacing/>
    </w:pPr>
  </w:style>
  <w:style w:type="paragraph" w:styleId="ListBullet4">
    <w:name w:val="List Bullet 4"/>
    <w:basedOn w:val="Normal"/>
    <w:semiHidden/>
    <w:rsid w:val="0011626E"/>
    <w:pPr>
      <w:numPr>
        <w:numId w:val="6"/>
      </w:numPr>
      <w:contextualSpacing/>
    </w:pPr>
  </w:style>
  <w:style w:type="paragraph" w:styleId="ListBullet5">
    <w:name w:val="List Bullet 5"/>
    <w:basedOn w:val="Normal"/>
    <w:semiHidden/>
    <w:rsid w:val="0011626E"/>
    <w:pPr>
      <w:numPr>
        <w:numId w:val="7"/>
      </w:numPr>
      <w:contextualSpacing/>
    </w:pPr>
  </w:style>
  <w:style w:type="character" w:styleId="LineNumber">
    <w:name w:val="line number"/>
    <w:basedOn w:val="DefaultParagraphFont"/>
    <w:semiHidden/>
    <w:rsid w:val="0011626E"/>
  </w:style>
  <w:style w:type="paragraph" w:styleId="Title">
    <w:name w:val="Title"/>
    <w:next w:val="Normal"/>
    <w:link w:val="TitleChar"/>
    <w:autoRedefine/>
    <w:uiPriority w:val="10"/>
    <w:rsid w:val="0011626E"/>
    <w:pPr>
      <w:spacing w:before="480" w:after="360" w:line="240" w:lineRule="auto"/>
    </w:pPr>
    <w:rPr>
      <w:rFonts w:ascii="Arial" w:eastAsia="Times New Roman" w:hAnsi="Arial" w:cs="Arial"/>
      <w:caps/>
      <w:color w:val="4B5A69" w:themeColor="accent4" w:themeTint="D9"/>
      <w:sz w:val="40"/>
      <w:szCs w:val="32"/>
    </w:rPr>
  </w:style>
  <w:style w:type="character" w:customStyle="1" w:styleId="TitleChar">
    <w:name w:val="Title Char"/>
    <w:basedOn w:val="DefaultParagraphFont"/>
    <w:link w:val="Title"/>
    <w:uiPriority w:val="10"/>
    <w:rsid w:val="0011626E"/>
    <w:rPr>
      <w:rFonts w:ascii="Arial" w:eastAsia="Times New Roman" w:hAnsi="Arial" w:cs="Arial"/>
      <w:caps/>
      <w:color w:val="4B5A69" w:themeColor="accent4" w:themeTint="D9"/>
      <w:sz w:val="40"/>
      <w:szCs w:val="32"/>
    </w:rPr>
  </w:style>
  <w:style w:type="character" w:styleId="PageNumber">
    <w:name w:val="page number"/>
    <w:basedOn w:val="DefaultParagraphFont"/>
    <w:semiHidden/>
    <w:rsid w:val="0011626E"/>
  </w:style>
  <w:style w:type="paragraph" w:styleId="Signature">
    <w:name w:val="Signature"/>
    <w:basedOn w:val="Normal"/>
    <w:link w:val="SignatureChar"/>
    <w:semiHidden/>
    <w:rsid w:val="0011626E"/>
    <w:pPr>
      <w:spacing w:after="0" w:line="240" w:lineRule="auto"/>
      <w:ind w:left="4252"/>
    </w:pPr>
  </w:style>
  <w:style w:type="character" w:customStyle="1" w:styleId="SignatureChar">
    <w:name w:val="Signature Char"/>
    <w:basedOn w:val="DefaultParagraphFont"/>
    <w:link w:val="Signature"/>
    <w:semiHidden/>
    <w:rsid w:val="0011626E"/>
    <w:rPr>
      <w:rFonts w:ascii="Arial" w:eastAsia="Times New Roman" w:hAnsi="Arial" w:cs="Times New Roman"/>
      <w:color w:val="000000"/>
      <w:sz w:val="20"/>
      <w:szCs w:val="24"/>
    </w:rPr>
  </w:style>
  <w:style w:type="paragraph" w:styleId="EndnoteText">
    <w:name w:val="endnote text"/>
    <w:basedOn w:val="Normal"/>
    <w:link w:val="EndnoteTextChar"/>
    <w:semiHidden/>
    <w:rsid w:val="0011626E"/>
    <w:pPr>
      <w:spacing w:after="0" w:line="240" w:lineRule="auto"/>
    </w:pPr>
    <w:rPr>
      <w:szCs w:val="20"/>
    </w:rPr>
  </w:style>
  <w:style w:type="character" w:customStyle="1" w:styleId="EndnoteTextChar">
    <w:name w:val="Endnote Text Char"/>
    <w:basedOn w:val="DefaultParagraphFont"/>
    <w:link w:val="EndnoteText"/>
    <w:semiHidden/>
    <w:rsid w:val="0011626E"/>
    <w:rPr>
      <w:rFonts w:ascii="Arial" w:eastAsia="Times New Roman" w:hAnsi="Arial" w:cs="Times New Roman"/>
      <w:color w:val="000000"/>
      <w:sz w:val="20"/>
      <w:szCs w:val="20"/>
    </w:rPr>
  </w:style>
  <w:style w:type="character" w:styleId="EndnoteReference">
    <w:name w:val="endnote reference"/>
    <w:basedOn w:val="DefaultParagraphFont"/>
    <w:semiHidden/>
    <w:rsid w:val="0011626E"/>
    <w:rPr>
      <w:vertAlign w:val="superscript"/>
    </w:rPr>
  </w:style>
  <w:style w:type="table" w:styleId="TableClassic1">
    <w:name w:val="Table Classic 1"/>
    <w:basedOn w:val="TableNormal"/>
    <w:unhideWhenUsed/>
    <w:rsid w:val="0011626E"/>
    <w:pPr>
      <w:spacing w:after="120" w:line="288" w:lineRule="auto"/>
    </w:pPr>
    <w:rPr>
      <w:rFonts w:ascii="Times New Roman" w:eastAsia="Times New Roman" w:hAnsi="Times New Roman" w:cs="Times New Roman"/>
      <w:sz w:val="20"/>
      <w:szCs w:val="20"/>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11626E"/>
    <w:pPr>
      <w:spacing w:after="120" w:line="288" w:lineRule="auto"/>
    </w:pPr>
    <w:rPr>
      <w:rFonts w:ascii="Times New Roman" w:eastAsia="Times New Roman" w:hAnsi="Times New Roman" w:cs="Times New Roman"/>
      <w:sz w:val="20"/>
      <w:szCs w:val="20"/>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11626E"/>
    <w:pPr>
      <w:spacing w:after="120" w:line="288" w:lineRule="auto"/>
    </w:pPr>
    <w:rPr>
      <w:rFonts w:ascii="Times New Roman" w:eastAsia="Times New Roman" w:hAnsi="Times New Roman" w:cs="Times New Roman"/>
      <w:color w:val="000080"/>
      <w:sz w:val="20"/>
      <w:szCs w:val="20"/>
      <w:lang w:val="en-US" w:eastAsia="zh-CN"/>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11626E"/>
    <w:pPr>
      <w:spacing w:after="120" w:line="288" w:lineRule="auto"/>
    </w:pPr>
    <w:rPr>
      <w:rFonts w:ascii="Times New Roman" w:eastAsia="Times New Roman" w:hAnsi="Times New Roman" w:cs="Times New Roman"/>
      <w:sz w:val="20"/>
      <w:szCs w:val="20"/>
      <w:lang w:val="en-US" w:eastAsia="zh-C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rong">
    <w:name w:val="Strong"/>
    <w:basedOn w:val="DefaultParagraphFont"/>
    <w:uiPriority w:val="22"/>
    <w:qFormat/>
    <w:rsid w:val="0011626E"/>
    <w:rPr>
      <w:b/>
      <w:bCs/>
    </w:rPr>
  </w:style>
  <w:style w:type="character" w:styleId="IntenseEmphasis">
    <w:name w:val="Intense Emphasis"/>
    <w:basedOn w:val="DefaultParagraphFont"/>
    <w:uiPriority w:val="21"/>
    <w:qFormat/>
    <w:rsid w:val="0011626E"/>
    <w:rPr>
      <w:b/>
      <w:bCs/>
      <w:i/>
      <w:iCs/>
      <w:color w:val="F9423A" w:themeColor="accent1"/>
    </w:rPr>
  </w:style>
  <w:style w:type="character" w:styleId="IntenseReference">
    <w:name w:val="Intense Reference"/>
    <w:basedOn w:val="DefaultParagraphFont"/>
    <w:uiPriority w:val="32"/>
    <w:qFormat/>
    <w:rsid w:val="0011626E"/>
    <w:rPr>
      <w:b/>
      <w:bCs/>
      <w:smallCaps/>
      <w:color w:val="D8E6F0" w:themeColor="accent2"/>
      <w:spacing w:val="5"/>
      <w:u w:val="single"/>
    </w:rPr>
  </w:style>
  <w:style w:type="paragraph" w:styleId="IntenseQuote">
    <w:name w:val="Intense Quote"/>
    <w:basedOn w:val="Normal"/>
    <w:next w:val="Normal"/>
    <w:link w:val="IntenseQuoteChar"/>
    <w:uiPriority w:val="30"/>
    <w:qFormat/>
    <w:rsid w:val="0011626E"/>
    <w:pPr>
      <w:pBdr>
        <w:bottom w:val="single" w:sz="4" w:space="4" w:color="F9423A" w:themeColor="accent1"/>
      </w:pBdr>
      <w:spacing w:before="200" w:after="280"/>
      <w:ind w:left="936" w:right="936"/>
    </w:pPr>
    <w:rPr>
      <w:b/>
      <w:bCs/>
      <w:i/>
      <w:iCs/>
      <w:color w:val="F9423A" w:themeColor="accent1"/>
    </w:rPr>
  </w:style>
  <w:style w:type="character" w:customStyle="1" w:styleId="IntenseQuoteChar">
    <w:name w:val="Intense Quote Char"/>
    <w:basedOn w:val="DefaultParagraphFont"/>
    <w:link w:val="IntenseQuote"/>
    <w:uiPriority w:val="30"/>
    <w:rsid w:val="0011626E"/>
    <w:rPr>
      <w:rFonts w:ascii="Arial" w:eastAsia="Times New Roman" w:hAnsi="Arial" w:cs="Times New Roman"/>
      <w:b/>
      <w:bCs/>
      <w:i/>
      <w:iCs/>
      <w:color w:val="F9423A" w:themeColor="accent1"/>
      <w:sz w:val="20"/>
      <w:szCs w:val="24"/>
    </w:rPr>
  </w:style>
  <w:style w:type="table" w:styleId="Table3Deffects1">
    <w:name w:val="Table 3D effects 1"/>
    <w:basedOn w:val="TableNormal"/>
    <w:unhideWhenUsed/>
    <w:rsid w:val="0011626E"/>
    <w:pPr>
      <w:spacing w:after="120" w:line="288" w:lineRule="auto"/>
    </w:pPr>
    <w:rPr>
      <w:rFonts w:ascii="Times New Roman" w:eastAsia="Times New Roman" w:hAnsi="Times New Roman" w:cs="Times New Roman"/>
      <w:sz w:val="20"/>
      <w:szCs w:val="20"/>
      <w:lang w:val="en-US" w:eastAsia="zh-C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11626E"/>
    <w:pPr>
      <w:spacing w:after="120" w:line="288" w:lineRule="auto"/>
    </w:pPr>
    <w:rPr>
      <w:rFonts w:ascii="Times New Roman" w:eastAsia="Times New Roman" w:hAnsi="Times New Roman" w:cs="Times New Roman"/>
      <w:sz w:val="20"/>
      <w:szCs w:val="20"/>
      <w:lang w:val="en-US" w:eastAsia="zh-C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11626E"/>
    <w:pPr>
      <w:spacing w:after="120" w:line="288" w:lineRule="auto"/>
    </w:pPr>
    <w:rPr>
      <w:rFonts w:ascii="Times New Roman" w:eastAsia="Times New Roman" w:hAnsi="Times New Roman" w:cs="Times New Roman"/>
      <w:sz w:val="20"/>
      <w:szCs w:val="20"/>
      <w:lang w:val="en-US" w:eastAsia="zh-C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unhideWhenUsed/>
    <w:rsid w:val="0011626E"/>
    <w:pPr>
      <w:spacing w:after="120" w:line="288" w:lineRule="auto"/>
    </w:pPr>
    <w:rPr>
      <w:rFonts w:ascii="Times New Roman" w:eastAsia="Times New Roman" w:hAnsi="Times New Roman" w:cs="Times New Roman"/>
      <w:b/>
      <w:bCs/>
      <w:sz w:val="20"/>
      <w:szCs w:val="20"/>
      <w:lang w:val="en-US" w:eastAsia="zh-CN"/>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11626E"/>
    <w:pPr>
      <w:spacing w:after="120" w:line="288" w:lineRule="auto"/>
    </w:pPr>
    <w:rPr>
      <w:rFonts w:ascii="Times New Roman" w:eastAsia="Times New Roman" w:hAnsi="Times New Roman" w:cs="Times New Roman"/>
      <w:b/>
      <w:bCs/>
      <w:sz w:val="20"/>
      <w:szCs w:val="20"/>
      <w:lang w:val="en-US" w:eastAsia="zh-CN"/>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11626E"/>
    <w:pPr>
      <w:spacing w:after="120" w:line="288" w:lineRule="auto"/>
    </w:pPr>
    <w:rPr>
      <w:rFonts w:ascii="Times New Roman" w:eastAsia="Times New Roman" w:hAnsi="Times New Roman" w:cs="Times New Roman"/>
      <w:b/>
      <w:bCs/>
      <w:sz w:val="20"/>
      <w:szCs w:val="20"/>
      <w:lang w:val="en-US" w:eastAsia="zh-CN"/>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11626E"/>
    <w:pPr>
      <w:spacing w:after="120" w:line="288" w:lineRule="auto"/>
    </w:pPr>
    <w:rPr>
      <w:rFonts w:ascii="Times New Roman" w:eastAsia="Times New Roman" w:hAnsi="Times New Roman" w:cs="Times New Roman"/>
      <w:sz w:val="20"/>
      <w:szCs w:val="20"/>
      <w:lang w:val="en-US" w:eastAsia="zh-C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11626E"/>
    <w:pPr>
      <w:spacing w:after="120" w:line="288" w:lineRule="auto"/>
    </w:pPr>
    <w:rPr>
      <w:rFonts w:ascii="Times New Roman" w:eastAsia="Times New Roman" w:hAnsi="Times New Roman" w:cs="Times New Roman"/>
      <w:sz w:val="20"/>
      <w:szCs w:val="20"/>
      <w:lang w:val="en-US" w:eastAsia="zh-C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nhideWhenUsed/>
    <w:rsid w:val="0011626E"/>
    <w:pPr>
      <w:spacing w:after="120" w:line="288" w:lineRule="auto"/>
    </w:pPr>
    <w:rPr>
      <w:rFonts w:ascii="Times New Roman" w:eastAsia="Times New Roman" w:hAnsi="Times New Roman" w:cs="Times New Roman"/>
      <w:sz w:val="20"/>
      <w:szCs w:val="20"/>
      <w:lang w:val="en-US" w:eastAsia="zh-C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11626E"/>
    <w:pPr>
      <w:spacing w:after="120" w:line="288" w:lineRule="auto"/>
    </w:pPr>
    <w:rPr>
      <w:rFonts w:ascii="Times New Roman" w:eastAsia="Times New Roman" w:hAnsi="Times New Roman" w:cs="Times New Roman"/>
      <w:sz w:val="20"/>
      <w:szCs w:val="20"/>
      <w:lang w:val="en-US" w:eastAsia="zh-C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11626E"/>
    <w:pPr>
      <w:spacing w:after="120" w:line="288" w:lineRule="auto"/>
    </w:pPr>
    <w:rPr>
      <w:rFonts w:ascii="Times New Roman" w:eastAsia="Times New Roman" w:hAnsi="Times New Roman" w:cs="Times New Roman"/>
      <w:sz w:val="20"/>
      <w:szCs w:val="20"/>
      <w:lang w:val="en-US" w:eastAsia="zh-C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11626E"/>
    <w:pPr>
      <w:spacing w:after="120" w:line="288" w:lineRule="auto"/>
    </w:pPr>
    <w:rPr>
      <w:rFonts w:ascii="Times New Roman" w:eastAsia="Times New Roman" w:hAnsi="Times New Roman" w:cs="Times New Roman"/>
      <w:sz w:val="20"/>
      <w:szCs w:val="20"/>
      <w:lang w:val="en-US" w:eastAsia="zh-C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11626E"/>
    <w:pPr>
      <w:spacing w:after="120" w:line="288" w:lineRule="auto"/>
    </w:pPr>
    <w:rPr>
      <w:rFonts w:ascii="Times New Roman" w:eastAsia="Times New Roman" w:hAnsi="Times New Roman" w:cs="Times New Roman"/>
      <w:sz w:val="20"/>
      <w:szCs w:val="20"/>
      <w:lang w:val="en-US" w:eastAsia="zh-C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11626E"/>
    <w:pPr>
      <w:spacing w:after="120" w:line="288" w:lineRule="auto"/>
    </w:pPr>
    <w:rPr>
      <w:rFonts w:ascii="Times New Roman" w:eastAsia="Times New Roman" w:hAnsi="Times New Roman" w:cs="Times New Roman"/>
      <w:sz w:val="20"/>
      <w:szCs w:val="20"/>
      <w:lang w:val="en-US" w:eastAsia="zh-C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11626E"/>
    <w:pPr>
      <w:spacing w:after="120" w:line="288" w:lineRule="auto"/>
    </w:pPr>
    <w:rPr>
      <w:rFonts w:ascii="Times New Roman" w:eastAsia="Times New Roman" w:hAnsi="Times New Roman" w:cs="Times New Roman"/>
      <w:sz w:val="20"/>
      <w:szCs w:val="20"/>
      <w:lang w:val="en-US" w:eastAsia="zh-C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11626E"/>
    <w:pPr>
      <w:spacing w:after="120" w:line="288" w:lineRule="auto"/>
    </w:pPr>
    <w:rPr>
      <w:rFonts w:ascii="Times New Roman" w:eastAsia="Times New Roman" w:hAnsi="Times New Roman" w:cs="Times New Roman"/>
      <w:sz w:val="20"/>
      <w:szCs w:val="20"/>
      <w:lang w:val="en-US" w:eastAsia="zh-C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Grid1">
    <w:name w:val="Table Grid 1"/>
    <w:basedOn w:val="TableNormal"/>
    <w:unhideWhenUsed/>
    <w:rsid w:val="0011626E"/>
    <w:pPr>
      <w:spacing w:after="120" w:line="288" w:lineRule="auto"/>
    </w:pPr>
    <w:rPr>
      <w:rFonts w:ascii="Times New Roman" w:eastAsia="Times New Roman" w:hAnsi="Times New Roman" w:cs="Times New Roman"/>
      <w:sz w:val="20"/>
      <w:szCs w:val="20"/>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11626E"/>
    <w:pPr>
      <w:spacing w:after="120" w:line="288" w:lineRule="auto"/>
    </w:pPr>
    <w:rPr>
      <w:rFonts w:ascii="Times New Roman" w:eastAsia="Times New Roman" w:hAnsi="Times New Roman" w:cs="Times New Roman"/>
      <w:sz w:val="20"/>
      <w:szCs w:val="20"/>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11626E"/>
    <w:pPr>
      <w:spacing w:after="120" w:line="288" w:lineRule="auto"/>
    </w:pPr>
    <w:rPr>
      <w:rFonts w:ascii="Times New Roman" w:eastAsia="Times New Roman" w:hAnsi="Times New Roman" w:cs="Times New Roman"/>
      <w:sz w:val="20"/>
      <w:szCs w:val="20"/>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11626E"/>
    <w:pPr>
      <w:spacing w:after="120" w:line="288" w:lineRule="auto"/>
    </w:pPr>
    <w:rPr>
      <w:rFonts w:ascii="Times New Roman" w:eastAsia="Times New Roman" w:hAnsi="Times New Roman" w:cs="Times New Roman"/>
      <w:sz w:val="20"/>
      <w:szCs w:val="20"/>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11626E"/>
    <w:pPr>
      <w:spacing w:after="120" w:line="288" w:lineRule="auto"/>
    </w:pPr>
    <w:rPr>
      <w:rFonts w:ascii="Times New Roman" w:eastAsia="Times New Roman" w:hAnsi="Times New Roman" w:cs="Times New Roman"/>
      <w:sz w:val="20"/>
      <w:szCs w:val="20"/>
      <w:lang w:val="en-US" w:eastAsia="zh-C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11626E"/>
    <w:pPr>
      <w:spacing w:after="120" w:line="288" w:lineRule="auto"/>
    </w:pPr>
    <w:rPr>
      <w:rFonts w:ascii="Times New Roman" w:eastAsia="Times New Roman" w:hAnsi="Times New Roman" w:cs="Times New Roman"/>
      <w:sz w:val="20"/>
      <w:szCs w:val="20"/>
      <w:lang w:val="en-US" w:eastAsia="zh-C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11626E"/>
    <w:pPr>
      <w:spacing w:after="120" w:line="288" w:lineRule="auto"/>
    </w:pPr>
    <w:rPr>
      <w:rFonts w:ascii="Times New Roman" w:eastAsia="Times New Roman" w:hAnsi="Times New Roman" w:cs="Times New Roman"/>
      <w:b/>
      <w:bCs/>
      <w:sz w:val="20"/>
      <w:szCs w:val="20"/>
      <w:lang w:val="en-US" w:eastAsia="zh-C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11626E"/>
    <w:pPr>
      <w:spacing w:after="120" w:line="288" w:lineRule="auto"/>
    </w:pPr>
    <w:rPr>
      <w:rFonts w:ascii="Times New Roman" w:eastAsia="Times New Roman" w:hAnsi="Times New Roman" w:cs="Times New Roman"/>
      <w:sz w:val="20"/>
      <w:szCs w:val="20"/>
      <w:lang w:val="en-US" w:eastAsia="zh-C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Theme">
    <w:name w:val="Table Theme"/>
    <w:basedOn w:val="TableNormal"/>
    <w:unhideWhenUsed/>
    <w:rsid w:val="0011626E"/>
    <w:pPr>
      <w:spacing w:after="120" w:line="288" w:lineRule="auto"/>
    </w:pPr>
    <w:rPr>
      <w:rFonts w:ascii="Times New Roman" w:eastAsia="Times New Roman"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next w:val="Normal"/>
    <w:link w:val="SubtitleChar"/>
    <w:uiPriority w:val="11"/>
    <w:rsid w:val="0011626E"/>
    <w:pPr>
      <w:spacing w:before="360" w:after="120" w:line="240" w:lineRule="auto"/>
    </w:pPr>
    <w:rPr>
      <w:rFonts w:ascii="Arial" w:eastAsia="Times New Roman" w:hAnsi="Arial" w:cs="Arial"/>
      <w:color w:val="000000" w:themeColor="text1"/>
      <w:sz w:val="32"/>
      <w:szCs w:val="28"/>
      <w:lang w:eastAsia="sv-SE"/>
    </w:rPr>
  </w:style>
  <w:style w:type="character" w:customStyle="1" w:styleId="SubtitleChar">
    <w:name w:val="Subtitle Char"/>
    <w:basedOn w:val="DefaultParagraphFont"/>
    <w:link w:val="Subtitle"/>
    <w:uiPriority w:val="11"/>
    <w:rsid w:val="0011626E"/>
    <w:rPr>
      <w:rFonts w:ascii="Arial" w:eastAsia="Times New Roman" w:hAnsi="Arial" w:cs="Arial"/>
      <w:color w:val="000000" w:themeColor="text1"/>
      <w:sz w:val="32"/>
      <w:szCs w:val="28"/>
      <w:lang w:eastAsia="sv-SE"/>
    </w:rPr>
  </w:style>
  <w:style w:type="table" w:styleId="TableWeb1">
    <w:name w:val="Table Web 1"/>
    <w:basedOn w:val="TableNormal"/>
    <w:unhideWhenUsed/>
    <w:rsid w:val="0011626E"/>
    <w:pPr>
      <w:spacing w:after="120" w:line="288" w:lineRule="auto"/>
    </w:pPr>
    <w:rPr>
      <w:rFonts w:ascii="Times New Roman" w:eastAsia="Times New Roman" w:hAnsi="Times New Roman" w:cs="Times New Roman"/>
      <w:sz w:val="20"/>
      <w:szCs w:val="20"/>
      <w:lang w:val="en-US" w:eastAsia="zh-C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11626E"/>
    <w:pPr>
      <w:spacing w:after="120" w:line="288" w:lineRule="auto"/>
    </w:pPr>
    <w:rPr>
      <w:rFonts w:ascii="Times New Roman" w:eastAsia="Times New Roman" w:hAnsi="Times New Roman" w:cs="Times New Roman"/>
      <w:sz w:val="20"/>
      <w:szCs w:val="20"/>
      <w:lang w:val="en-US" w:eastAsia="zh-C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11626E"/>
    <w:pPr>
      <w:spacing w:after="120" w:line="288" w:lineRule="auto"/>
    </w:pPr>
    <w:rPr>
      <w:rFonts w:ascii="Times New Roman" w:eastAsia="Times New Roman" w:hAnsi="Times New Roman" w:cs="Times New Roman"/>
      <w:sz w:val="20"/>
      <w:szCs w:val="20"/>
      <w:lang w:val="en-US" w:eastAsia="zh-C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dress">
    <w:name w:val="Adress"/>
    <w:basedOn w:val="Normal"/>
    <w:semiHidden/>
    <w:rsid w:val="0011626E"/>
    <w:pPr>
      <w:spacing w:after="0"/>
    </w:pPr>
  </w:style>
  <w:style w:type="paragraph" w:customStyle="1" w:styleId="DokumentID">
    <w:name w:val="DokumentID"/>
    <w:basedOn w:val="Normal"/>
    <w:semiHidden/>
    <w:rsid w:val="0011626E"/>
    <w:pPr>
      <w:suppressAutoHyphens/>
      <w:spacing w:after="0"/>
    </w:pPr>
    <w:rPr>
      <w:noProof/>
      <w:sz w:val="12"/>
      <w:szCs w:val="20"/>
    </w:rPr>
  </w:style>
  <w:style w:type="paragraph" w:customStyle="1" w:styleId="Dokumentnamn">
    <w:name w:val="Dokumentnamn"/>
    <w:basedOn w:val="Normal"/>
    <w:next w:val="Normal"/>
    <w:semiHidden/>
    <w:rsid w:val="0011626E"/>
    <w:pPr>
      <w:keepNext/>
      <w:suppressAutoHyphens/>
      <w:spacing w:before="240"/>
    </w:pPr>
    <w:rPr>
      <w:b/>
      <w:caps/>
      <w:sz w:val="32"/>
    </w:rPr>
  </w:style>
  <w:style w:type="paragraph" w:customStyle="1" w:styleId="Dokumentrubrik">
    <w:name w:val="Dokumentrubrik"/>
    <w:basedOn w:val="Normal"/>
    <w:next w:val="Normal"/>
    <w:semiHidden/>
    <w:rsid w:val="0011626E"/>
    <w:pPr>
      <w:keepNext/>
      <w:suppressAutoHyphens/>
      <w:spacing w:before="240"/>
    </w:pPr>
    <w:rPr>
      <w:b/>
      <w:sz w:val="28"/>
    </w:rPr>
  </w:style>
  <w:style w:type="paragraph" w:customStyle="1" w:styleId="Infotext">
    <w:name w:val="Infotext"/>
    <w:basedOn w:val="Normal"/>
    <w:link w:val="InfotextChar"/>
    <w:autoRedefine/>
    <w:semiHidden/>
    <w:rsid w:val="0011626E"/>
    <w:pPr>
      <w:autoSpaceDE w:val="0"/>
      <w:autoSpaceDN w:val="0"/>
    </w:pPr>
    <w:rPr>
      <w:iCs/>
      <w:noProof/>
      <w:vanish/>
      <w:color w:val="FF0000"/>
      <w:lang w:eastAsia="sv-SE"/>
    </w:rPr>
  </w:style>
  <w:style w:type="character" w:customStyle="1" w:styleId="NoSpacingChar">
    <w:name w:val="No Spacing Char"/>
    <w:basedOn w:val="DefaultParagraphFont"/>
    <w:link w:val="NoSpacing"/>
    <w:uiPriority w:val="1"/>
    <w:rsid w:val="0011626E"/>
    <w:rPr>
      <w:rFonts w:ascii="Arial" w:eastAsia="Times New Roman" w:hAnsi="Arial" w:cs="Times New Roman"/>
      <w:color w:val="4B5A69" w:themeColor="accent4" w:themeTint="D9"/>
      <w:sz w:val="20"/>
      <w:szCs w:val="24"/>
    </w:rPr>
  </w:style>
  <w:style w:type="paragraph" w:customStyle="1" w:styleId="Logo">
    <w:name w:val="Logo"/>
    <w:semiHidden/>
    <w:rsid w:val="0011626E"/>
    <w:pPr>
      <w:spacing w:after="0" w:line="240" w:lineRule="auto"/>
    </w:pPr>
    <w:rPr>
      <w:rFonts w:ascii="Times New Roman" w:eastAsia="Times New Roman" w:hAnsi="Times New Roman" w:cs="Times New Roman"/>
      <w:noProof/>
      <w:sz w:val="20"/>
      <w:szCs w:val="20"/>
    </w:rPr>
  </w:style>
  <w:style w:type="paragraph" w:customStyle="1" w:styleId="MallID">
    <w:name w:val="MallID"/>
    <w:basedOn w:val="Normal"/>
    <w:semiHidden/>
    <w:rsid w:val="0011626E"/>
    <w:pPr>
      <w:suppressAutoHyphens/>
    </w:pPr>
    <w:rPr>
      <w:noProof/>
      <w:color w:val="FFFFFF"/>
      <w:sz w:val="12"/>
      <w:szCs w:val="20"/>
    </w:rPr>
  </w:style>
  <w:style w:type="paragraph" w:customStyle="1" w:styleId="MarginCalloutText">
    <w:name w:val="MarginCalloutText"/>
    <w:basedOn w:val="Normal"/>
    <w:semiHidden/>
    <w:rsid w:val="0011626E"/>
    <w:pPr>
      <w:shd w:val="clear" w:color="auto" w:fill="6EBB1F"/>
    </w:pPr>
    <w:rPr>
      <w:color w:val="FFFFFF"/>
      <w:sz w:val="24"/>
    </w:rPr>
  </w:style>
  <w:style w:type="paragraph" w:customStyle="1" w:styleId="SidnummerText">
    <w:name w:val="SidnummerText"/>
    <w:basedOn w:val="Normal"/>
    <w:semiHidden/>
    <w:rsid w:val="0011626E"/>
    <w:pPr>
      <w:suppressAutoHyphens/>
      <w:spacing w:before="240"/>
      <w:jc w:val="center"/>
    </w:pPr>
  </w:style>
  <w:style w:type="paragraph" w:customStyle="1" w:styleId="ObjektnummerText">
    <w:name w:val="ObjektnummerText"/>
    <w:basedOn w:val="SidnummerText"/>
    <w:semiHidden/>
    <w:rsid w:val="0011626E"/>
    <w:pPr>
      <w:jc w:val="left"/>
    </w:pPr>
  </w:style>
  <w:style w:type="paragraph" w:customStyle="1" w:styleId="Objektsnamn">
    <w:name w:val="Objektsnamn"/>
    <w:basedOn w:val="Normal"/>
    <w:semiHidden/>
    <w:rsid w:val="0011626E"/>
    <w:pPr>
      <w:suppressAutoHyphens/>
      <w:spacing w:before="240" w:after="60"/>
    </w:pPr>
    <w:rPr>
      <w:b/>
      <w:sz w:val="28"/>
    </w:rPr>
  </w:style>
  <w:style w:type="paragraph" w:customStyle="1" w:styleId="Rubrik-Sidan2">
    <w:name w:val="Rubrik - Sidan 2"/>
    <w:basedOn w:val="Normal"/>
    <w:semiHidden/>
    <w:rsid w:val="0011626E"/>
    <w:pPr>
      <w:spacing w:after="0"/>
    </w:pPr>
    <w:rPr>
      <w:rFonts w:cs="Arial"/>
      <w:b/>
      <w:bCs/>
      <w:sz w:val="32"/>
      <w:lang w:eastAsia="sv-SE"/>
    </w:rPr>
  </w:style>
  <w:style w:type="paragraph" w:customStyle="1" w:styleId="Rubrik1-EjInnehll">
    <w:name w:val="Rubrik 1 - Ej Innehåll"/>
    <w:basedOn w:val="Heading1"/>
    <w:semiHidden/>
    <w:rsid w:val="0011626E"/>
    <w:pPr>
      <w:suppressAutoHyphens w:val="0"/>
    </w:pPr>
  </w:style>
  <w:style w:type="paragraph" w:customStyle="1" w:styleId="SidfotText">
    <w:name w:val="SidfotText"/>
    <w:basedOn w:val="Footer"/>
    <w:semiHidden/>
    <w:rsid w:val="0011626E"/>
    <w:pPr>
      <w:tabs>
        <w:tab w:val="left" w:pos="1701"/>
        <w:tab w:val="left" w:pos="7513"/>
      </w:tabs>
      <w:spacing w:line="180" w:lineRule="exact"/>
    </w:pPr>
    <w:rPr>
      <w:noProof/>
      <w:sz w:val="14"/>
    </w:rPr>
  </w:style>
  <w:style w:type="paragraph" w:customStyle="1" w:styleId="SidfotRubrik">
    <w:name w:val="SidfotRubrik"/>
    <w:basedOn w:val="SidfotText"/>
    <w:next w:val="SidfotText"/>
    <w:semiHidden/>
    <w:rsid w:val="0011626E"/>
    <w:rPr>
      <w:b/>
      <w:sz w:val="16"/>
    </w:rPr>
  </w:style>
  <w:style w:type="paragraph" w:customStyle="1" w:styleId="Underrubrik-Sidan2">
    <w:name w:val="Underrubrik - Sidan 2"/>
    <w:basedOn w:val="Rubrik-Sidan2"/>
    <w:semiHidden/>
    <w:rsid w:val="0011626E"/>
    <w:pPr>
      <w:spacing w:after="240" w:line="320" w:lineRule="exact"/>
    </w:pPr>
    <w:rPr>
      <w:noProof/>
    </w:rPr>
  </w:style>
  <w:style w:type="paragraph" w:customStyle="1" w:styleId="UppdragsNr">
    <w:name w:val="UppdragsNr"/>
    <w:basedOn w:val="Header"/>
    <w:semiHidden/>
    <w:rsid w:val="0011626E"/>
    <w:pPr>
      <w:suppressAutoHyphens/>
      <w:spacing w:before="240"/>
    </w:pPr>
    <w:rPr>
      <w:b/>
    </w:rPr>
  </w:style>
  <w:style w:type="paragraph" w:customStyle="1" w:styleId="WSPCoverClientName">
    <w:name w:val="WSP Cover Client Name"/>
    <w:basedOn w:val="Normal"/>
    <w:semiHidden/>
    <w:rsid w:val="0011626E"/>
    <w:pPr>
      <w:spacing w:after="160" w:line="320" w:lineRule="exact"/>
    </w:pPr>
    <w:rPr>
      <w:color w:val="666666"/>
      <w:sz w:val="32"/>
      <w:szCs w:val="20"/>
    </w:rPr>
  </w:style>
  <w:style w:type="paragraph" w:customStyle="1" w:styleId="WSPCoverDateRevisionNumber">
    <w:name w:val="WSP Cover Date &amp; Revision Number"/>
    <w:basedOn w:val="Normal"/>
    <w:semiHidden/>
    <w:rsid w:val="0011626E"/>
    <w:rPr>
      <w:color w:val="666666"/>
      <w:szCs w:val="20"/>
    </w:rPr>
  </w:style>
  <w:style w:type="paragraph" w:customStyle="1" w:styleId="WSPCoverElements">
    <w:name w:val="WSP Cover Elements"/>
    <w:basedOn w:val="WSPCoverDateRevisionNumber"/>
    <w:semiHidden/>
    <w:rsid w:val="0011626E"/>
  </w:style>
  <w:style w:type="paragraph" w:customStyle="1" w:styleId="WSPCoverProjectTitle">
    <w:name w:val="WSP Cover Project Title"/>
    <w:basedOn w:val="Normal"/>
    <w:semiHidden/>
    <w:rsid w:val="0011626E"/>
    <w:pPr>
      <w:spacing w:after="60"/>
    </w:pPr>
    <w:rPr>
      <w:rFonts w:cs="Arial"/>
      <w:bCs/>
      <w:color w:val="666666"/>
      <w:sz w:val="32"/>
      <w:szCs w:val="20"/>
    </w:rPr>
  </w:style>
  <w:style w:type="paragraph" w:customStyle="1" w:styleId="WSPCoverProjectTitle2">
    <w:name w:val="WSP Cover Project Title 2"/>
    <w:basedOn w:val="WSPCoverProjectTitle"/>
    <w:semiHidden/>
    <w:rsid w:val="0011626E"/>
    <w:pPr>
      <w:spacing w:after="240"/>
    </w:pPr>
  </w:style>
  <w:style w:type="paragraph" w:customStyle="1" w:styleId="WSPDocumentTitle">
    <w:name w:val="WSP Document Title"/>
    <w:basedOn w:val="WSPCoverProjectTitle"/>
    <w:semiHidden/>
    <w:rsid w:val="0011626E"/>
    <w:rPr>
      <w:bCs w:val="0"/>
      <w:sz w:val="36"/>
    </w:rPr>
  </w:style>
  <w:style w:type="paragraph" w:customStyle="1" w:styleId="CoverTitle">
    <w:name w:val="Cover Title"/>
    <w:link w:val="CoverTitleChar"/>
    <w:autoRedefine/>
    <w:semiHidden/>
    <w:rsid w:val="0011626E"/>
    <w:pPr>
      <w:spacing w:after="0" w:line="240" w:lineRule="auto"/>
    </w:pPr>
    <w:rPr>
      <w:rFonts w:ascii="Arial" w:eastAsia="Times New Roman" w:hAnsi="Arial" w:cs="Times New Roman"/>
      <w:caps/>
      <w:color w:val="EFECEA" w:themeColor="accent6"/>
      <w:sz w:val="48"/>
      <w:szCs w:val="24"/>
    </w:rPr>
  </w:style>
  <w:style w:type="character" w:customStyle="1" w:styleId="CoverTitleChar">
    <w:name w:val="Cover Title Char"/>
    <w:basedOn w:val="DefaultParagraphFont"/>
    <w:link w:val="CoverTitle"/>
    <w:semiHidden/>
    <w:rsid w:val="0011626E"/>
    <w:rPr>
      <w:rFonts w:ascii="Arial" w:eastAsia="Times New Roman" w:hAnsi="Arial" w:cs="Times New Roman"/>
      <w:caps/>
      <w:color w:val="EFECEA" w:themeColor="accent6"/>
      <w:sz w:val="48"/>
      <w:szCs w:val="24"/>
    </w:rPr>
  </w:style>
  <w:style w:type="paragraph" w:customStyle="1" w:styleId="CoverTitleRow2">
    <w:name w:val="Cover Title Row 2"/>
    <w:autoRedefine/>
    <w:semiHidden/>
    <w:rsid w:val="0011626E"/>
    <w:pPr>
      <w:spacing w:after="240" w:line="240" w:lineRule="auto"/>
    </w:pPr>
    <w:rPr>
      <w:rFonts w:ascii="Arial" w:eastAsia="Times New Roman" w:hAnsi="Arial" w:cs="Times New Roman"/>
      <w:color w:val="EFECEA" w:themeColor="accent6"/>
      <w:sz w:val="36"/>
      <w:szCs w:val="24"/>
    </w:rPr>
  </w:style>
  <w:style w:type="paragraph" w:customStyle="1" w:styleId="HeaderDescription">
    <w:name w:val="Header Description"/>
    <w:link w:val="HeaderDescriptionChar"/>
    <w:autoRedefine/>
    <w:semiHidden/>
    <w:rsid w:val="0011626E"/>
    <w:pPr>
      <w:spacing w:after="0" w:line="240" w:lineRule="auto"/>
    </w:pPr>
    <w:rPr>
      <w:rFonts w:ascii="Arial" w:eastAsia="Times New Roman" w:hAnsi="Arial" w:cs="Times New Roman"/>
      <w:sz w:val="12"/>
      <w:szCs w:val="24"/>
    </w:rPr>
  </w:style>
  <w:style w:type="character" w:customStyle="1" w:styleId="HeaderDescriptionChar">
    <w:name w:val="Header Description Char"/>
    <w:basedOn w:val="DefaultParagraphFont"/>
    <w:link w:val="HeaderDescription"/>
    <w:semiHidden/>
    <w:rsid w:val="0011626E"/>
    <w:rPr>
      <w:rFonts w:ascii="Arial" w:eastAsia="Times New Roman" w:hAnsi="Arial" w:cs="Times New Roman"/>
      <w:sz w:val="12"/>
      <w:szCs w:val="24"/>
    </w:rPr>
  </w:style>
  <w:style w:type="paragraph" w:customStyle="1" w:styleId="HeaderText">
    <w:name w:val="Header Text"/>
    <w:link w:val="HeaderTextChar"/>
    <w:autoRedefine/>
    <w:semiHidden/>
    <w:rsid w:val="0011626E"/>
    <w:pPr>
      <w:spacing w:after="120" w:line="240" w:lineRule="auto"/>
    </w:pPr>
    <w:rPr>
      <w:rFonts w:ascii="Arial" w:eastAsia="Times New Roman" w:hAnsi="Arial" w:cs="Times New Roman"/>
      <w:b/>
      <w:sz w:val="14"/>
      <w:szCs w:val="24"/>
    </w:rPr>
  </w:style>
  <w:style w:type="character" w:customStyle="1" w:styleId="HeaderTextChar">
    <w:name w:val="Header Text Char"/>
    <w:basedOn w:val="DefaultParagraphFont"/>
    <w:link w:val="HeaderText"/>
    <w:semiHidden/>
    <w:rsid w:val="0011626E"/>
    <w:rPr>
      <w:rFonts w:ascii="Arial" w:eastAsia="Times New Roman" w:hAnsi="Arial" w:cs="Times New Roman"/>
      <w:b/>
      <w:sz w:val="14"/>
      <w:szCs w:val="24"/>
    </w:rPr>
  </w:style>
  <w:style w:type="paragraph" w:customStyle="1" w:styleId="Heading1NoTOC">
    <w:name w:val="Heading 1 (No TOC)"/>
    <w:basedOn w:val="Heading1"/>
    <w:next w:val="Normal"/>
    <w:link w:val="Heading1NoTOCChar"/>
    <w:autoRedefine/>
    <w:semiHidden/>
    <w:rsid w:val="0011626E"/>
  </w:style>
  <w:style w:type="character" w:customStyle="1" w:styleId="Heading1NoTOCChar">
    <w:name w:val="Heading 1 (No TOC) Char"/>
    <w:basedOn w:val="Heading1Char"/>
    <w:link w:val="Heading1NoTOC"/>
    <w:semiHidden/>
    <w:rsid w:val="0011626E"/>
    <w:rPr>
      <w:rFonts w:ascii="Arial" w:eastAsia="Times New Roman" w:hAnsi="Arial" w:cs="Arial"/>
      <w:caps/>
      <w:color w:val="F9423A"/>
      <w:sz w:val="36"/>
      <w:szCs w:val="32"/>
    </w:rPr>
  </w:style>
  <w:style w:type="paragraph" w:customStyle="1" w:styleId="Heading1Num">
    <w:name w:val="Heading 1 (Num)"/>
    <w:basedOn w:val="Heading1"/>
    <w:next w:val="Normal"/>
    <w:link w:val="Heading1NumChar"/>
    <w:autoRedefine/>
    <w:semiHidden/>
    <w:rsid w:val="0011626E"/>
    <w:rPr>
      <w:bCs/>
    </w:rPr>
  </w:style>
  <w:style w:type="character" w:customStyle="1" w:styleId="Heading1NumChar">
    <w:name w:val="Heading 1 (Num) Char"/>
    <w:basedOn w:val="DefaultParagraphFont"/>
    <w:link w:val="Heading1Num"/>
    <w:semiHidden/>
    <w:rsid w:val="0011626E"/>
    <w:rPr>
      <w:rFonts w:ascii="Arial" w:eastAsia="Times New Roman" w:hAnsi="Arial" w:cs="Arial"/>
      <w:bCs/>
      <w:caps/>
      <w:color w:val="F9423A"/>
      <w:sz w:val="36"/>
      <w:szCs w:val="32"/>
    </w:rPr>
  </w:style>
  <w:style w:type="paragraph" w:customStyle="1" w:styleId="Heading2noTOC">
    <w:name w:val="Heading 2 (no TOC)"/>
    <w:basedOn w:val="Heading2"/>
    <w:next w:val="Normal"/>
    <w:link w:val="Heading2noTOCChar"/>
    <w:autoRedefine/>
    <w:semiHidden/>
    <w:rsid w:val="0011626E"/>
  </w:style>
  <w:style w:type="character" w:customStyle="1" w:styleId="Heading2noTOCChar">
    <w:name w:val="Heading 2 (no TOC) Char"/>
    <w:basedOn w:val="Heading2Char"/>
    <w:link w:val="Heading2noTOC"/>
    <w:semiHidden/>
    <w:rsid w:val="0011626E"/>
    <w:rPr>
      <w:rFonts w:ascii="Arial" w:eastAsia="Times New Roman" w:hAnsi="Arial" w:cs="Arial"/>
      <w:caps/>
      <w:color w:val="F9423A"/>
      <w:sz w:val="26"/>
      <w:szCs w:val="28"/>
      <w:lang w:eastAsia="sv-SE"/>
    </w:rPr>
  </w:style>
  <w:style w:type="paragraph" w:customStyle="1" w:styleId="Heading2Num">
    <w:name w:val="Heading 2 (Num)"/>
    <w:basedOn w:val="Heading2"/>
    <w:next w:val="Normal"/>
    <w:link w:val="Heading2NumChar"/>
    <w:autoRedefine/>
    <w:semiHidden/>
    <w:rsid w:val="0011626E"/>
    <w:rPr>
      <w:bCs/>
      <w:iCs/>
    </w:rPr>
  </w:style>
  <w:style w:type="character" w:customStyle="1" w:styleId="Heading2NumChar">
    <w:name w:val="Heading 2 (Num) Char"/>
    <w:basedOn w:val="DefaultParagraphFont"/>
    <w:link w:val="Heading2Num"/>
    <w:semiHidden/>
    <w:rsid w:val="0011626E"/>
    <w:rPr>
      <w:rFonts w:ascii="Arial" w:eastAsia="Times New Roman" w:hAnsi="Arial" w:cs="Arial"/>
      <w:bCs/>
      <w:iCs/>
      <w:caps/>
      <w:color w:val="F9423A"/>
      <w:sz w:val="26"/>
      <w:szCs w:val="28"/>
      <w:lang w:eastAsia="sv-SE"/>
    </w:rPr>
  </w:style>
  <w:style w:type="paragraph" w:customStyle="1" w:styleId="Heading3noTOC">
    <w:name w:val="Heading 3 (no TOC)"/>
    <w:basedOn w:val="Heading3"/>
    <w:next w:val="Normal"/>
    <w:link w:val="Heading3noTOCChar"/>
    <w:autoRedefine/>
    <w:semiHidden/>
    <w:rsid w:val="0011626E"/>
  </w:style>
  <w:style w:type="character" w:customStyle="1" w:styleId="Heading3noTOCChar">
    <w:name w:val="Heading 3 (no TOC) Char"/>
    <w:basedOn w:val="Heading3Char"/>
    <w:link w:val="Heading3noTOC"/>
    <w:semiHidden/>
    <w:rsid w:val="0011626E"/>
    <w:rPr>
      <w:rFonts w:ascii="Arial" w:eastAsia="Times New Roman" w:hAnsi="Arial" w:cs="Arial"/>
      <w:b/>
      <w:i/>
      <w:color w:val="F9423A"/>
      <w:szCs w:val="26"/>
      <w:lang w:eastAsia="sv-SE"/>
    </w:rPr>
  </w:style>
  <w:style w:type="paragraph" w:customStyle="1" w:styleId="Heading3Num">
    <w:name w:val="Heading 3 (Num)"/>
    <w:basedOn w:val="Heading3"/>
    <w:next w:val="Normal"/>
    <w:link w:val="Heading3NumChar"/>
    <w:autoRedefine/>
    <w:semiHidden/>
    <w:rsid w:val="0011626E"/>
    <w:rPr>
      <w:bCs/>
    </w:rPr>
  </w:style>
  <w:style w:type="character" w:customStyle="1" w:styleId="Heading3NumChar">
    <w:name w:val="Heading 3 (Num) Char"/>
    <w:basedOn w:val="DefaultParagraphFont"/>
    <w:link w:val="Heading3Num"/>
    <w:semiHidden/>
    <w:rsid w:val="0011626E"/>
    <w:rPr>
      <w:rFonts w:ascii="Arial" w:eastAsia="Times New Roman" w:hAnsi="Arial" w:cs="Arial"/>
      <w:b/>
      <w:bCs/>
      <w:i/>
      <w:color w:val="F9423A"/>
      <w:szCs w:val="26"/>
      <w:lang w:eastAsia="sv-SE"/>
    </w:rPr>
  </w:style>
  <w:style w:type="paragraph" w:customStyle="1" w:styleId="Heading4Num">
    <w:name w:val="Heading 4 (Num)"/>
    <w:basedOn w:val="Heading4"/>
    <w:next w:val="Normal"/>
    <w:link w:val="Heading4NumChar"/>
    <w:autoRedefine/>
    <w:semiHidden/>
    <w:rsid w:val="0011626E"/>
  </w:style>
  <w:style w:type="character" w:customStyle="1" w:styleId="Heading4NumChar">
    <w:name w:val="Heading 4 (Num) Char"/>
    <w:basedOn w:val="Heading4Char"/>
    <w:link w:val="Heading4Num"/>
    <w:semiHidden/>
    <w:rsid w:val="0011626E"/>
    <w:rPr>
      <w:rFonts w:ascii="Arial" w:eastAsia="Times New Roman" w:hAnsi="Arial" w:cs="Times New Roman"/>
      <w:b/>
      <w:bCs/>
      <w:color w:val="0F1215" w:themeColor="accent3" w:themeShade="80"/>
      <w:sz w:val="20"/>
      <w:szCs w:val="28"/>
      <w:lang w:eastAsia="sv-SE"/>
    </w:rPr>
  </w:style>
  <w:style w:type="paragraph" w:customStyle="1" w:styleId="Heading5Num">
    <w:name w:val="Heading 5 (Num)"/>
    <w:basedOn w:val="Heading5"/>
    <w:next w:val="Normal"/>
    <w:link w:val="Heading5NumChar"/>
    <w:autoRedefine/>
    <w:semiHidden/>
    <w:rsid w:val="0011626E"/>
  </w:style>
  <w:style w:type="character" w:customStyle="1" w:styleId="Heading5NumChar">
    <w:name w:val="Heading 5 (Num) Char"/>
    <w:basedOn w:val="Heading5Char"/>
    <w:link w:val="Heading5Num"/>
    <w:semiHidden/>
    <w:rsid w:val="0011626E"/>
    <w:rPr>
      <w:rFonts w:ascii="Arial" w:eastAsia="Times New Roman" w:hAnsi="Arial" w:cs="Times New Roman"/>
      <w:caps/>
      <w:color w:val="3F79A3" w:themeColor="accent2" w:themeShade="7F"/>
      <w:spacing w:val="10"/>
      <w:sz w:val="20"/>
      <w:szCs w:val="24"/>
    </w:rPr>
  </w:style>
  <w:style w:type="paragraph" w:customStyle="1" w:styleId="Heading6Num">
    <w:name w:val="Heading 6 (Num)"/>
    <w:basedOn w:val="Heading6"/>
    <w:next w:val="Normal"/>
    <w:link w:val="Heading6NumChar"/>
    <w:autoRedefine/>
    <w:semiHidden/>
    <w:rsid w:val="0011626E"/>
  </w:style>
  <w:style w:type="character" w:customStyle="1" w:styleId="Heading6NumChar">
    <w:name w:val="Heading 6 (Num) Char"/>
    <w:basedOn w:val="Heading6Char"/>
    <w:link w:val="Heading6Num"/>
    <w:semiHidden/>
    <w:rsid w:val="0011626E"/>
    <w:rPr>
      <w:rFonts w:asciiTheme="majorHAnsi" w:eastAsiaTheme="majorEastAsia" w:hAnsiTheme="majorHAnsi" w:cstheme="majorBidi"/>
      <w:i/>
      <w:iCs/>
      <w:color w:val="940A04" w:themeColor="accent1" w:themeShade="7F"/>
      <w:sz w:val="20"/>
      <w:szCs w:val="24"/>
    </w:rPr>
  </w:style>
  <w:style w:type="paragraph" w:customStyle="1" w:styleId="Heading7Num">
    <w:name w:val="Heading 7 (Num)"/>
    <w:basedOn w:val="Heading7"/>
    <w:next w:val="Normal"/>
    <w:link w:val="Heading7NumChar"/>
    <w:autoRedefine/>
    <w:semiHidden/>
    <w:rsid w:val="0011626E"/>
  </w:style>
  <w:style w:type="character" w:customStyle="1" w:styleId="Heading7NumChar">
    <w:name w:val="Heading 7 (Num) Char"/>
    <w:basedOn w:val="Heading7Char"/>
    <w:link w:val="Heading7Num"/>
    <w:semiHidden/>
    <w:rsid w:val="0011626E"/>
    <w:rPr>
      <w:rFonts w:asciiTheme="majorHAnsi" w:eastAsiaTheme="majorEastAsia" w:hAnsiTheme="majorHAnsi" w:cstheme="majorBidi"/>
      <w:i/>
      <w:iCs/>
      <w:color w:val="333E48" w:themeColor="accent4"/>
      <w:sz w:val="20"/>
      <w:szCs w:val="24"/>
    </w:rPr>
  </w:style>
  <w:style w:type="paragraph" w:customStyle="1" w:styleId="Heading8Num">
    <w:name w:val="Heading 8 (Num)"/>
    <w:basedOn w:val="Heading8"/>
    <w:next w:val="Normal"/>
    <w:link w:val="Heading8NumChar"/>
    <w:autoRedefine/>
    <w:semiHidden/>
    <w:rsid w:val="0011626E"/>
  </w:style>
  <w:style w:type="character" w:customStyle="1" w:styleId="Heading8NumChar">
    <w:name w:val="Heading 8 (Num) Char"/>
    <w:basedOn w:val="Heading8Char"/>
    <w:link w:val="Heading8Num"/>
    <w:semiHidden/>
    <w:rsid w:val="0011626E"/>
    <w:rPr>
      <w:rFonts w:asciiTheme="majorHAnsi" w:eastAsiaTheme="majorEastAsia" w:hAnsiTheme="majorHAnsi" w:cstheme="majorBidi"/>
      <w:color w:val="333E48" w:themeColor="accent4"/>
      <w:sz w:val="20"/>
      <w:szCs w:val="20"/>
    </w:rPr>
  </w:style>
  <w:style w:type="paragraph" w:customStyle="1" w:styleId="Heading9Num">
    <w:name w:val="Heading 9 (Num)"/>
    <w:basedOn w:val="Heading9"/>
    <w:next w:val="Normal"/>
    <w:link w:val="Heading9NumChar"/>
    <w:autoRedefine/>
    <w:semiHidden/>
    <w:rsid w:val="0011626E"/>
  </w:style>
  <w:style w:type="character" w:customStyle="1" w:styleId="Heading9NumChar">
    <w:name w:val="Heading 9 (Num) Char"/>
    <w:basedOn w:val="Heading9Char"/>
    <w:link w:val="Heading9Num"/>
    <w:semiHidden/>
    <w:rsid w:val="0011626E"/>
    <w:rPr>
      <w:rFonts w:asciiTheme="majorHAnsi" w:eastAsiaTheme="majorEastAsia" w:hAnsiTheme="majorHAnsi" w:cstheme="majorBidi"/>
      <w:i/>
      <w:iCs/>
      <w:color w:val="333E48" w:themeColor="accent4"/>
      <w:sz w:val="20"/>
      <w:szCs w:val="20"/>
    </w:rPr>
  </w:style>
  <w:style w:type="paragraph" w:customStyle="1" w:styleId="HiddenText">
    <w:name w:val="Hidden Text"/>
    <w:next w:val="Normal"/>
    <w:link w:val="HiddenTextChar"/>
    <w:semiHidden/>
    <w:rsid w:val="0011626E"/>
    <w:pPr>
      <w:spacing w:after="0" w:line="240" w:lineRule="auto"/>
    </w:pPr>
    <w:rPr>
      <w:rFonts w:ascii="Arial" w:eastAsia="Times New Roman" w:hAnsi="Arial" w:cs="Times New Roman"/>
      <w:vanish/>
      <w:color w:val="0070C0"/>
      <w:sz w:val="20"/>
      <w:szCs w:val="24"/>
    </w:rPr>
  </w:style>
  <w:style w:type="character" w:customStyle="1" w:styleId="HiddenTextChar">
    <w:name w:val="Hidden Text Char"/>
    <w:basedOn w:val="DefaultParagraphFont"/>
    <w:link w:val="HiddenText"/>
    <w:semiHidden/>
    <w:rsid w:val="0011626E"/>
    <w:rPr>
      <w:rFonts w:ascii="Arial" w:eastAsia="Times New Roman" w:hAnsi="Arial" w:cs="Times New Roman"/>
      <w:vanish/>
      <w:color w:val="0070C0"/>
      <w:sz w:val="20"/>
      <w:szCs w:val="24"/>
    </w:rPr>
  </w:style>
  <w:style w:type="character" w:customStyle="1" w:styleId="IndexHeadingChar">
    <w:name w:val="Index Heading Char"/>
    <w:basedOn w:val="Heading1Char"/>
    <w:link w:val="IndexHeading"/>
    <w:semiHidden/>
    <w:rsid w:val="0011626E"/>
    <w:rPr>
      <w:rFonts w:asciiTheme="majorHAnsi" w:eastAsiaTheme="majorEastAsia" w:hAnsiTheme="majorHAnsi" w:cstheme="majorBidi"/>
      <w:b/>
      <w:bCs/>
      <w:caps w:val="0"/>
      <w:color w:val="000000"/>
      <w:sz w:val="36"/>
      <w:szCs w:val="24"/>
    </w:rPr>
  </w:style>
  <w:style w:type="paragraph" w:customStyle="1" w:styleId="Rubrik33">
    <w:name w:val="Rubrik 33"/>
    <w:basedOn w:val="Normal"/>
    <w:semiHidden/>
    <w:rsid w:val="0011626E"/>
  </w:style>
  <w:style w:type="paragraph" w:customStyle="1" w:styleId="TableHeader1">
    <w:name w:val="Table Header 1"/>
    <w:basedOn w:val="Normal"/>
    <w:link w:val="TableHeader1Char"/>
    <w:uiPriority w:val="2"/>
    <w:rsid w:val="0011626E"/>
    <w:pPr>
      <w:spacing w:before="360"/>
    </w:pPr>
    <w:rPr>
      <w:caps/>
      <w:color w:val="F9423A" w:themeColor="accent1"/>
      <w:sz w:val="16"/>
    </w:rPr>
  </w:style>
  <w:style w:type="paragraph" w:customStyle="1" w:styleId="TableHeader2">
    <w:name w:val="Table Header 2"/>
    <w:basedOn w:val="Normal"/>
    <w:uiPriority w:val="2"/>
    <w:rsid w:val="0011626E"/>
    <w:pPr>
      <w:spacing w:before="240"/>
    </w:pPr>
    <w:rPr>
      <w:caps/>
      <w:sz w:val="16"/>
    </w:rPr>
  </w:style>
  <w:style w:type="paragraph" w:customStyle="1" w:styleId="TableLegend">
    <w:name w:val="Table Legend"/>
    <w:basedOn w:val="Normal"/>
    <w:rsid w:val="0011626E"/>
    <w:pPr>
      <w:spacing w:before="240" w:after="60"/>
    </w:pPr>
    <w:rPr>
      <w:caps/>
      <w:sz w:val="16"/>
    </w:rPr>
  </w:style>
  <w:style w:type="paragraph" w:customStyle="1" w:styleId="TableText1">
    <w:name w:val="Table Text 1"/>
    <w:basedOn w:val="Normal"/>
    <w:uiPriority w:val="2"/>
    <w:rsid w:val="0011626E"/>
    <w:pPr>
      <w:spacing w:before="60" w:after="60"/>
    </w:pPr>
    <w:rPr>
      <w:sz w:val="16"/>
    </w:rPr>
  </w:style>
  <w:style w:type="paragraph" w:customStyle="1" w:styleId="TableText2">
    <w:name w:val="Table Text 2"/>
    <w:basedOn w:val="TableText1"/>
    <w:rsid w:val="0011626E"/>
    <w:rPr>
      <w:color w:val="A0A0A0"/>
    </w:rPr>
  </w:style>
  <w:style w:type="numbering" w:customStyle="1" w:styleId="ToggleHeadingNumberingList">
    <w:name w:val="ToggleHeadingNumberingList"/>
    <w:uiPriority w:val="99"/>
    <w:rsid w:val="0011626E"/>
    <w:pPr>
      <w:numPr>
        <w:numId w:val="16"/>
      </w:numPr>
    </w:pPr>
  </w:style>
  <w:style w:type="character" w:customStyle="1" w:styleId="InfotextChar">
    <w:name w:val="Infotext Char"/>
    <w:basedOn w:val="DefaultParagraphFont"/>
    <w:link w:val="Infotext"/>
    <w:semiHidden/>
    <w:rsid w:val="0011626E"/>
    <w:rPr>
      <w:rFonts w:ascii="Arial" w:eastAsia="Times New Roman" w:hAnsi="Arial" w:cs="Times New Roman"/>
      <w:iCs/>
      <w:noProof/>
      <w:vanish/>
      <w:color w:val="FF0000"/>
      <w:sz w:val="20"/>
      <w:szCs w:val="24"/>
      <w:lang w:eastAsia="sv-SE"/>
    </w:rPr>
  </w:style>
  <w:style w:type="paragraph" w:customStyle="1" w:styleId="TableHeader3">
    <w:name w:val="Table Header 3"/>
    <w:basedOn w:val="TableText1"/>
    <w:next w:val="TableText1"/>
    <w:qFormat/>
    <w:rsid w:val="0011626E"/>
    <w:rPr>
      <w:sz w:val="20"/>
    </w:rPr>
  </w:style>
  <w:style w:type="numbering" w:styleId="111111">
    <w:name w:val="Outline List 2"/>
    <w:basedOn w:val="NoList"/>
    <w:uiPriority w:val="99"/>
    <w:unhideWhenUsed/>
    <w:rsid w:val="0011626E"/>
    <w:pPr>
      <w:numPr>
        <w:numId w:val="13"/>
      </w:numPr>
    </w:pPr>
  </w:style>
  <w:style w:type="numbering" w:styleId="1ai">
    <w:name w:val="Outline List 1"/>
    <w:basedOn w:val="NoList"/>
    <w:uiPriority w:val="99"/>
    <w:unhideWhenUsed/>
    <w:rsid w:val="0011626E"/>
    <w:pPr>
      <w:numPr>
        <w:numId w:val="12"/>
      </w:numPr>
    </w:pPr>
  </w:style>
  <w:style w:type="numbering" w:styleId="ArticleSection">
    <w:name w:val="Outline List 3"/>
    <w:basedOn w:val="NoList"/>
    <w:uiPriority w:val="99"/>
    <w:unhideWhenUsed/>
    <w:rsid w:val="0011626E"/>
    <w:pPr>
      <w:numPr>
        <w:numId w:val="14"/>
      </w:numPr>
    </w:pPr>
  </w:style>
  <w:style w:type="character" w:customStyle="1" w:styleId="CaptionChar">
    <w:name w:val="Caption Char"/>
    <w:basedOn w:val="DefaultParagraphFont"/>
    <w:link w:val="Caption"/>
    <w:uiPriority w:val="2"/>
    <w:rsid w:val="0011626E"/>
    <w:rPr>
      <w:rFonts w:ascii="Arial" w:eastAsia="Times New Roman" w:hAnsi="Arial" w:cs="Times New Roman"/>
      <w:bCs/>
      <w:color w:val="85B0D0" w:themeColor="accent2" w:themeShade="BF"/>
      <w:sz w:val="16"/>
      <w:szCs w:val="18"/>
    </w:rPr>
  </w:style>
  <w:style w:type="character" w:customStyle="1" w:styleId="TableHeader1Char">
    <w:name w:val="Table Header 1 Char"/>
    <w:basedOn w:val="DefaultParagraphFont"/>
    <w:link w:val="TableHeader1"/>
    <w:uiPriority w:val="2"/>
    <w:rsid w:val="0011626E"/>
    <w:rPr>
      <w:rFonts w:ascii="Arial" w:eastAsia="Times New Roman" w:hAnsi="Arial" w:cs="Times New Roman"/>
      <w:caps/>
      <w:color w:val="F9423A" w:themeColor="accent1"/>
      <w:sz w:val="16"/>
      <w:szCs w:val="24"/>
    </w:rPr>
  </w:style>
  <w:style w:type="paragraph" w:customStyle="1" w:styleId="CompanyInfoText">
    <w:name w:val="CompanyInfoText"/>
    <w:basedOn w:val="TableHeader1"/>
    <w:link w:val="CompanyInfoTextChar"/>
    <w:semiHidden/>
    <w:rsid w:val="0011626E"/>
    <w:pPr>
      <w:spacing w:before="0"/>
    </w:pPr>
    <w:rPr>
      <w:caps w:val="0"/>
      <w:color w:val="EFECEA" w:themeColor="accent6"/>
      <w:sz w:val="15"/>
      <w:szCs w:val="15"/>
    </w:rPr>
  </w:style>
  <w:style w:type="character" w:customStyle="1" w:styleId="CompanyInfoTextChar">
    <w:name w:val="CompanyInfoText Char"/>
    <w:basedOn w:val="TableHeader1Char"/>
    <w:link w:val="CompanyInfoText"/>
    <w:semiHidden/>
    <w:rsid w:val="0011626E"/>
    <w:rPr>
      <w:rFonts w:ascii="Arial" w:eastAsia="Times New Roman" w:hAnsi="Arial" w:cs="Times New Roman"/>
      <w:caps w:val="0"/>
      <w:color w:val="EFECEA" w:themeColor="accent6"/>
      <w:sz w:val="15"/>
      <w:szCs w:val="15"/>
    </w:rPr>
  </w:style>
  <w:style w:type="character" w:customStyle="1" w:styleId="ListChar">
    <w:name w:val="List Char"/>
    <w:basedOn w:val="DefaultParagraphFont"/>
    <w:link w:val="List"/>
    <w:uiPriority w:val="10"/>
    <w:rsid w:val="0011626E"/>
    <w:rPr>
      <w:rFonts w:ascii="Arial" w:eastAsia="Times New Roman" w:hAnsi="Arial" w:cs="Times New Roman"/>
      <w:color w:val="000000"/>
      <w:sz w:val="20"/>
      <w:szCs w:val="24"/>
    </w:rPr>
  </w:style>
  <w:style w:type="character" w:customStyle="1" w:styleId="ListNumberChar">
    <w:name w:val="List Number Char"/>
    <w:basedOn w:val="DefaultParagraphFont"/>
    <w:link w:val="ListNumber"/>
    <w:uiPriority w:val="10"/>
    <w:rsid w:val="0011626E"/>
    <w:rPr>
      <w:rFonts w:ascii="Arial" w:eastAsia="Times New Roman" w:hAnsi="Arial" w:cs="Times New Roman"/>
      <w:color w:val="000000"/>
      <w:sz w:val="20"/>
      <w:szCs w:val="24"/>
    </w:rPr>
  </w:style>
  <w:style w:type="character" w:customStyle="1" w:styleId="ListBulletChar">
    <w:name w:val="List Bullet Char"/>
    <w:basedOn w:val="DefaultParagraphFont"/>
    <w:link w:val="ListBullet"/>
    <w:uiPriority w:val="10"/>
    <w:rsid w:val="0011626E"/>
    <w:rPr>
      <w:rFonts w:ascii="Arial" w:hAnsi="Arial"/>
      <w:color w:val="000000"/>
      <w:sz w:val="20"/>
      <w:szCs w:val="18"/>
      <w:lang w:eastAsia="fr-CA"/>
    </w:rPr>
  </w:style>
  <w:style w:type="paragraph" w:customStyle="1" w:styleId="ReportTitle1">
    <w:name w:val="Report Title 1"/>
    <w:basedOn w:val="Normal"/>
    <w:rsid w:val="0011626E"/>
    <w:pPr>
      <w:keepNext/>
      <w:tabs>
        <w:tab w:val="left" w:pos="720"/>
      </w:tabs>
      <w:suppressAutoHyphens/>
      <w:spacing w:before="480" w:line="240" w:lineRule="auto"/>
      <w:outlineLvl w:val="0"/>
    </w:pPr>
    <w:rPr>
      <w:rFonts w:cs="Arial"/>
      <w:caps/>
      <w:color w:val="5B6E80" w:themeColor="accent4" w:themeTint="BF"/>
      <w:sz w:val="40"/>
      <w:szCs w:val="32"/>
    </w:rPr>
  </w:style>
  <w:style w:type="paragraph" w:customStyle="1" w:styleId="ReportTitle2">
    <w:name w:val="Report Title 2"/>
    <w:basedOn w:val="ReportTitle1"/>
    <w:rsid w:val="0011626E"/>
    <w:pPr>
      <w:spacing w:before="120"/>
    </w:pPr>
    <w:rPr>
      <w:caps w:val="0"/>
      <w:color w:val="000000" w:themeColor="text1"/>
      <w:sz w:val="32"/>
    </w:rPr>
  </w:style>
  <w:style w:type="table" w:customStyle="1" w:styleId="WSPReportTable">
    <w:name w:val="WSP Report Table"/>
    <w:basedOn w:val="MediumShading1"/>
    <w:uiPriority w:val="99"/>
    <w:rsid w:val="0011626E"/>
    <w:pPr>
      <w:spacing w:before="40" w:after="40"/>
    </w:pPr>
    <w:rPr>
      <w:rFonts w:ascii="Arial" w:hAnsi="Arial"/>
      <w:sz w:val="16"/>
      <w:lang w:val="en-US" w:eastAsia="zh-CN"/>
    </w:rPr>
    <w:tblPr>
      <w:tblBorders>
        <w:top w:val="none" w:sz="0" w:space="0" w:color="auto"/>
        <w:left w:val="none" w:sz="0" w:space="0" w:color="auto"/>
        <w:bottom w:val="none" w:sz="0" w:space="0" w:color="auto"/>
        <w:right w:val="none" w:sz="0" w:space="0" w:color="auto"/>
        <w:insideH w:val="none" w:sz="0" w:space="0" w:color="auto"/>
      </w:tblBorders>
      <w:tblCellMar>
        <w:top w:w="57" w:type="dxa"/>
        <w:left w:w="57" w:type="dxa"/>
        <w:right w:w="57" w:type="dxa"/>
      </w:tblCellMar>
    </w:tblPr>
    <w:tcPr>
      <w:shd w:val="clear" w:color="auto" w:fill="EFECEA" w:themeFill="accent6"/>
      <w:vAlign w:val="center"/>
    </w:tcPr>
    <w:tblStylePr w:type="firstRow">
      <w:pPr>
        <w:wordWrap/>
        <w:spacing w:beforeLines="100" w:before="100" w:beforeAutospacing="0" w:afterLines="0" w:after="20" w:afterAutospacing="0" w:line="240" w:lineRule="auto"/>
        <w:contextualSpacing w:val="0"/>
        <w:mirrorIndents w:val="0"/>
      </w:pPr>
      <w:rPr>
        <w:rFonts w:ascii="Arial" w:hAnsi="Arial"/>
        <w:b/>
        <w:bCs/>
        <w:i w:val="0"/>
        <w:caps w:val="0"/>
        <w:smallCaps w:val="0"/>
        <w:color w:val="333E48" w:themeColor="accent4"/>
        <w:sz w:val="16"/>
      </w:rPr>
      <w:tblPr/>
      <w:tcPr>
        <w:tcBorders>
          <w:top w:val="nil"/>
          <w:left w:val="nil"/>
          <w:bottom w:val="single" w:sz="6" w:space="0" w:color="333E48" w:themeColor="accent4"/>
          <w:right w:val="nil"/>
          <w:insideH w:val="nil"/>
          <w:insideV w:val="nil"/>
          <w:tl2br w:val="nil"/>
          <w:tr2bl w:val="nil"/>
        </w:tcBorders>
        <w:shd w:val="clear" w:color="auto" w:fill="FFFFFF" w:themeFill="background1"/>
      </w:tcPr>
    </w:tblStylePr>
    <w:tblStylePr w:type="lastRow">
      <w:pPr>
        <w:wordWrap/>
        <w:spacing w:beforeLines="0" w:before="20" w:beforeAutospacing="0" w:afterLines="0" w:after="20" w:afterAutospacing="0" w:line="240" w:lineRule="auto"/>
        <w:contextualSpacing w:val="0"/>
      </w:pPr>
      <w:rPr>
        <w:rFonts w:ascii="Arial" w:hAnsi="Arial"/>
        <w:b/>
        <w:bCs/>
        <w:sz w:val="16"/>
      </w:rPr>
      <w:tblPr/>
      <w:tcPr>
        <w:tcBorders>
          <w:top w:val="single" w:sz="8" w:space="0" w:color="333E48" w:themeColor="accent4"/>
          <w:left w:val="nil"/>
          <w:bottom w:val="nil"/>
          <w:right w:val="nil"/>
          <w:insideH w:val="nil"/>
          <w:insideV w:val="nil"/>
        </w:tcBorders>
        <w:shd w:val="clear" w:color="auto" w:fill="EFECEA" w:themeFill="accent6"/>
      </w:tcPr>
    </w:tblStylePr>
    <w:tblStylePr w:type="firstCol">
      <w:pPr>
        <w:wordWrap/>
        <w:spacing w:beforeLines="0" w:before="20" w:beforeAutospacing="0" w:afterLines="0" w:after="20" w:afterAutospacing="0"/>
        <w:contextualSpacing w:val="0"/>
      </w:pPr>
      <w:rPr>
        <w:rFonts w:ascii="Arial" w:hAnsi="Arial"/>
        <w:b/>
        <w:bCs/>
        <w:i w:val="0"/>
        <w:caps w:val="0"/>
        <w:smallCaps w:val="0"/>
        <w:strike w:val="0"/>
        <w:dstrike w:val="0"/>
        <w:vanish w:val="0"/>
        <w:sz w:val="16"/>
        <w:vertAlign w:val="baseline"/>
      </w:rPr>
    </w:tblStylePr>
    <w:tblStylePr w:type="lastCol">
      <w:pPr>
        <w:wordWrap/>
        <w:spacing w:beforeLines="0" w:before="20" w:beforeAutospacing="0" w:afterLines="0" w:after="20" w:afterAutospacing="0"/>
        <w:contextualSpacing w:val="0"/>
      </w:pPr>
      <w:rPr>
        <w:rFonts w:ascii="Arial" w:hAnsi="Arial"/>
        <w:b w:val="0"/>
        <w:bCs/>
        <w:sz w:val="16"/>
      </w:rPr>
    </w:tblStylePr>
    <w:tblStylePr w:type="band1Vert">
      <w:pPr>
        <w:wordWrap/>
        <w:spacing w:beforeLines="0" w:before="20" w:beforeAutospacing="0" w:afterLines="0" w:after="20" w:afterAutospacing="0"/>
        <w:contextualSpacing w:val="0"/>
      </w:pPr>
      <w:rPr>
        <w:rFonts w:ascii="Arial" w:hAnsi="Arial"/>
        <w:sz w:val="16"/>
      </w:rPr>
      <w:tblPr/>
      <w:tcPr>
        <w:tcBorders>
          <w:top w:val="nil"/>
          <w:left w:val="nil"/>
          <w:bottom w:val="nil"/>
          <w:right w:val="nil"/>
          <w:insideH w:val="nil"/>
          <w:insideV w:val="nil"/>
        </w:tcBorders>
        <w:shd w:val="clear" w:color="auto" w:fill="C0C0C0" w:themeFill="text1" w:themeFillTint="3F"/>
      </w:tcPr>
    </w:tblStylePr>
    <w:tblStylePr w:type="band2Vert">
      <w:pPr>
        <w:wordWrap/>
        <w:contextualSpacing w:val="0"/>
      </w:pPr>
      <w:rPr>
        <w:rFonts w:ascii="Arial" w:hAnsi="Arial"/>
        <w:caps w:val="0"/>
        <w:smallCaps w:val="0"/>
        <w:strike w:val="0"/>
        <w:dstrike w:val="0"/>
        <w:vanish w:val="0"/>
        <w:sz w:val="16"/>
        <w:vertAlign w:val="baseline"/>
      </w:rPr>
    </w:tblStylePr>
    <w:tblStylePr w:type="band1Horz">
      <w:pPr>
        <w:wordWrap/>
        <w:contextualSpacing w:val="0"/>
        <w:jc w:val="left"/>
      </w:pPr>
      <w:rPr>
        <w:rFonts w:ascii="Arial" w:hAnsi="Arial"/>
        <w:b w:val="0"/>
        <w:sz w:val="16"/>
      </w:rPr>
      <w:tblPr/>
      <w:tcPr>
        <w:tcBorders>
          <w:top w:val="nil"/>
          <w:left w:val="single" w:sz="4" w:space="0" w:color="CCCCCC" w:themeColor="text1" w:themeTint="33"/>
          <w:bottom w:val="nil"/>
          <w:right w:val="single" w:sz="4" w:space="0" w:color="CCCCCC" w:themeColor="text1" w:themeTint="33"/>
          <w:insideH w:val="single" w:sz="4" w:space="0" w:color="CCCCCC" w:themeColor="text1" w:themeTint="33"/>
          <w:insideV w:val="single" w:sz="4" w:space="0" w:color="CCCCCC" w:themeColor="text1" w:themeTint="33"/>
        </w:tcBorders>
        <w:shd w:val="pct50" w:color="EFECEA" w:themeColor="accent6" w:fill="FDD9D7" w:themeFill="accent1" w:themeFillTint="33"/>
      </w:tcPr>
    </w:tblStylePr>
    <w:tblStylePr w:type="band2Horz">
      <w:pPr>
        <w:wordWrap/>
        <w:contextualSpacing w:val="0"/>
        <w:jc w:val="left"/>
      </w:pPr>
      <w:rPr>
        <w:rFonts w:ascii="Arial" w:hAnsi="Arial"/>
        <w:b w:val="0"/>
        <w:sz w:val="16"/>
      </w:rPr>
      <w:tblPr/>
      <w:tcPr>
        <w:tcBorders>
          <w:top w:val="single" w:sz="4" w:space="0" w:color="CCCCCC" w:themeColor="text1" w:themeTint="33"/>
          <w:left w:val="single" w:sz="4" w:space="0" w:color="CCCCCC" w:themeColor="text1" w:themeTint="33"/>
          <w:bottom w:val="single" w:sz="4" w:space="0" w:color="CCCCCC" w:themeColor="text1" w:themeTint="33"/>
          <w:right w:val="single" w:sz="4" w:space="0" w:color="CCCCCC" w:themeColor="text1" w:themeTint="33"/>
          <w:insideH w:val="single" w:sz="4" w:space="0" w:color="CCCCCC" w:themeColor="text1" w:themeTint="33"/>
          <w:insideV w:val="single" w:sz="4" w:space="0" w:color="CCCCCC" w:themeColor="text1" w:themeTint="33"/>
        </w:tcBorders>
        <w:shd w:val="clear" w:color="EFECEA" w:themeColor="accent6" w:fill="EFECEA" w:themeFill="accent6"/>
      </w:tcPr>
    </w:tblStylePr>
    <w:tblStylePr w:type="neCell">
      <w:pPr>
        <w:wordWrap/>
        <w:spacing w:beforeLines="100" w:before="100" w:beforeAutospacing="0" w:afterLines="0" w:after="20" w:afterAutospacing="0"/>
        <w:contextualSpacing w:val="0"/>
      </w:pPr>
    </w:tblStylePr>
    <w:tblStylePr w:type="nwCell">
      <w:pPr>
        <w:wordWrap/>
        <w:spacing w:beforeLines="100" w:before="100" w:beforeAutospacing="0" w:afterLines="0" w:after="20" w:afterAutospacing="0"/>
        <w:contextualSpacing w:val="0"/>
      </w:pPr>
      <w:rPr>
        <w:rFonts w:ascii="Arial" w:hAnsi="Arial"/>
        <w:b/>
        <w:caps w:val="0"/>
        <w:smallCaps w:val="0"/>
        <w:strike w:val="0"/>
        <w:dstrike w:val="0"/>
        <w:vanish w:val="0"/>
        <w:color w:val="333E48" w:themeColor="accent4"/>
        <w:sz w:val="16"/>
        <w:vertAlign w:val="baseline"/>
      </w:rPr>
    </w:tblStylePr>
    <w:tblStylePr w:type="seCell">
      <w:pPr>
        <w:wordWrap/>
        <w:contextualSpacing/>
      </w:pPr>
    </w:tblStylePr>
    <w:tblStylePr w:type="swCell">
      <w:pPr>
        <w:wordWrap/>
        <w:spacing w:beforeLines="0" w:before="0" w:beforeAutospacing="0" w:afterLines="0" w:after="0" w:afterAutospacing="0"/>
        <w:contextualSpacing w:val="0"/>
      </w:pPr>
      <w:rPr>
        <w:rFonts w:ascii="Arial" w:hAnsi="Arial"/>
        <w:sz w:val="14"/>
      </w:rPr>
    </w:tblStylePr>
  </w:style>
  <w:style w:type="paragraph" w:customStyle="1" w:styleId="Brdtext1">
    <w:name w:val="Brödtext1"/>
    <w:basedOn w:val="Normal"/>
    <w:link w:val="Brdtext1Char"/>
    <w:autoRedefine/>
    <w:rsid w:val="0011626E"/>
  </w:style>
  <w:style w:type="character" w:customStyle="1" w:styleId="Brdtext1Char">
    <w:name w:val="Brödtext1 Char"/>
    <w:basedOn w:val="DefaultParagraphFont"/>
    <w:link w:val="Brdtext1"/>
    <w:rsid w:val="0011626E"/>
    <w:rPr>
      <w:rFonts w:ascii="Arial" w:eastAsia="Times New Roman" w:hAnsi="Arial" w:cs="Times New Roman"/>
      <w:color w:val="000000"/>
      <w:sz w:val="20"/>
      <w:szCs w:val="24"/>
    </w:rPr>
  </w:style>
  <w:style w:type="paragraph" w:customStyle="1" w:styleId="Default">
    <w:name w:val="Default"/>
    <w:rsid w:val="00200359"/>
    <w:pPr>
      <w:autoSpaceDE w:val="0"/>
      <w:autoSpaceDN w:val="0"/>
      <w:adjustRightInd w:val="0"/>
      <w:spacing w:after="0" w:line="240" w:lineRule="auto"/>
    </w:pPr>
    <w:rPr>
      <w:rFonts w:ascii="Bell Gothic" w:hAnsi="Bell Gothic" w:cs="Bell Gothic"/>
      <w:color w:val="000000"/>
      <w:sz w:val="24"/>
      <w:szCs w:val="24"/>
    </w:rPr>
  </w:style>
  <w:style w:type="paragraph" w:customStyle="1" w:styleId="Pa2">
    <w:name w:val="Pa2"/>
    <w:basedOn w:val="Default"/>
    <w:next w:val="Default"/>
    <w:uiPriority w:val="99"/>
    <w:rsid w:val="00C22E9F"/>
    <w:pPr>
      <w:spacing w:line="201" w:lineRule="atLeast"/>
    </w:pPr>
    <w:rPr>
      <w:rFonts w:cstheme="minorBidi"/>
      <w:color w:val="auto"/>
    </w:rPr>
  </w:style>
  <w:style w:type="character" w:customStyle="1" w:styleId="A6">
    <w:name w:val="A6"/>
    <w:uiPriority w:val="99"/>
    <w:rsid w:val="00C22E9F"/>
    <w:rPr>
      <w:rFonts w:cs="Bell Gothic"/>
      <w:b/>
      <w:bCs/>
      <w:color w:val="211D1E"/>
    </w:rPr>
  </w:style>
  <w:style w:type="character" w:customStyle="1" w:styleId="A11">
    <w:name w:val="A11"/>
    <w:uiPriority w:val="99"/>
    <w:rsid w:val="00E6215D"/>
    <w:rPr>
      <w:rFonts w:cs="Bell Gothic"/>
      <w:color w:val="211D1E"/>
      <w:sz w:val="20"/>
      <w:szCs w:val="20"/>
    </w:rPr>
  </w:style>
  <w:style w:type="table" w:styleId="GridTable2-Accent2">
    <w:name w:val="Grid Table 2 Accent 2"/>
    <w:basedOn w:val="TableNormal"/>
    <w:uiPriority w:val="47"/>
    <w:rsid w:val="007319BB"/>
    <w:pPr>
      <w:spacing w:after="0" w:line="240" w:lineRule="auto"/>
    </w:pPr>
    <w:tblPr>
      <w:tblStyleRowBandSize w:val="1"/>
      <w:tblStyleColBandSize w:val="1"/>
      <w:tblBorders>
        <w:top w:val="single" w:sz="2" w:space="0" w:color="E7EFF6" w:themeColor="accent2" w:themeTint="99"/>
        <w:bottom w:val="single" w:sz="2" w:space="0" w:color="E7EFF6" w:themeColor="accent2" w:themeTint="99"/>
        <w:insideH w:val="single" w:sz="2" w:space="0" w:color="E7EFF6" w:themeColor="accent2" w:themeTint="99"/>
        <w:insideV w:val="single" w:sz="2" w:space="0" w:color="E7EFF6" w:themeColor="accent2" w:themeTint="99"/>
      </w:tblBorders>
    </w:tblPr>
    <w:tblStylePr w:type="firstRow">
      <w:rPr>
        <w:b/>
        <w:bCs/>
      </w:rPr>
      <w:tblPr/>
      <w:tcPr>
        <w:tcBorders>
          <w:top w:val="nil"/>
          <w:bottom w:val="single" w:sz="12" w:space="0" w:color="E7EFF6" w:themeColor="accent2" w:themeTint="99"/>
          <w:insideH w:val="nil"/>
          <w:insideV w:val="nil"/>
        </w:tcBorders>
        <w:shd w:val="clear" w:color="auto" w:fill="FFFFFF" w:themeFill="background1"/>
      </w:tcPr>
    </w:tblStylePr>
    <w:tblStylePr w:type="lastRow">
      <w:rPr>
        <w:b/>
        <w:bCs/>
      </w:rPr>
      <w:tblPr/>
      <w:tcPr>
        <w:tcBorders>
          <w:top w:val="double" w:sz="2" w:space="0" w:color="E7EFF6"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7F9FC" w:themeFill="accent2" w:themeFillTint="33"/>
      </w:tcPr>
    </w:tblStylePr>
    <w:tblStylePr w:type="band1Horz">
      <w:tblPr/>
      <w:tcPr>
        <w:shd w:val="clear" w:color="auto" w:fill="F7F9FC" w:themeFill="accent2" w:themeFillTint="33"/>
      </w:tcPr>
    </w:tblStylePr>
  </w:style>
  <w:style w:type="paragraph" w:customStyle="1" w:styleId="Normal1">
    <w:name w:val="Normal1"/>
    <w:basedOn w:val="Normal"/>
    <w:rsid w:val="00795E5B"/>
    <w:pPr>
      <w:spacing w:after="300" w:line="375" w:lineRule="atLeast"/>
    </w:pPr>
    <w:rPr>
      <w:rFonts w:ascii="regular" w:hAnsi="regular"/>
      <w:color w:val="3C3C3C"/>
      <w:sz w:val="24"/>
      <w:lang w:eastAsia="sv-SE"/>
    </w:rPr>
  </w:style>
  <w:style w:type="character" w:styleId="UnresolvedMention">
    <w:name w:val="Unresolved Mention"/>
    <w:basedOn w:val="DefaultParagraphFont"/>
    <w:uiPriority w:val="99"/>
    <w:semiHidden/>
    <w:unhideWhenUsed/>
    <w:rsid w:val="00A760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2043605">
      <w:bodyDiv w:val="1"/>
      <w:marLeft w:val="0"/>
      <w:marRight w:val="0"/>
      <w:marTop w:val="0"/>
      <w:marBottom w:val="0"/>
      <w:divBdr>
        <w:top w:val="none" w:sz="0" w:space="0" w:color="auto"/>
        <w:left w:val="none" w:sz="0" w:space="0" w:color="auto"/>
        <w:bottom w:val="none" w:sz="0" w:space="0" w:color="auto"/>
        <w:right w:val="none" w:sz="0" w:space="0" w:color="auto"/>
      </w:divBdr>
      <w:divsChild>
        <w:div w:id="421144032">
          <w:marLeft w:val="547"/>
          <w:marRight w:val="0"/>
          <w:marTop w:val="200"/>
          <w:marBottom w:val="0"/>
          <w:divBdr>
            <w:top w:val="none" w:sz="0" w:space="0" w:color="auto"/>
            <w:left w:val="none" w:sz="0" w:space="0" w:color="auto"/>
            <w:bottom w:val="none" w:sz="0" w:space="0" w:color="auto"/>
            <w:right w:val="none" w:sz="0" w:space="0" w:color="auto"/>
          </w:divBdr>
        </w:div>
      </w:divsChild>
    </w:div>
    <w:div w:id="450323708">
      <w:bodyDiv w:val="1"/>
      <w:marLeft w:val="0"/>
      <w:marRight w:val="0"/>
      <w:marTop w:val="0"/>
      <w:marBottom w:val="0"/>
      <w:divBdr>
        <w:top w:val="none" w:sz="0" w:space="0" w:color="auto"/>
        <w:left w:val="none" w:sz="0" w:space="0" w:color="auto"/>
        <w:bottom w:val="none" w:sz="0" w:space="0" w:color="auto"/>
        <w:right w:val="none" w:sz="0" w:space="0" w:color="auto"/>
      </w:divBdr>
    </w:div>
    <w:div w:id="1276596179">
      <w:bodyDiv w:val="1"/>
      <w:marLeft w:val="0"/>
      <w:marRight w:val="0"/>
      <w:marTop w:val="0"/>
      <w:marBottom w:val="0"/>
      <w:divBdr>
        <w:top w:val="none" w:sz="0" w:space="0" w:color="auto"/>
        <w:left w:val="none" w:sz="0" w:space="0" w:color="auto"/>
        <w:bottom w:val="none" w:sz="0" w:space="0" w:color="auto"/>
        <w:right w:val="none" w:sz="0" w:space="0" w:color="auto"/>
      </w:divBdr>
      <w:divsChild>
        <w:div w:id="504326001">
          <w:marLeft w:val="547"/>
          <w:marRight w:val="0"/>
          <w:marTop w:val="200"/>
          <w:marBottom w:val="0"/>
          <w:divBdr>
            <w:top w:val="none" w:sz="0" w:space="0" w:color="auto"/>
            <w:left w:val="none" w:sz="0" w:space="0" w:color="auto"/>
            <w:bottom w:val="none" w:sz="0" w:space="0" w:color="auto"/>
            <w:right w:val="none" w:sz="0" w:space="0" w:color="auto"/>
          </w:divBdr>
        </w:div>
        <w:div w:id="846793609">
          <w:marLeft w:val="547"/>
          <w:marRight w:val="0"/>
          <w:marTop w:val="200"/>
          <w:marBottom w:val="0"/>
          <w:divBdr>
            <w:top w:val="none" w:sz="0" w:space="0" w:color="auto"/>
            <w:left w:val="none" w:sz="0" w:space="0" w:color="auto"/>
            <w:bottom w:val="none" w:sz="0" w:space="0" w:color="auto"/>
            <w:right w:val="none" w:sz="0" w:space="0" w:color="auto"/>
          </w:divBdr>
        </w:div>
        <w:div w:id="1289629490">
          <w:marLeft w:val="547"/>
          <w:marRight w:val="0"/>
          <w:marTop w:val="200"/>
          <w:marBottom w:val="0"/>
          <w:divBdr>
            <w:top w:val="none" w:sz="0" w:space="0" w:color="auto"/>
            <w:left w:val="none" w:sz="0" w:space="0" w:color="auto"/>
            <w:bottom w:val="none" w:sz="0" w:space="0" w:color="auto"/>
            <w:right w:val="none" w:sz="0" w:space="0" w:color="auto"/>
          </w:divBdr>
        </w:div>
        <w:div w:id="1907379100">
          <w:marLeft w:val="547"/>
          <w:marRight w:val="0"/>
          <w:marTop w:val="200"/>
          <w:marBottom w:val="0"/>
          <w:divBdr>
            <w:top w:val="none" w:sz="0" w:space="0" w:color="auto"/>
            <w:left w:val="none" w:sz="0" w:space="0" w:color="auto"/>
            <w:bottom w:val="none" w:sz="0" w:space="0" w:color="auto"/>
            <w:right w:val="none" w:sz="0" w:space="0" w:color="auto"/>
          </w:divBdr>
        </w:div>
        <w:div w:id="2083871885">
          <w:marLeft w:val="547"/>
          <w:marRight w:val="0"/>
          <w:marTop w:val="200"/>
          <w:marBottom w:val="0"/>
          <w:divBdr>
            <w:top w:val="none" w:sz="0" w:space="0" w:color="auto"/>
            <w:left w:val="none" w:sz="0" w:space="0" w:color="auto"/>
            <w:bottom w:val="none" w:sz="0" w:space="0" w:color="auto"/>
            <w:right w:val="none" w:sz="0" w:space="0" w:color="auto"/>
          </w:divBdr>
        </w:div>
      </w:divsChild>
    </w:div>
    <w:div w:id="1432552121">
      <w:bodyDiv w:val="1"/>
      <w:marLeft w:val="0"/>
      <w:marRight w:val="0"/>
      <w:marTop w:val="0"/>
      <w:marBottom w:val="0"/>
      <w:divBdr>
        <w:top w:val="none" w:sz="0" w:space="0" w:color="auto"/>
        <w:left w:val="none" w:sz="0" w:space="0" w:color="auto"/>
        <w:bottom w:val="none" w:sz="0" w:space="0" w:color="auto"/>
        <w:right w:val="none" w:sz="0" w:space="0" w:color="auto"/>
      </w:divBdr>
      <w:divsChild>
        <w:div w:id="642318859">
          <w:marLeft w:val="0"/>
          <w:marRight w:val="0"/>
          <w:marTop w:val="0"/>
          <w:marBottom w:val="0"/>
          <w:divBdr>
            <w:top w:val="none" w:sz="0" w:space="0" w:color="auto"/>
            <w:left w:val="none" w:sz="0" w:space="0" w:color="auto"/>
            <w:bottom w:val="none" w:sz="0" w:space="0" w:color="auto"/>
            <w:right w:val="none" w:sz="0" w:space="0" w:color="auto"/>
          </w:divBdr>
          <w:divsChild>
            <w:div w:id="701175981">
              <w:marLeft w:val="0"/>
              <w:marRight w:val="0"/>
              <w:marTop w:val="0"/>
              <w:marBottom w:val="0"/>
              <w:divBdr>
                <w:top w:val="none" w:sz="0" w:space="0" w:color="auto"/>
                <w:left w:val="none" w:sz="0" w:space="0" w:color="auto"/>
                <w:bottom w:val="none" w:sz="0" w:space="0" w:color="auto"/>
                <w:right w:val="none" w:sz="0" w:space="0" w:color="auto"/>
              </w:divBdr>
              <w:divsChild>
                <w:div w:id="72818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31170">
      <w:bodyDiv w:val="1"/>
      <w:marLeft w:val="0"/>
      <w:marRight w:val="0"/>
      <w:marTop w:val="0"/>
      <w:marBottom w:val="0"/>
      <w:divBdr>
        <w:top w:val="none" w:sz="0" w:space="0" w:color="auto"/>
        <w:left w:val="none" w:sz="0" w:space="0" w:color="auto"/>
        <w:bottom w:val="none" w:sz="0" w:space="0" w:color="auto"/>
        <w:right w:val="none" w:sz="0" w:space="0" w:color="auto"/>
      </w:divBdr>
      <w:divsChild>
        <w:div w:id="88426478">
          <w:marLeft w:val="1267"/>
          <w:marRight w:val="0"/>
          <w:marTop w:val="100"/>
          <w:marBottom w:val="0"/>
          <w:divBdr>
            <w:top w:val="none" w:sz="0" w:space="0" w:color="auto"/>
            <w:left w:val="none" w:sz="0" w:space="0" w:color="auto"/>
            <w:bottom w:val="none" w:sz="0" w:space="0" w:color="auto"/>
            <w:right w:val="none" w:sz="0" w:space="0" w:color="auto"/>
          </w:divBdr>
        </w:div>
        <w:div w:id="175048791">
          <w:marLeft w:val="1267"/>
          <w:marRight w:val="0"/>
          <w:marTop w:val="100"/>
          <w:marBottom w:val="0"/>
          <w:divBdr>
            <w:top w:val="none" w:sz="0" w:space="0" w:color="auto"/>
            <w:left w:val="none" w:sz="0" w:space="0" w:color="auto"/>
            <w:bottom w:val="none" w:sz="0" w:space="0" w:color="auto"/>
            <w:right w:val="none" w:sz="0" w:space="0" w:color="auto"/>
          </w:divBdr>
        </w:div>
        <w:div w:id="417410627">
          <w:marLeft w:val="1267"/>
          <w:marRight w:val="0"/>
          <w:marTop w:val="100"/>
          <w:marBottom w:val="0"/>
          <w:divBdr>
            <w:top w:val="none" w:sz="0" w:space="0" w:color="auto"/>
            <w:left w:val="none" w:sz="0" w:space="0" w:color="auto"/>
            <w:bottom w:val="none" w:sz="0" w:space="0" w:color="auto"/>
            <w:right w:val="none" w:sz="0" w:space="0" w:color="auto"/>
          </w:divBdr>
        </w:div>
        <w:div w:id="801263724">
          <w:marLeft w:val="1267"/>
          <w:marRight w:val="0"/>
          <w:marTop w:val="100"/>
          <w:marBottom w:val="0"/>
          <w:divBdr>
            <w:top w:val="none" w:sz="0" w:space="0" w:color="auto"/>
            <w:left w:val="none" w:sz="0" w:space="0" w:color="auto"/>
            <w:bottom w:val="none" w:sz="0" w:space="0" w:color="auto"/>
            <w:right w:val="none" w:sz="0" w:space="0" w:color="auto"/>
          </w:divBdr>
        </w:div>
        <w:div w:id="817847369">
          <w:marLeft w:val="1267"/>
          <w:marRight w:val="0"/>
          <w:marTop w:val="100"/>
          <w:marBottom w:val="0"/>
          <w:divBdr>
            <w:top w:val="none" w:sz="0" w:space="0" w:color="auto"/>
            <w:left w:val="none" w:sz="0" w:space="0" w:color="auto"/>
            <w:bottom w:val="none" w:sz="0" w:space="0" w:color="auto"/>
            <w:right w:val="none" w:sz="0" w:space="0" w:color="auto"/>
          </w:divBdr>
        </w:div>
        <w:div w:id="1351948311">
          <w:marLeft w:val="360"/>
          <w:marRight w:val="0"/>
          <w:marTop w:val="200"/>
          <w:marBottom w:val="0"/>
          <w:divBdr>
            <w:top w:val="none" w:sz="0" w:space="0" w:color="auto"/>
            <w:left w:val="none" w:sz="0" w:space="0" w:color="auto"/>
            <w:bottom w:val="none" w:sz="0" w:space="0" w:color="auto"/>
            <w:right w:val="none" w:sz="0" w:space="0" w:color="auto"/>
          </w:divBdr>
        </w:div>
        <w:div w:id="1434352114">
          <w:marLeft w:val="1267"/>
          <w:marRight w:val="0"/>
          <w:marTop w:val="100"/>
          <w:marBottom w:val="0"/>
          <w:divBdr>
            <w:top w:val="none" w:sz="0" w:space="0" w:color="auto"/>
            <w:left w:val="none" w:sz="0" w:space="0" w:color="auto"/>
            <w:bottom w:val="none" w:sz="0" w:space="0" w:color="auto"/>
            <w:right w:val="none" w:sz="0" w:space="0" w:color="auto"/>
          </w:divBdr>
        </w:div>
        <w:div w:id="1667711917">
          <w:marLeft w:val="1267"/>
          <w:marRight w:val="0"/>
          <w:marTop w:val="100"/>
          <w:marBottom w:val="0"/>
          <w:divBdr>
            <w:top w:val="none" w:sz="0" w:space="0" w:color="auto"/>
            <w:left w:val="none" w:sz="0" w:space="0" w:color="auto"/>
            <w:bottom w:val="none" w:sz="0" w:space="0" w:color="auto"/>
            <w:right w:val="none" w:sz="0" w:space="0" w:color="auto"/>
          </w:divBdr>
        </w:div>
      </w:divsChild>
    </w:div>
    <w:div w:id="1914973740">
      <w:bodyDiv w:val="1"/>
      <w:marLeft w:val="0"/>
      <w:marRight w:val="0"/>
      <w:marTop w:val="0"/>
      <w:marBottom w:val="0"/>
      <w:divBdr>
        <w:top w:val="none" w:sz="0" w:space="0" w:color="auto"/>
        <w:left w:val="none" w:sz="0" w:space="0" w:color="auto"/>
        <w:bottom w:val="none" w:sz="0" w:space="0" w:color="auto"/>
        <w:right w:val="none" w:sz="0" w:space="0" w:color="auto"/>
      </w:divBdr>
      <w:divsChild>
        <w:div w:id="455417604">
          <w:marLeft w:val="0"/>
          <w:marRight w:val="0"/>
          <w:marTop w:val="0"/>
          <w:marBottom w:val="0"/>
          <w:divBdr>
            <w:top w:val="none" w:sz="0" w:space="0" w:color="auto"/>
            <w:left w:val="none" w:sz="0" w:space="0" w:color="auto"/>
            <w:bottom w:val="none" w:sz="0" w:space="0" w:color="auto"/>
            <w:right w:val="none" w:sz="0" w:space="0" w:color="auto"/>
          </w:divBdr>
          <w:divsChild>
            <w:div w:id="1075126625">
              <w:marLeft w:val="0"/>
              <w:marRight w:val="0"/>
              <w:marTop w:val="0"/>
              <w:marBottom w:val="0"/>
              <w:divBdr>
                <w:top w:val="none" w:sz="0" w:space="0" w:color="auto"/>
                <w:left w:val="none" w:sz="0" w:space="0" w:color="auto"/>
                <w:bottom w:val="none" w:sz="0" w:space="0" w:color="auto"/>
                <w:right w:val="none" w:sz="0" w:space="0" w:color="auto"/>
              </w:divBdr>
              <w:divsChild>
                <w:div w:id="12978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944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file:///H:\Grafiskt%20material\Stockfoto\Pexels%20och%20Unsplash\peter-van-der-meulen-4jJ9dzUd4zg-unsplash.jpg"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file:///C:\WSP%20Office%202010%20Templates\Workgroup%20Templates\WSP2017.png" TargetMode="External"/><Relationship Id="rId23" Type="http://schemas.openxmlformats.org/officeDocument/2006/relationships/footer" Target="footer3.xml"/><Relationship Id="rId10"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businessregionmidsweden.se/wp-content/uploads/2021/06/Strategisyntes-210601.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WSP%20Office%202010%20Templates\Workgroup%20Templates\Template-Branded.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3A1FD134DC8E40BDB8E101EB0F011221"/>
        <w:category>
          <w:name w:val="General"/>
          <w:gallery w:val="placeholder"/>
        </w:category>
        <w:types>
          <w:type w:val="bbPlcHdr"/>
        </w:types>
        <w:behaviors>
          <w:behavior w:val="content"/>
        </w:behaviors>
        <w:guid w:val="{CBFC3EB1-4C11-4F80-B795-01733353BBA6}"/>
      </w:docPartPr>
      <w:docPartBody>
        <w:p w:rsidR="00F134F4" w:rsidRDefault="00200CB7" w:rsidP="00200CB7">
          <w:pPr>
            <w:pStyle w:val="3A1FD134DC8E40BDB8E101EB0F011221"/>
          </w:pPr>
          <w:r w:rsidRPr="00EA5943">
            <w:rPr>
              <w:rStyle w:val="Heading1Char"/>
              <w:rFonts w:eastAsiaTheme="minorEastAsia"/>
              <w:sz w:val="40"/>
              <w:szCs w:val="40"/>
            </w:rPr>
            <w:t>[Titel]</w:t>
          </w:r>
        </w:p>
      </w:docPartBody>
    </w:docPart>
    <w:docPart>
      <w:docPartPr>
        <w:name w:val="3E7A7F43248544A6AE5344B9888C03C5"/>
        <w:category>
          <w:name w:val="General"/>
          <w:gallery w:val="placeholder"/>
        </w:category>
        <w:types>
          <w:type w:val="bbPlcHdr"/>
        </w:types>
        <w:behaviors>
          <w:behavior w:val="content"/>
        </w:behaviors>
        <w:guid w:val="{15A94BDB-5E69-4B80-9EC9-007C0FEB5367}"/>
      </w:docPartPr>
      <w:docPartBody>
        <w:p w:rsidR="00F134F4" w:rsidRDefault="00200CB7" w:rsidP="00200CB7">
          <w:pPr>
            <w:pStyle w:val="3E7A7F43248544A6AE5344B9888C03C5"/>
          </w:pPr>
          <w:r w:rsidRPr="00D3798C">
            <w:rPr>
              <w:rFonts w:cs="Arial"/>
              <w:b/>
              <w:caps/>
              <w:szCs w:val="20"/>
            </w:rPr>
            <w:t>[Kundnamn]</w:t>
          </w:r>
        </w:p>
      </w:docPartBody>
    </w:docPart>
    <w:docPart>
      <w:docPartPr>
        <w:name w:val="D0A5B102E7E442D09D9BFC90DCA51EE9"/>
        <w:category>
          <w:name w:val="General"/>
          <w:gallery w:val="placeholder"/>
        </w:category>
        <w:types>
          <w:type w:val="bbPlcHdr"/>
        </w:types>
        <w:behaviors>
          <w:behavior w:val="content"/>
        </w:behaviors>
        <w:guid w:val="{F2896191-195E-4B34-BE1E-F1678E17D46F}"/>
      </w:docPartPr>
      <w:docPartBody>
        <w:p w:rsidR="00F134F4" w:rsidRDefault="00200CB7" w:rsidP="00200CB7">
          <w:pPr>
            <w:pStyle w:val="D0A5B102E7E442D09D9BFC90DCA51EE9"/>
          </w:pPr>
          <w:r w:rsidRPr="00AB097F">
            <w:rPr>
              <w:rStyle w:val="PlaceholderText"/>
            </w:rPr>
            <w:t>AutBusinessArea</w:t>
          </w:r>
        </w:p>
      </w:docPartBody>
    </w:docPart>
    <w:docPart>
      <w:docPartPr>
        <w:name w:val="D432CA4DB80147EBB553D2892654DD3C"/>
        <w:category>
          <w:name w:val="General"/>
          <w:gallery w:val="placeholder"/>
        </w:category>
        <w:types>
          <w:type w:val="bbPlcHdr"/>
        </w:types>
        <w:behaviors>
          <w:behavior w:val="content"/>
        </w:behaviors>
        <w:guid w:val="{A9D71342-20C1-49D9-B804-B789FB6F0C0A}"/>
      </w:docPartPr>
      <w:docPartBody>
        <w:p w:rsidR="00F134F4" w:rsidRDefault="00200CB7" w:rsidP="00200CB7">
          <w:pPr>
            <w:pStyle w:val="D432CA4DB80147EBB553D2892654DD3C"/>
          </w:pPr>
          <w:r w:rsidRPr="00AB097F">
            <w:rPr>
              <w:rStyle w:val="PlaceholderText"/>
            </w:rPr>
            <w:t>AutStreetAddress</w:t>
          </w:r>
        </w:p>
      </w:docPartBody>
    </w:docPart>
    <w:docPart>
      <w:docPartPr>
        <w:name w:val="01DFEE9C756A4E7989B83845DE529C69"/>
        <w:category>
          <w:name w:val="General"/>
          <w:gallery w:val="placeholder"/>
        </w:category>
        <w:types>
          <w:type w:val="bbPlcHdr"/>
        </w:types>
        <w:behaviors>
          <w:behavior w:val="content"/>
        </w:behaviors>
        <w:guid w:val="{360EC7AE-22EC-44EF-A7CE-DC93BA12621E}"/>
      </w:docPartPr>
      <w:docPartBody>
        <w:p w:rsidR="00F134F4" w:rsidRDefault="00200CB7" w:rsidP="00200CB7">
          <w:pPr>
            <w:pStyle w:val="01DFEE9C756A4E7989B83845DE529C69"/>
          </w:pPr>
          <w:r w:rsidRPr="00AB097F">
            <w:rPr>
              <w:rStyle w:val="PlaceholderText"/>
            </w:rPr>
            <w:t>AutPostCode</w:t>
          </w:r>
        </w:p>
      </w:docPartBody>
    </w:docPart>
    <w:docPart>
      <w:docPartPr>
        <w:name w:val="D5AF602C57604FF28A041BAE14DCB589"/>
        <w:category>
          <w:name w:val="General"/>
          <w:gallery w:val="placeholder"/>
        </w:category>
        <w:types>
          <w:type w:val="bbPlcHdr"/>
        </w:types>
        <w:behaviors>
          <w:behavior w:val="content"/>
        </w:behaviors>
        <w:guid w:val="{C5AAF170-EC4E-4EE2-8497-C7EB70AD9F13}"/>
      </w:docPartPr>
      <w:docPartBody>
        <w:p w:rsidR="00F134F4" w:rsidRDefault="00200CB7" w:rsidP="00200CB7">
          <w:pPr>
            <w:pStyle w:val="D5AF602C57604FF28A041BAE14DCB589"/>
          </w:pPr>
          <w:r w:rsidRPr="00AB097F">
            <w:rPr>
              <w:rStyle w:val="PlaceholderText"/>
            </w:rPr>
            <w:t>AutCity</w:t>
          </w:r>
        </w:p>
      </w:docPartBody>
    </w:docPart>
    <w:docPart>
      <w:docPartPr>
        <w:name w:val="86255E9532AD4BE1806A976CD1D370EF"/>
        <w:category>
          <w:name w:val="General"/>
          <w:gallery w:val="placeholder"/>
        </w:category>
        <w:types>
          <w:type w:val="bbPlcHdr"/>
        </w:types>
        <w:behaviors>
          <w:behavior w:val="content"/>
        </w:behaviors>
        <w:guid w:val="{BF7E1A93-317B-4590-8521-5865046BE3D8}"/>
      </w:docPartPr>
      <w:docPartBody>
        <w:p w:rsidR="00F134F4" w:rsidRDefault="00200CB7" w:rsidP="00200CB7">
          <w:pPr>
            <w:pStyle w:val="86255E9532AD4BE1806A976CD1D370EF"/>
          </w:pPr>
          <w:r w:rsidRPr="00AB097F">
            <w:rPr>
              <w:rStyle w:val="PlaceholderText"/>
            </w:rPr>
            <w:t>AutVisitAddress</w:t>
          </w:r>
        </w:p>
      </w:docPartBody>
    </w:docPart>
    <w:docPart>
      <w:docPartPr>
        <w:name w:val="66FDD7FD355546AAB7EDF2F1BCD160D7"/>
        <w:category>
          <w:name w:val="General"/>
          <w:gallery w:val="placeholder"/>
        </w:category>
        <w:types>
          <w:type w:val="bbPlcHdr"/>
        </w:types>
        <w:behaviors>
          <w:behavior w:val="content"/>
        </w:behaviors>
        <w:guid w:val="{3F8E1377-5D9B-468F-BA7C-C678A3888737}"/>
      </w:docPartPr>
      <w:docPartBody>
        <w:p w:rsidR="00F134F4" w:rsidRDefault="00200CB7" w:rsidP="00200CB7">
          <w:pPr>
            <w:pStyle w:val="66FDD7FD355546AAB7EDF2F1BCD160D7"/>
          </w:pPr>
          <w:r w:rsidRPr="00AB097F">
            <w:rPr>
              <w:rStyle w:val="PlaceholderText"/>
            </w:rPr>
            <w:t>AutCompanyPhone</w:t>
          </w:r>
        </w:p>
      </w:docPartBody>
    </w:docPart>
    <w:docPart>
      <w:docPartPr>
        <w:name w:val="B8B04388759F4CFCBBBCC7DF32DC6BD4"/>
        <w:category>
          <w:name w:val="General"/>
          <w:gallery w:val="placeholder"/>
        </w:category>
        <w:types>
          <w:type w:val="bbPlcHdr"/>
        </w:types>
        <w:behaviors>
          <w:behavior w:val="content"/>
        </w:behaviors>
        <w:guid w:val="{64C41FB4-8358-4910-84F3-7CFFC4424F7C}"/>
      </w:docPartPr>
      <w:docPartBody>
        <w:p w:rsidR="00F134F4" w:rsidRDefault="00200CB7" w:rsidP="00200CB7">
          <w:pPr>
            <w:pStyle w:val="B8B04388759F4CFCBBBCC7DF32DC6BD4"/>
          </w:pPr>
          <w:r w:rsidRPr="00AB097F">
            <w:rPr>
              <w:rStyle w:val="PlaceholderText"/>
            </w:rPr>
            <w:t>OrgOrganisationNo</w:t>
          </w:r>
        </w:p>
      </w:docPartBody>
    </w:docPart>
    <w:docPart>
      <w:docPartPr>
        <w:name w:val="A20A55E04B1B4BA28A25C61E7C74ACD4"/>
        <w:category>
          <w:name w:val="General"/>
          <w:gallery w:val="placeholder"/>
        </w:category>
        <w:types>
          <w:type w:val="bbPlcHdr"/>
        </w:types>
        <w:behaviors>
          <w:behavior w:val="content"/>
        </w:behaviors>
        <w:guid w:val="{DF6C17B7-9248-41E6-893D-4F53EC47F511}"/>
      </w:docPartPr>
      <w:docPartBody>
        <w:p w:rsidR="00F134F4" w:rsidRDefault="00200CB7" w:rsidP="00200CB7">
          <w:pPr>
            <w:pStyle w:val="A20A55E04B1B4BA28A25C61E7C74ACD4"/>
          </w:pPr>
          <w:r w:rsidRPr="00CE09E3">
            <w:rPr>
              <w:rFonts w:ascii="Arial" w:hAnsi="Arial" w:cs="Arial"/>
              <w:caps/>
              <w:vanish/>
              <w:color w:val="F9423A"/>
              <w:sz w:val="48"/>
              <w:szCs w:val="48"/>
            </w:rPr>
            <w:t>[Titel]</w:t>
          </w:r>
        </w:p>
      </w:docPartBody>
    </w:docPart>
    <w:docPart>
      <w:docPartPr>
        <w:name w:val="4C70A3DCFE264D678DA165D4726C1FFB"/>
        <w:category>
          <w:name w:val="General"/>
          <w:gallery w:val="placeholder"/>
        </w:category>
        <w:types>
          <w:type w:val="bbPlcHdr"/>
        </w:types>
        <w:behaviors>
          <w:behavior w:val="content"/>
        </w:behaviors>
        <w:guid w:val="{45E2E2EB-0298-4074-8DB6-DB6DD9E40B4C}"/>
      </w:docPartPr>
      <w:docPartBody>
        <w:p w:rsidR="00F134F4" w:rsidRDefault="00200CB7" w:rsidP="00200CB7">
          <w:pPr>
            <w:pStyle w:val="4C70A3DCFE264D678DA165D4726C1FFB"/>
          </w:pPr>
          <w:r w:rsidRPr="00FF0CCA">
            <w:rPr>
              <w:rStyle w:val="PlaceholderText"/>
            </w:rPr>
            <w:t xml:space="preserve"> </w:t>
          </w:r>
        </w:p>
      </w:docPartBody>
    </w:docPart>
    <w:docPart>
      <w:docPartPr>
        <w:name w:val="4F9A0E2CC54B457AB386755346775FB3"/>
        <w:category>
          <w:name w:val="General"/>
          <w:gallery w:val="placeholder"/>
        </w:category>
        <w:types>
          <w:type w:val="bbPlcHdr"/>
        </w:types>
        <w:behaviors>
          <w:behavior w:val="content"/>
        </w:behaviors>
        <w:guid w:val="{6DF9AAEB-59D6-4638-9513-36A787428471}"/>
      </w:docPartPr>
      <w:docPartBody>
        <w:p w:rsidR="00F134F4" w:rsidRDefault="00200CB7" w:rsidP="00200CB7">
          <w:pPr>
            <w:pStyle w:val="4F9A0E2CC54B457AB386755346775FB3"/>
          </w:pPr>
          <w:r w:rsidRPr="00FF0CCA">
            <w:rPr>
              <w:rStyle w:val="PlaceholderText"/>
            </w:rPr>
            <w:t xml:space="preserve"> </w:t>
          </w:r>
        </w:p>
      </w:docPartBody>
    </w:docPart>
    <w:docPart>
      <w:docPartPr>
        <w:name w:val="E0DE160B940048BBA1421EEF63F79656"/>
        <w:category>
          <w:name w:val="General"/>
          <w:gallery w:val="placeholder"/>
        </w:category>
        <w:types>
          <w:type w:val="bbPlcHdr"/>
        </w:types>
        <w:behaviors>
          <w:behavior w:val="content"/>
        </w:behaviors>
        <w:guid w:val="{4EEB8DD6-CCDA-4A08-8CA5-6974309AE719}"/>
      </w:docPartPr>
      <w:docPartBody>
        <w:p w:rsidR="00F134F4" w:rsidRDefault="00200CB7" w:rsidP="00200CB7">
          <w:pPr>
            <w:pStyle w:val="E0DE160B940048BBA1421EEF63F79656"/>
          </w:pPr>
          <w:r w:rsidRPr="00FF0CCA">
            <w:rPr>
              <w:rStyle w:val="PlaceholderText"/>
            </w:rPr>
            <w:t xml:space="preserve"> </w:t>
          </w:r>
        </w:p>
      </w:docPartBody>
    </w:docPart>
    <w:docPart>
      <w:docPartPr>
        <w:name w:val="10C9072B7B814CD8A4251DEEFB77583B"/>
        <w:category>
          <w:name w:val="General"/>
          <w:gallery w:val="placeholder"/>
        </w:category>
        <w:types>
          <w:type w:val="bbPlcHdr"/>
        </w:types>
        <w:behaviors>
          <w:behavior w:val="content"/>
        </w:behaviors>
        <w:guid w:val="{16C9C82B-C90B-4DAD-9E91-FEF6C423DE9D}"/>
      </w:docPartPr>
      <w:docPartBody>
        <w:p w:rsidR="00F134F4" w:rsidRDefault="00200CB7" w:rsidP="00200CB7">
          <w:pPr>
            <w:pStyle w:val="10C9072B7B814CD8A4251DEEFB77583B"/>
          </w:pPr>
          <w:r w:rsidRPr="00FF0CCA">
            <w:rPr>
              <w:rStyle w:val="PlaceholderText"/>
            </w:rPr>
            <w:t xml:space="preserve"> </w:t>
          </w:r>
        </w:p>
      </w:docPartBody>
    </w:docPart>
    <w:docPart>
      <w:docPartPr>
        <w:name w:val="AA44E1D84EA64060A5FF435997F6D9D3"/>
        <w:category>
          <w:name w:val="General"/>
          <w:gallery w:val="placeholder"/>
        </w:category>
        <w:types>
          <w:type w:val="bbPlcHdr"/>
        </w:types>
        <w:behaviors>
          <w:behavior w:val="content"/>
        </w:behaviors>
        <w:guid w:val="{E4A11EE1-0E2C-491F-8A73-15BDD614AACF}"/>
      </w:docPartPr>
      <w:docPartBody>
        <w:p w:rsidR="00F134F4" w:rsidRDefault="00200CB7" w:rsidP="00200CB7">
          <w:pPr>
            <w:pStyle w:val="AA44E1D84EA64060A5FF435997F6D9D3"/>
          </w:pPr>
          <w:r>
            <w:rPr>
              <w:b/>
            </w:rPr>
            <w:t xml:space="preserve">     </w:t>
          </w:r>
        </w:p>
      </w:docPartBody>
    </w:docPart>
    <w:docPart>
      <w:docPartPr>
        <w:name w:val="22A2FEAA9DCB4CB38E6E594065FE9782"/>
        <w:category>
          <w:name w:val="General"/>
          <w:gallery w:val="placeholder"/>
        </w:category>
        <w:types>
          <w:type w:val="bbPlcHdr"/>
        </w:types>
        <w:behaviors>
          <w:behavior w:val="content"/>
        </w:behaviors>
        <w:guid w:val="{05F067F9-AAD6-4BAF-B8E2-8CF875C21ED5}"/>
      </w:docPartPr>
      <w:docPartBody>
        <w:p w:rsidR="00F134F4" w:rsidRDefault="00200CB7" w:rsidP="00200CB7">
          <w:pPr>
            <w:pStyle w:val="22A2FEAA9DCB4CB38E6E594065FE9782"/>
          </w:pPr>
          <w:r>
            <w:t xml:space="preserve">     </w:t>
          </w:r>
        </w:p>
      </w:docPartBody>
    </w:docPart>
    <w:docPart>
      <w:docPartPr>
        <w:name w:val="1A392D9A639F449F98E5159FF35FEC74"/>
        <w:category>
          <w:name w:val="General"/>
          <w:gallery w:val="placeholder"/>
        </w:category>
        <w:types>
          <w:type w:val="bbPlcHdr"/>
        </w:types>
        <w:behaviors>
          <w:behavior w:val="content"/>
        </w:behaviors>
        <w:guid w:val="{B764EC1E-A935-4C9E-8EBE-46A34D41626B}"/>
      </w:docPartPr>
      <w:docPartBody>
        <w:p w:rsidR="00F134F4" w:rsidRDefault="00200CB7" w:rsidP="00200CB7">
          <w:pPr>
            <w:pStyle w:val="1A392D9A639F449F98E5159FF35FEC74"/>
          </w:pPr>
          <w:r>
            <w:t xml:space="preserve">     </w:t>
          </w:r>
        </w:p>
      </w:docPartBody>
    </w:docPart>
    <w:docPart>
      <w:docPartPr>
        <w:name w:val="5D912A080798456AA26F83FE402EECFD"/>
        <w:category>
          <w:name w:val="General"/>
          <w:gallery w:val="placeholder"/>
        </w:category>
        <w:types>
          <w:type w:val="bbPlcHdr"/>
        </w:types>
        <w:behaviors>
          <w:behavior w:val="content"/>
        </w:behaviors>
        <w:guid w:val="{7D9E56AD-00D0-4828-92A5-922777F2FFD6}"/>
      </w:docPartPr>
      <w:docPartBody>
        <w:p w:rsidR="00F134F4" w:rsidRDefault="00200CB7" w:rsidP="00200CB7">
          <w:pPr>
            <w:pStyle w:val="5D912A080798456AA26F83FE402EECFD"/>
          </w:pPr>
          <w:r>
            <w:t xml:space="preserve">     </w:t>
          </w:r>
        </w:p>
      </w:docPartBody>
    </w:docPart>
    <w:docPart>
      <w:docPartPr>
        <w:name w:val="938DB35463154FAA8BEFD88CD6652B92"/>
        <w:category>
          <w:name w:val="General"/>
          <w:gallery w:val="placeholder"/>
        </w:category>
        <w:types>
          <w:type w:val="bbPlcHdr"/>
        </w:types>
        <w:behaviors>
          <w:behavior w:val="content"/>
        </w:behaviors>
        <w:guid w:val="{363B134C-2B07-4EDC-82F5-E0F877D3A4B8}"/>
      </w:docPartPr>
      <w:docPartBody>
        <w:p w:rsidR="00F134F4" w:rsidRDefault="00200CB7" w:rsidP="00200CB7">
          <w:pPr>
            <w:pStyle w:val="938DB35463154FAA8BEFD88CD6652B92"/>
          </w:pPr>
          <w:r>
            <w:t xml:space="preserve">     </w:t>
          </w:r>
        </w:p>
      </w:docPartBody>
    </w:docPart>
    <w:docPart>
      <w:docPartPr>
        <w:name w:val="49AD2C4FB4984794B7C65238CE4730EA"/>
        <w:category>
          <w:name w:val="General"/>
          <w:gallery w:val="placeholder"/>
        </w:category>
        <w:types>
          <w:type w:val="bbPlcHdr"/>
        </w:types>
        <w:behaviors>
          <w:behavior w:val="content"/>
        </w:behaviors>
        <w:guid w:val="{4F7E9252-7FE0-459E-8C43-8C332BC3E42E}"/>
      </w:docPartPr>
      <w:docPartBody>
        <w:p w:rsidR="00F134F4" w:rsidRDefault="00200CB7" w:rsidP="00200CB7">
          <w:pPr>
            <w:pStyle w:val="49AD2C4FB4984794B7C65238CE4730EA"/>
          </w:pPr>
          <w:r>
            <w:t xml:space="preserve">     </w:t>
          </w:r>
        </w:p>
      </w:docPartBody>
    </w:docPart>
    <w:docPart>
      <w:docPartPr>
        <w:name w:val="479D708810264536B80D18F98EB198FC"/>
        <w:category>
          <w:name w:val="General"/>
          <w:gallery w:val="placeholder"/>
        </w:category>
        <w:types>
          <w:type w:val="bbPlcHdr"/>
        </w:types>
        <w:behaviors>
          <w:behavior w:val="content"/>
        </w:behaviors>
        <w:guid w:val="{EE94653E-1BE2-4737-8FB7-222D714CE5E9}"/>
      </w:docPartPr>
      <w:docPartBody>
        <w:p w:rsidR="00F134F4" w:rsidRDefault="00200CB7" w:rsidP="00200CB7">
          <w:pPr>
            <w:pStyle w:val="479D708810264536B80D18F98EB198FC"/>
          </w:pPr>
          <w:r>
            <w:t xml:space="preserve">     </w:t>
          </w:r>
        </w:p>
      </w:docPartBody>
    </w:docPart>
    <w:docPart>
      <w:docPartPr>
        <w:name w:val="5F94ED3D7F0E40B78DDEC2E8A16A0B91"/>
        <w:category>
          <w:name w:val="General"/>
          <w:gallery w:val="placeholder"/>
        </w:category>
        <w:types>
          <w:type w:val="bbPlcHdr"/>
        </w:types>
        <w:behaviors>
          <w:behavior w:val="content"/>
        </w:behaviors>
        <w:guid w:val="{F37FCEB6-1539-486F-84E1-50CE0A3D7869}"/>
      </w:docPartPr>
      <w:docPartBody>
        <w:p w:rsidR="00F134F4" w:rsidRDefault="00200CB7" w:rsidP="00200CB7">
          <w:pPr>
            <w:pStyle w:val="5F94ED3D7F0E40B78DDEC2E8A16A0B91"/>
          </w:pPr>
          <w:r>
            <w:t xml:space="preserve">     </w:t>
          </w:r>
        </w:p>
      </w:docPartBody>
    </w:docPart>
    <w:docPart>
      <w:docPartPr>
        <w:name w:val="AD0EF4EFBF5A429E90443449C2C876E1"/>
        <w:category>
          <w:name w:val="General"/>
          <w:gallery w:val="placeholder"/>
        </w:category>
        <w:types>
          <w:type w:val="bbPlcHdr"/>
        </w:types>
        <w:behaviors>
          <w:behavior w:val="content"/>
        </w:behaviors>
        <w:guid w:val="{01F3539F-3397-4FA4-8FA3-ED66608B0950}"/>
      </w:docPartPr>
      <w:docPartBody>
        <w:p w:rsidR="00F134F4" w:rsidRDefault="00200CB7" w:rsidP="00200CB7">
          <w:pPr>
            <w:pStyle w:val="AD0EF4EFBF5A429E90443449C2C876E1"/>
          </w:pPr>
          <w:r>
            <w:rPr>
              <w:rStyle w:val="PlaceholderText"/>
              <w:color w:val="FFC000" w:themeColor="accent4"/>
            </w:rPr>
            <w:t xml:space="preserve">     </w:t>
          </w:r>
        </w:p>
      </w:docPartBody>
    </w:docPart>
    <w:docPart>
      <w:docPartPr>
        <w:name w:val="0E01F18ADECB45BDB1F36D82EFD54292"/>
        <w:category>
          <w:name w:val="General"/>
          <w:gallery w:val="placeholder"/>
        </w:category>
        <w:types>
          <w:type w:val="bbPlcHdr"/>
        </w:types>
        <w:behaviors>
          <w:behavior w:val="content"/>
        </w:behaviors>
        <w:guid w:val="{B4E7D66C-DFD1-44A4-9409-8FF9A58345BE}"/>
      </w:docPartPr>
      <w:docPartBody>
        <w:p w:rsidR="00F134F4" w:rsidRDefault="00200CB7" w:rsidP="00200CB7">
          <w:pPr>
            <w:pStyle w:val="0E01F18ADECB45BDB1F36D82EFD54292"/>
          </w:pPr>
          <w:r>
            <w:rPr>
              <w:noProof/>
            </w:rPr>
            <w:t xml:space="preserve">     </w:t>
          </w:r>
        </w:p>
      </w:docPartBody>
    </w:docPart>
    <w:docPart>
      <w:docPartPr>
        <w:name w:val="161B02F391834EF3883A4DA852083ECA"/>
        <w:category>
          <w:name w:val="General"/>
          <w:gallery w:val="placeholder"/>
        </w:category>
        <w:types>
          <w:type w:val="bbPlcHdr"/>
        </w:types>
        <w:behaviors>
          <w:behavior w:val="content"/>
        </w:behaviors>
        <w:guid w:val="{96811A8E-F4B8-48DD-9A17-FFE7E1A5B29D}"/>
      </w:docPartPr>
      <w:docPartBody>
        <w:p w:rsidR="00F134F4" w:rsidRDefault="00200CB7" w:rsidP="00200CB7">
          <w:pPr>
            <w:pStyle w:val="161B02F391834EF3883A4DA852083ECA"/>
          </w:pPr>
          <w:r>
            <w:rPr>
              <w:noProof/>
            </w:rPr>
            <w:t xml:space="preserve">     </w:t>
          </w:r>
        </w:p>
      </w:docPartBody>
    </w:docPart>
    <w:docPart>
      <w:docPartPr>
        <w:name w:val="E3AE9179AC7F4E8F8E0002414A4B0200"/>
        <w:category>
          <w:name w:val="General"/>
          <w:gallery w:val="placeholder"/>
        </w:category>
        <w:types>
          <w:type w:val="bbPlcHdr"/>
        </w:types>
        <w:behaviors>
          <w:behavior w:val="content"/>
        </w:behaviors>
        <w:guid w:val="{CA3DE63B-9AB9-410B-8D3C-AADA09AA9A76}"/>
      </w:docPartPr>
      <w:docPartBody>
        <w:p w:rsidR="00F134F4" w:rsidRDefault="00200CB7" w:rsidP="00200CB7">
          <w:pPr>
            <w:pStyle w:val="E3AE9179AC7F4E8F8E0002414A4B0200"/>
          </w:pPr>
          <w:r>
            <w:rPr>
              <w:rStyle w:val="PlaceholderText"/>
            </w:rPr>
            <w:t xml:space="preserve">     </w:t>
          </w:r>
        </w:p>
      </w:docPartBody>
    </w:docPart>
    <w:docPart>
      <w:docPartPr>
        <w:name w:val="EC644321A82A4BDBA758C54D7212A455"/>
        <w:category>
          <w:name w:val="General"/>
          <w:gallery w:val="placeholder"/>
        </w:category>
        <w:types>
          <w:type w:val="bbPlcHdr"/>
        </w:types>
        <w:behaviors>
          <w:behavior w:val="content"/>
        </w:behaviors>
        <w:guid w:val="{1A01C002-85E4-41A2-A422-041FA463F806}"/>
      </w:docPartPr>
      <w:docPartBody>
        <w:p w:rsidR="00F134F4" w:rsidRDefault="00200CB7" w:rsidP="00200CB7">
          <w:pPr>
            <w:pStyle w:val="EC644321A82A4BDBA758C54D7212A455"/>
          </w:pPr>
          <w:r>
            <w:t xml:space="preserve">     </w:t>
          </w:r>
        </w:p>
      </w:docPartBody>
    </w:docPart>
    <w:docPart>
      <w:docPartPr>
        <w:name w:val="A5F9834880E647D9B795294F3E3BF023"/>
        <w:category>
          <w:name w:val="General"/>
          <w:gallery w:val="placeholder"/>
        </w:category>
        <w:types>
          <w:type w:val="bbPlcHdr"/>
        </w:types>
        <w:behaviors>
          <w:behavior w:val="content"/>
        </w:behaviors>
        <w:guid w:val="{2CBD8451-E706-4CCA-A7C7-272A1CC0C4F2}"/>
      </w:docPartPr>
      <w:docPartBody>
        <w:p w:rsidR="00F134F4" w:rsidRDefault="00200CB7" w:rsidP="00200CB7">
          <w:pPr>
            <w:pStyle w:val="A5F9834880E647D9B795294F3E3BF023"/>
          </w:pPr>
          <w:r>
            <w:t xml:space="preserve">     </w:t>
          </w:r>
        </w:p>
      </w:docPartBody>
    </w:docPart>
    <w:docPart>
      <w:docPartPr>
        <w:name w:val="52C3F06069464E509C6C5616B7D3FFFD"/>
        <w:category>
          <w:name w:val="General"/>
          <w:gallery w:val="placeholder"/>
        </w:category>
        <w:types>
          <w:type w:val="bbPlcHdr"/>
        </w:types>
        <w:behaviors>
          <w:behavior w:val="content"/>
        </w:behaviors>
        <w:guid w:val="{0CDFED25-AF20-43CA-A44B-5F6A61788938}"/>
      </w:docPartPr>
      <w:docPartBody>
        <w:p w:rsidR="00F134F4" w:rsidRDefault="00200CB7" w:rsidP="00200CB7">
          <w:pPr>
            <w:pStyle w:val="52C3F06069464E509C6C5616B7D3FFFD"/>
          </w:pPr>
          <w:r>
            <w:rPr>
              <w:noProof/>
            </w:rPr>
            <w:t xml:space="preserve">     </w:t>
          </w:r>
        </w:p>
      </w:docPartBody>
    </w:docPart>
    <w:docPart>
      <w:docPartPr>
        <w:name w:val="755951E7C1C24F3AA9891BB62DF99903"/>
        <w:category>
          <w:name w:val="General"/>
          <w:gallery w:val="placeholder"/>
        </w:category>
        <w:types>
          <w:type w:val="bbPlcHdr"/>
        </w:types>
        <w:behaviors>
          <w:behavior w:val="content"/>
        </w:behaviors>
        <w:guid w:val="{B26F4016-B36E-4790-9B0C-D89511EEE781}"/>
      </w:docPartPr>
      <w:docPartBody>
        <w:p w:rsidR="00F134F4" w:rsidRDefault="00200CB7" w:rsidP="00200CB7">
          <w:pPr>
            <w:pStyle w:val="755951E7C1C24F3AA9891BB62DF99903"/>
          </w:pPr>
          <w:r w:rsidRPr="00CE09E3">
            <w:rPr>
              <w:color w:val="F9423A"/>
            </w:rPr>
            <w:t>[ÅÅÅÅ-MM-DD].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ell Gothic">
    <w:altName w:val="Calibri"/>
    <w:panose1 w:val="00000000000000000000"/>
    <w:charset w:val="00"/>
    <w:family w:val="swiss"/>
    <w:notTrueType/>
    <w:pitch w:val="default"/>
    <w:sig w:usb0="00000003" w:usb1="00000000" w:usb2="00000000" w:usb3="00000000" w:csb0="00000001" w:csb1="00000000"/>
  </w:font>
  <w:font w:name="regular">
    <w:altName w:val="Trebuchet MS"/>
    <w:charset w:val="00"/>
    <w:family w:val="auto"/>
    <w:pitch w:val="default"/>
  </w:font>
  <w:font w:name="Montserrat Light">
    <w:altName w:val="Montserrat Light"/>
    <w:panose1 w:val="00000400000000000000"/>
    <w:charset w:val="00"/>
    <w:family w:val="auto"/>
    <w:pitch w:val="variable"/>
    <w:sig w:usb0="20000007" w:usb1="00000001" w:usb2="00000000" w:usb3="00000000" w:csb0="00000193" w:csb1="00000000"/>
  </w:font>
  <w:font w:name="Montserrat">
    <w:panose1 w:val="00000500000000000000"/>
    <w:charset w:val="00"/>
    <w:family w:val="auto"/>
    <w:pitch w:val="variable"/>
    <w:sig w:usb0="20000007" w:usb1="00000001" w:usb2="00000000" w:usb3="00000000" w:csb0="00000193" w:csb1="00000000"/>
  </w:font>
  <w:font w:name="SimSun">
    <w:altName w:val="宋体"/>
    <w:panose1 w:val="02010600030101010101"/>
    <w:charset w:val="86"/>
    <w:family w:val="auto"/>
    <w:pitch w:val="variable"/>
    <w:sig w:usb0="00000003" w:usb1="288F0000" w:usb2="00000016" w:usb3="00000000" w:csb0="00040001" w:csb1="00000000"/>
  </w:font>
  <w:font w:name="Montserrat SemiBold">
    <w:panose1 w:val="00000700000000000000"/>
    <w:charset w:val="00"/>
    <w:family w:val="auto"/>
    <w:pitch w:val="variable"/>
    <w:sig w:usb0="20000007" w:usb1="00000001" w:usb2="00000000" w:usb3="00000000" w:csb0="00000193" w:csb1="00000000"/>
  </w:font>
  <w:font w:name="Arial Gras">
    <w:altName w:val="Arial"/>
    <w:panose1 w:val="00000000000000000000"/>
    <w:charset w:val="00"/>
    <w:family w:val="swiss"/>
    <w:notTrueType/>
    <w:pitch w:val="variable"/>
    <w:sig w:usb0="00000003" w:usb1="00000000" w:usb2="00000000" w:usb3="00000000" w:csb0="00000001"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51B6B97"/>
    <w:multiLevelType w:val="multilevel"/>
    <w:tmpl w:val="00FAE476"/>
    <w:name w:val="ToggleHeadingNumberingList"/>
    <w:lvl w:ilvl="0">
      <w:start w:val="1"/>
      <w:numFmt w:val="decimal"/>
      <w:pStyle w:val="Heading1"/>
      <w:lvlText w:val="%1"/>
      <w:lvlJc w:val="left"/>
      <w:pPr>
        <w:ind w:left="720" w:hanging="720"/>
      </w:pPr>
      <w:rPr>
        <w:rFonts w:hint="default"/>
      </w:rPr>
    </w:lvl>
    <w:lvl w:ilvl="1">
      <w:start w:val="1"/>
      <w:numFmt w:val="decimal"/>
      <w:pStyle w:val="Heading2"/>
      <w:lvlText w:val="%1.%2"/>
      <w:lvlJc w:val="left"/>
      <w:pPr>
        <w:ind w:left="720" w:hanging="720"/>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720" w:hanging="720"/>
      </w:pPr>
      <w:rPr>
        <w:rFonts w:hint="default"/>
      </w:rPr>
    </w:lvl>
    <w:lvl w:ilvl="4">
      <w:start w:val="1"/>
      <w:numFmt w:val="decimal"/>
      <w:pStyle w:val="Heading5"/>
      <w:lvlText w:val="%1.%2.%3.%4.%5"/>
      <w:lvlJc w:val="left"/>
      <w:pPr>
        <w:ind w:left="720" w:hanging="720"/>
      </w:pPr>
      <w:rPr>
        <w:rFonts w:hint="default"/>
      </w:rPr>
    </w:lvl>
    <w:lvl w:ilvl="5">
      <w:start w:val="1"/>
      <w:numFmt w:val="decimal"/>
      <w:pStyle w:val="Heading6"/>
      <w:lvlText w:val="%1.%2.%3.%4.%5.%6"/>
      <w:lvlJc w:val="left"/>
      <w:pPr>
        <w:ind w:left="720" w:hanging="720"/>
      </w:pPr>
      <w:rPr>
        <w:rFonts w:hint="default"/>
      </w:rPr>
    </w:lvl>
    <w:lvl w:ilvl="6">
      <w:start w:val="1"/>
      <w:numFmt w:val="decimal"/>
      <w:pStyle w:val="Heading7"/>
      <w:lvlText w:val="%1.%2.%3.%4.%5.%6.%7"/>
      <w:lvlJc w:val="left"/>
      <w:pPr>
        <w:ind w:left="720" w:hanging="720"/>
      </w:pPr>
      <w:rPr>
        <w:rFonts w:hint="default"/>
      </w:rPr>
    </w:lvl>
    <w:lvl w:ilvl="7">
      <w:start w:val="1"/>
      <w:numFmt w:val="decimal"/>
      <w:pStyle w:val="Heading8"/>
      <w:lvlText w:val="%1.%2.%3.%4.%5.%6.%7.%8"/>
      <w:lvlJc w:val="left"/>
      <w:pPr>
        <w:ind w:left="720" w:hanging="720"/>
      </w:pPr>
      <w:rPr>
        <w:rFonts w:hint="default"/>
      </w:rPr>
    </w:lvl>
    <w:lvl w:ilvl="8">
      <w:start w:val="1"/>
      <w:numFmt w:val="decimal"/>
      <w:pStyle w:val="Heading9"/>
      <w:lvlText w:val="%1.%2.%3.%4.%5.%6.%7.%8.%9"/>
      <w:lvlJc w:val="left"/>
      <w:pPr>
        <w:ind w:left="720" w:hanging="720"/>
      </w:pPr>
      <w:rPr>
        <w:rFonts w:hint="default"/>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CB7"/>
    <w:rsid w:val="0007357B"/>
    <w:rsid w:val="00200CB7"/>
    <w:rsid w:val="00262B74"/>
    <w:rsid w:val="0028524A"/>
    <w:rsid w:val="002F5E8A"/>
    <w:rsid w:val="00380E06"/>
    <w:rsid w:val="003C46E6"/>
    <w:rsid w:val="004B5B71"/>
    <w:rsid w:val="006A6E02"/>
    <w:rsid w:val="007302A2"/>
    <w:rsid w:val="00753936"/>
    <w:rsid w:val="008D3E40"/>
    <w:rsid w:val="0094143F"/>
    <w:rsid w:val="00A651AF"/>
    <w:rsid w:val="00A72A75"/>
    <w:rsid w:val="00A9098D"/>
    <w:rsid w:val="00BF1CE4"/>
    <w:rsid w:val="00C11A74"/>
    <w:rsid w:val="00D56B6C"/>
    <w:rsid w:val="00E553E2"/>
    <w:rsid w:val="00E660A1"/>
    <w:rsid w:val="00EE7982"/>
    <w:rsid w:val="00F134F4"/>
    <w:rsid w:val="00FB786E"/>
    <w:rsid w:val="00FD1C42"/>
    <w:rsid w:val="00FF5A0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autoRedefine/>
    <w:qFormat/>
    <w:rsid w:val="00200CB7"/>
    <w:pPr>
      <w:keepNext/>
      <w:numPr>
        <w:numId w:val="1"/>
      </w:numPr>
      <w:tabs>
        <w:tab w:val="left" w:pos="720"/>
      </w:tabs>
      <w:suppressAutoHyphens/>
      <w:spacing w:before="480" w:after="360" w:line="240" w:lineRule="auto"/>
      <w:outlineLvl w:val="0"/>
    </w:pPr>
    <w:rPr>
      <w:rFonts w:ascii="Arial" w:eastAsia="Times New Roman" w:hAnsi="Arial" w:cs="Arial"/>
      <w:caps/>
      <w:color w:val="F9423A"/>
      <w:sz w:val="36"/>
      <w:szCs w:val="32"/>
      <w:lang w:eastAsia="en-US"/>
    </w:rPr>
  </w:style>
  <w:style w:type="paragraph" w:styleId="Heading2">
    <w:name w:val="heading 2"/>
    <w:next w:val="Normal"/>
    <w:link w:val="Heading2Char"/>
    <w:autoRedefine/>
    <w:qFormat/>
    <w:rsid w:val="00200CB7"/>
    <w:pPr>
      <w:keepNext/>
      <w:numPr>
        <w:ilvl w:val="1"/>
        <w:numId w:val="1"/>
      </w:numPr>
      <w:suppressAutoHyphens/>
      <w:spacing w:before="360" w:after="120" w:line="240" w:lineRule="auto"/>
      <w:outlineLvl w:val="1"/>
    </w:pPr>
    <w:rPr>
      <w:rFonts w:ascii="Arial" w:eastAsia="Times New Roman" w:hAnsi="Arial" w:cs="Arial"/>
      <w:caps/>
      <w:color w:val="F9423A"/>
      <w:sz w:val="26"/>
      <w:szCs w:val="28"/>
    </w:rPr>
  </w:style>
  <w:style w:type="paragraph" w:styleId="Heading3">
    <w:name w:val="heading 3"/>
    <w:next w:val="Normal"/>
    <w:link w:val="Heading3Char"/>
    <w:autoRedefine/>
    <w:qFormat/>
    <w:rsid w:val="00200CB7"/>
    <w:pPr>
      <w:keepNext/>
      <w:numPr>
        <w:ilvl w:val="2"/>
        <w:numId w:val="1"/>
      </w:numPr>
      <w:suppressAutoHyphens/>
      <w:spacing w:before="360" w:after="60" w:line="240" w:lineRule="auto"/>
      <w:outlineLvl w:val="2"/>
    </w:pPr>
    <w:rPr>
      <w:rFonts w:ascii="Arial" w:eastAsia="Times New Roman" w:hAnsi="Arial" w:cs="Arial"/>
      <w:b/>
      <w:i/>
      <w:color w:val="F9423A"/>
      <w:szCs w:val="26"/>
    </w:rPr>
  </w:style>
  <w:style w:type="paragraph" w:styleId="Heading4">
    <w:name w:val="heading 4"/>
    <w:next w:val="Normal"/>
    <w:link w:val="Heading4Char"/>
    <w:unhideWhenUsed/>
    <w:rsid w:val="00200CB7"/>
    <w:pPr>
      <w:keepNext/>
      <w:numPr>
        <w:ilvl w:val="3"/>
        <w:numId w:val="1"/>
      </w:numPr>
      <w:suppressAutoHyphens/>
      <w:spacing w:before="360" w:after="120" w:line="240" w:lineRule="auto"/>
      <w:outlineLvl w:val="3"/>
    </w:pPr>
    <w:rPr>
      <w:rFonts w:ascii="Arial" w:eastAsia="Times New Roman" w:hAnsi="Arial" w:cs="Times New Roman"/>
      <w:color w:val="525252" w:themeColor="accent3" w:themeShade="80"/>
      <w:szCs w:val="28"/>
    </w:rPr>
  </w:style>
  <w:style w:type="paragraph" w:styleId="Heading5">
    <w:name w:val="heading 5"/>
    <w:basedOn w:val="Normal"/>
    <w:next w:val="Normal"/>
    <w:link w:val="Heading5Char"/>
    <w:unhideWhenUsed/>
    <w:rsid w:val="00200CB7"/>
    <w:pPr>
      <w:numPr>
        <w:ilvl w:val="4"/>
        <w:numId w:val="1"/>
      </w:numPr>
      <w:spacing w:before="320" w:after="120" w:line="288" w:lineRule="auto"/>
      <w:outlineLvl w:val="4"/>
    </w:pPr>
    <w:rPr>
      <w:rFonts w:ascii="Arial" w:eastAsia="Times New Roman" w:hAnsi="Arial" w:cs="Times New Roman"/>
      <w:caps/>
      <w:color w:val="823B0B" w:themeColor="accent2" w:themeShade="7F"/>
      <w:spacing w:val="10"/>
      <w:sz w:val="20"/>
      <w:szCs w:val="24"/>
      <w:lang w:eastAsia="en-US"/>
    </w:rPr>
  </w:style>
  <w:style w:type="paragraph" w:styleId="Heading6">
    <w:name w:val="heading 6"/>
    <w:basedOn w:val="Normal"/>
    <w:next w:val="Normal"/>
    <w:link w:val="Heading6Char"/>
    <w:unhideWhenUsed/>
    <w:rsid w:val="00200CB7"/>
    <w:pPr>
      <w:keepNext/>
      <w:keepLines/>
      <w:numPr>
        <w:ilvl w:val="5"/>
        <w:numId w:val="1"/>
      </w:numPr>
      <w:spacing w:before="200" w:after="0" w:line="288" w:lineRule="auto"/>
      <w:outlineLvl w:val="5"/>
    </w:pPr>
    <w:rPr>
      <w:rFonts w:asciiTheme="majorHAnsi" w:eastAsiaTheme="majorEastAsia" w:hAnsiTheme="majorHAnsi" w:cstheme="majorBidi"/>
      <w:i/>
      <w:iCs/>
      <w:color w:val="1F3763" w:themeColor="accent1" w:themeShade="7F"/>
      <w:sz w:val="20"/>
      <w:szCs w:val="24"/>
      <w:lang w:eastAsia="en-US"/>
    </w:rPr>
  </w:style>
  <w:style w:type="paragraph" w:styleId="Heading7">
    <w:name w:val="heading 7"/>
    <w:basedOn w:val="Normal"/>
    <w:next w:val="Normal"/>
    <w:link w:val="Heading7Char"/>
    <w:unhideWhenUsed/>
    <w:rsid w:val="00200CB7"/>
    <w:pPr>
      <w:keepNext/>
      <w:keepLines/>
      <w:numPr>
        <w:ilvl w:val="6"/>
        <w:numId w:val="1"/>
      </w:numPr>
      <w:spacing w:before="200" w:after="0" w:line="288" w:lineRule="auto"/>
      <w:outlineLvl w:val="6"/>
    </w:pPr>
    <w:rPr>
      <w:rFonts w:asciiTheme="majorHAnsi" w:eastAsiaTheme="majorEastAsia" w:hAnsiTheme="majorHAnsi" w:cstheme="majorBidi"/>
      <w:i/>
      <w:iCs/>
      <w:color w:val="FFC000" w:themeColor="accent4"/>
      <w:sz w:val="20"/>
      <w:szCs w:val="24"/>
      <w:lang w:eastAsia="en-US"/>
    </w:rPr>
  </w:style>
  <w:style w:type="paragraph" w:styleId="Heading8">
    <w:name w:val="heading 8"/>
    <w:basedOn w:val="Normal"/>
    <w:next w:val="Normal"/>
    <w:link w:val="Heading8Char"/>
    <w:unhideWhenUsed/>
    <w:rsid w:val="00200CB7"/>
    <w:pPr>
      <w:keepNext/>
      <w:keepLines/>
      <w:numPr>
        <w:ilvl w:val="7"/>
        <w:numId w:val="1"/>
      </w:numPr>
      <w:spacing w:before="200" w:after="0" w:line="288" w:lineRule="auto"/>
      <w:outlineLvl w:val="7"/>
    </w:pPr>
    <w:rPr>
      <w:rFonts w:asciiTheme="majorHAnsi" w:eastAsiaTheme="majorEastAsia" w:hAnsiTheme="majorHAnsi" w:cstheme="majorBidi"/>
      <w:color w:val="FFC000" w:themeColor="accent4"/>
      <w:sz w:val="20"/>
      <w:szCs w:val="20"/>
      <w:lang w:eastAsia="en-US"/>
    </w:rPr>
  </w:style>
  <w:style w:type="paragraph" w:styleId="Heading9">
    <w:name w:val="heading 9"/>
    <w:basedOn w:val="Normal"/>
    <w:next w:val="Normal"/>
    <w:link w:val="Heading9Char"/>
    <w:unhideWhenUsed/>
    <w:rsid w:val="00200CB7"/>
    <w:pPr>
      <w:keepNext/>
      <w:keepLines/>
      <w:numPr>
        <w:ilvl w:val="8"/>
        <w:numId w:val="1"/>
      </w:numPr>
      <w:spacing w:before="200" w:after="0" w:line="288" w:lineRule="auto"/>
      <w:outlineLvl w:val="8"/>
    </w:pPr>
    <w:rPr>
      <w:rFonts w:asciiTheme="majorHAnsi" w:eastAsiaTheme="majorEastAsia" w:hAnsiTheme="majorHAnsi" w:cstheme="majorBidi"/>
      <w:i/>
      <w:iCs/>
      <w:color w:val="FFC000" w:themeColor="accent4"/>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00CB7"/>
    <w:rPr>
      <w:rFonts w:ascii="Arial" w:eastAsia="Times New Roman" w:hAnsi="Arial" w:cs="Arial"/>
      <w:caps/>
      <w:color w:val="F9423A"/>
      <w:sz w:val="36"/>
      <w:szCs w:val="32"/>
      <w:lang w:eastAsia="en-US"/>
    </w:rPr>
  </w:style>
  <w:style w:type="character" w:customStyle="1" w:styleId="Heading2Char">
    <w:name w:val="Heading 2 Char"/>
    <w:basedOn w:val="DefaultParagraphFont"/>
    <w:link w:val="Heading2"/>
    <w:rsid w:val="00200CB7"/>
    <w:rPr>
      <w:rFonts w:ascii="Arial" w:eastAsia="Times New Roman" w:hAnsi="Arial" w:cs="Arial"/>
      <w:caps/>
      <w:color w:val="F9423A"/>
      <w:sz w:val="26"/>
      <w:szCs w:val="28"/>
    </w:rPr>
  </w:style>
  <w:style w:type="character" w:customStyle="1" w:styleId="Heading3Char">
    <w:name w:val="Heading 3 Char"/>
    <w:basedOn w:val="DefaultParagraphFont"/>
    <w:link w:val="Heading3"/>
    <w:rsid w:val="00200CB7"/>
    <w:rPr>
      <w:rFonts w:ascii="Arial" w:eastAsia="Times New Roman" w:hAnsi="Arial" w:cs="Arial"/>
      <w:b/>
      <w:i/>
      <w:color w:val="F9423A"/>
      <w:szCs w:val="26"/>
    </w:rPr>
  </w:style>
  <w:style w:type="character" w:customStyle="1" w:styleId="Heading4Char">
    <w:name w:val="Heading 4 Char"/>
    <w:basedOn w:val="DefaultParagraphFont"/>
    <w:link w:val="Heading4"/>
    <w:rsid w:val="00200CB7"/>
    <w:rPr>
      <w:rFonts w:ascii="Arial" w:eastAsia="Times New Roman" w:hAnsi="Arial" w:cs="Times New Roman"/>
      <w:color w:val="525252" w:themeColor="accent3" w:themeShade="80"/>
      <w:szCs w:val="28"/>
    </w:rPr>
  </w:style>
  <w:style w:type="character" w:customStyle="1" w:styleId="Heading5Char">
    <w:name w:val="Heading 5 Char"/>
    <w:basedOn w:val="DefaultParagraphFont"/>
    <w:link w:val="Heading5"/>
    <w:rsid w:val="00200CB7"/>
    <w:rPr>
      <w:rFonts w:ascii="Arial" w:eastAsia="Times New Roman" w:hAnsi="Arial" w:cs="Times New Roman"/>
      <w:caps/>
      <w:color w:val="823B0B" w:themeColor="accent2" w:themeShade="7F"/>
      <w:spacing w:val="10"/>
      <w:sz w:val="20"/>
      <w:szCs w:val="24"/>
      <w:lang w:eastAsia="en-US"/>
    </w:rPr>
  </w:style>
  <w:style w:type="character" w:customStyle="1" w:styleId="Heading6Char">
    <w:name w:val="Heading 6 Char"/>
    <w:basedOn w:val="DefaultParagraphFont"/>
    <w:link w:val="Heading6"/>
    <w:rsid w:val="00200CB7"/>
    <w:rPr>
      <w:rFonts w:asciiTheme="majorHAnsi" w:eastAsiaTheme="majorEastAsia" w:hAnsiTheme="majorHAnsi" w:cstheme="majorBidi"/>
      <w:i/>
      <w:iCs/>
      <w:color w:val="1F3763" w:themeColor="accent1" w:themeShade="7F"/>
      <w:sz w:val="20"/>
      <w:szCs w:val="24"/>
      <w:lang w:eastAsia="en-US"/>
    </w:rPr>
  </w:style>
  <w:style w:type="character" w:customStyle="1" w:styleId="Heading7Char">
    <w:name w:val="Heading 7 Char"/>
    <w:basedOn w:val="DefaultParagraphFont"/>
    <w:link w:val="Heading7"/>
    <w:rsid w:val="00200CB7"/>
    <w:rPr>
      <w:rFonts w:asciiTheme="majorHAnsi" w:eastAsiaTheme="majorEastAsia" w:hAnsiTheme="majorHAnsi" w:cstheme="majorBidi"/>
      <w:i/>
      <w:iCs/>
      <w:color w:val="FFC000" w:themeColor="accent4"/>
      <w:sz w:val="20"/>
      <w:szCs w:val="24"/>
      <w:lang w:eastAsia="en-US"/>
    </w:rPr>
  </w:style>
  <w:style w:type="character" w:customStyle="1" w:styleId="Heading8Char">
    <w:name w:val="Heading 8 Char"/>
    <w:basedOn w:val="DefaultParagraphFont"/>
    <w:link w:val="Heading8"/>
    <w:rsid w:val="00200CB7"/>
    <w:rPr>
      <w:rFonts w:asciiTheme="majorHAnsi" w:eastAsiaTheme="majorEastAsia" w:hAnsiTheme="majorHAnsi" w:cstheme="majorBidi"/>
      <w:color w:val="FFC000" w:themeColor="accent4"/>
      <w:sz w:val="20"/>
      <w:szCs w:val="20"/>
      <w:lang w:eastAsia="en-US"/>
    </w:rPr>
  </w:style>
  <w:style w:type="character" w:customStyle="1" w:styleId="Heading9Char">
    <w:name w:val="Heading 9 Char"/>
    <w:basedOn w:val="DefaultParagraphFont"/>
    <w:link w:val="Heading9"/>
    <w:rsid w:val="00200CB7"/>
    <w:rPr>
      <w:rFonts w:asciiTheme="majorHAnsi" w:eastAsiaTheme="majorEastAsia" w:hAnsiTheme="majorHAnsi" w:cstheme="majorBidi"/>
      <w:i/>
      <w:iCs/>
      <w:color w:val="FFC000" w:themeColor="accent4"/>
      <w:sz w:val="20"/>
      <w:szCs w:val="20"/>
      <w:lang w:eastAsia="en-US"/>
    </w:rPr>
  </w:style>
  <w:style w:type="paragraph" w:customStyle="1" w:styleId="3A1FD134DC8E40BDB8E101EB0F011221">
    <w:name w:val="3A1FD134DC8E40BDB8E101EB0F011221"/>
    <w:rsid w:val="00200CB7"/>
  </w:style>
  <w:style w:type="paragraph" w:customStyle="1" w:styleId="3E7A7F43248544A6AE5344B9888C03C5">
    <w:name w:val="3E7A7F43248544A6AE5344B9888C03C5"/>
    <w:rsid w:val="00200CB7"/>
  </w:style>
  <w:style w:type="character" w:styleId="PlaceholderText">
    <w:name w:val="Placeholder Text"/>
    <w:basedOn w:val="DefaultParagraphFont"/>
    <w:uiPriority w:val="99"/>
    <w:semiHidden/>
    <w:rsid w:val="00200CB7"/>
    <w:rPr>
      <w:color w:val="808080"/>
    </w:rPr>
  </w:style>
  <w:style w:type="paragraph" w:customStyle="1" w:styleId="D0A5B102E7E442D09D9BFC90DCA51EE9">
    <w:name w:val="D0A5B102E7E442D09D9BFC90DCA51EE9"/>
    <w:rsid w:val="00200CB7"/>
  </w:style>
  <w:style w:type="paragraph" w:customStyle="1" w:styleId="D432CA4DB80147EBB553D2892654DD3C">
    <w:name w:val="D432CA4DB80147EBB553D2892654DD3C"/>
    <w:rsid w:val="00200CB7"/>
  </w:style>
  <w:style w:type="paragraph" w:customStyle="1" w:styleId="01DFEE9C756A4E7989B83845DE529C69">
    <w:name w:val="01DFEE9C756A4E7989B83845DE529C69"/>
    <w:rsid w:val="00200CB7"/>
  </w:style>
  <w:style w:type="paragraph" w:customStyle="1" w:styleId="D5AF602C57604FF28A041BAE14DCB589">
    <w:name w:val="D5AF602C57604FF28A041BAE14DCB589"/>
    <w:rsid w:val="00200CB7"/>
  </w:style>
  <w:style w:type="paragraph" w:customStyle="1" w:styleId="86255E9532AD4BE1806A976CD1D370EF">
    <w:name w:val="86255E9532AD4BE1806A976CD1D370EF"/>
    <w:rsid w:val="00200CB7"/>
  </w:style>
  <w:style w:type="paragraph" w:customStyle="1" w:styleId="66FDD7FD355546AAB7EDF2F1BCD160D7">
    <w:name w:val="66FDD7FD355546AAB7EDF2F1BCD160D7"/>
    <w:rsid w:val="00200CB7"/>
  </w:style>
  <w:style w:type="paragraph" w:customStyle="1" w:styleId="B8B04388759F4CFCBBBCC7DF32DC6BD4">
    <w:name w:val="B8B04388759F4CFCBBBCC7DF32DC6BD4"/>
    <w:rsid w:val="00200CB7"/>
  </w:style>
  <w:style w:type="paragraph" w:customStyle="1" w:styleId="A20A55E04B1B4BA28A25C61E7C74ACD4">
    <w:name w:val="A20A55E04B1B4BA28A25C61E7C74ACD4"/>
    <w:rsid w:val="00200CB7"/>
  </w:style>
  <w:style w:type="paragraph" w:customStyle="1" w:styleId="4C70A3DCFE264D678DA165D4726C1FFB">
    <w:name w:val="4C70A3DCFE264D678DA165D4726C1FFB"/>
    <w:rsid w:val="00200CB7"/>
  </w:style>
  <w:style w:type="paragraph" w:customStyle="1" w:styleId="4F9A0E2CC54B457AB386755346775FB3">
    <w:name w:val="4F9A0E2CC54B457AB386755346775FB3"/>
    <w:rsid w:val="00200CB7"/>
  </w:style>
  <w:style w:type="paragraph" w:customStyle="1" w:styleId="E0DE160B940048BBA1421EEF63F79656">
    <w:name w:val="E0DE160B940048BBA1421EEF63F79656"/>
    <w:rsid w:val="00200CB7"/>
  </w:style>
  <w:style w:type="paragraph" w:customStyle="1" w:styleId="10C9072B7B814CD8A4251DEEFB77583B">
    <w:name w:val="10C9072B7B814CD8A4251DEEFB77583B"/>
    <w:rsid w:val="00200CB7"/>
  </w:style>
  <w:style w:type="paragraph" w:customStyle="1" w:styleId="AA44E1D84EA64060A5FF435997F6D9D3">
    <w:name w:val="AA44E1D84EA64060A5FF435997F6D9D3"/>
    <w:rsid w:val="00200CB7"/>
  </w:style>
  <w:style w:type="paragraph" w:customStyle="1" w:styleId="22A2FEAA9DCB4CB38E6E594065FE9782">
    <w:name w:val="22A2FEAA9DCB4CB38E6E594065FE9782"/>
    <w:rsid w:val="00200CB7"/>
  </w:style>
  <w:style w:type="paragraph" w:customStyle="1" w:styleId="1A392D9A639F449F98E5159FF35FEC74">
    <w:name w:val="1A392D9A639F449F98E5159FF35FEC74"/>
    <w:rsid w:val="00200CB7"/>
  </w:style>
  <w:style w:type="paragraph" w:customStyle="1" w:styleId="5D912A080798456AA26F83FE402EECFD">
    <w:name w:val="5D912A080798456AA26F83FE402EECFD"/>
    <w:rsid w:val="00200CB7"/>
  </w:style>
  <w:style w:type="paragraph" w:customStyle="1" w:styleId="938DB35463154FAA8BEFD88CD6652B92">
    <w:name w:val="938DB35463154FAA8BEFD88CD6652B92"/>
    <w:rsid w:val="00200CB7"/>
  </w:style>
  <w:style w:type="paragraph" w:customStyle="1" w:styleId="49AD2C4FB4984794B7C65238CE4730EA">
    <w:name w:val="49AD2C4FB4984794B7C65238CE4730EA"/>
    <w:rsid w:val="00200CB7"/>
  </w:style>
  <w:style w:type="paragraph" w:customStyle="1" w:styleId="479D708810264536B80D18F98EB198FC">
    <w:name w:val="479D708810264536B80D18F98EB198FC"/>
    <w:rsid w:val="00200CB7"/>
  </w:style>
  <w:style w:type="paragraph" w:customStyle="1" w:styleId="5F94ED3D7F0E40B78DDEC2E8A16A0B91">
    <w:name w:val="5F94ED3D7F0E40B78DDEC2E8A16A0B91"/>
    <w:rsid w:val="00200CB7"/>
  </w:style>
  <w:style w:type="paragraph" w:customStyle="1" w:styleId="AD0EF4EFBF5A429E90443449C2C876E1">
    <w:name w:val="AD0EF4EFBF5A429E90443449C2C876E1"/>
    <w:rsid w:val="00200CB7"/>
  </w:style>
  <w:style w:type="paragraph" w:customStyle="1" w:styleId="0E01F18ADECB45BDB1F36D82EFD54292">
    <w:name w:val="0E01F18ADECB45BDB1F36D82EFD54292"/>
    <w:rsid w:val="00200CB7"/>
  </w:style>
  <w:style w:type="paragraph" w:customStyle="1" w:styleId="161B02F391834EF3883A4DA852083ECA">
    <w:name w:val="161B02F391834EF3883A4DA852083ECA"/>
    <w:rsid w:val="00200CB7"/>
  </w:style>
  <w:style w:type="paragraph" w:customStyle="1" w:styleId="E3AE9179AC7F4E8F8E0002414A4B0200">
    <w:name w:val="E3AE9179AC7F4E8F8E0002414A4B0200"/>
    <w:rsid w:val="00200CB7"/>
  </w:style>
  <w:style w:type="paragraph" w:customStyle="1" w:styleId="EC644321A82A4BDBA758C54D7212A455">
    <w:name w:val="EC644321A82A4BDBA758C54D7212A455"/>
    <w:rsid w:val="00200CB7"/>
  </w:style>
  <w:style w:type="paragraph" w:customStyle="1" w:styleId="A5F9834880E647D9B795294F3E3BF023">
    <w:name w:val="A5F9834880E647D9B795294F3E3BF023"/>
    <w:rsid w:val="00200CB7"/>
  </w:style>
  <w:style w:type="paragraph" w:customStyle="1" w:styleId="52C3F06069464E509C6C5616B7D3FFFD">
    <w:name w:val="52C3F06069464E509C6C5616B7D3FFFD"/>
    <w:rsid w:val="00200CB7"/>
  </w:style>
  <w:style w:type="paragraph" w:customStyle="1" w:styleId="755951E7C1C24F3AA9891BB62DF99903">
    <w:name w:val="755951E7C1C24F3AA9891BB62DF99903"/>
    <w:rsid w:val="00200C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WSP Corporate">
      <a:dk1>
        <a:sysClr val="windowText" lastClr="000000"/>
      </a:dk1>
      <a:lt1>
        <a:srgbClr val="FFFFFF"/>
      </a:lt1>
      <a:dk2>
        <a:srgbClr val="F9423A"/>
      </a:dk2>
      <a:lt2>
        <a:srgbClr val="FFFFFF"/>
      </a:lt2>
      <a:accent1>
        <a:srgbClr val="F9423A"/>
      </a:accent1>
      <a:accent2>
        <a:srgbClr val="D8E6F0"/>
      </a:accent2>
      <a:accent3>
        <a:srgbClr val="1E252B"/>
      </a:accent3>
      <a:accent4>
        <a:srgbClr val="333E48"/>
      </a:accent4>
      <a:accent5>
        <a:srgbClr val="D9D9D6"/>
      </a:accent5>
      <a:accent6>
        <a:srgbClr val="EFECEA"/>
      </a:accent6>
      <a:hlink>
        <a:srgbClr val="0046AD"/>
      </a:hlink>
      <a:folHlink>
        <a:srgbClr val="0098DB"/>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VSWSDocAssign4 xmlns="http://schemas.microsoft.com/sharepoint/v3" xsi:nil="true"/>
    <PVSWSDocPhase xmlns="http://schemas.microsoft.com/sharepoint/v3" xsi:nil="true">
    </PVSWSDocPhase>
    <PVSWSDocProjName xmlns="http://schemas.microsoft.com/sharepoint/v3">Utvärdering Landsbygdsstrategi Östersunds kommun</PVSWSDocProjName>
    <PVSWSDocEstablishBy xmlns="http://schemas.microsoft.com/sharepoint/v3">Göran Hallin, Joakim Franklin, Caspar Hanes</PVSWSDocEstablishBy>
    <PVSWSDocLocation xmlns="http://schemas.microsoft.com/sharepoint/v3" xsi:nil="true">
    </PVSWSDocLocation>
    <PVSWSDocType xmlns="http://schemas.microsoft.com/sharepoint/v3" xsi:nil="true">
    </PVSWSDocType>
    <PVSWSDocAssignNr xmlns="http://schemas.microsoft.com/sharepoint/v3">10318978</PVSWSDocAssignNr>
    <PVSWSDocAssignmentResponsible xmlns="http://schemas.microsoft.com/sharepoint/v3">Hallin, Göran</PVSWSDocAssignmentResponsible>
    <PVSWSDocAssign2 xmlns="http://schemas.microsoft.com/sharepoint/v3">Utvärdering av delområdet Service och välfärd</PVSWSDocAssign2>
    <PVSWSDocAssign1 xmlns="http://schemas.microsoft.com/sharepoint/v3">Utvärdering av Östersunds kommuns landsbygdsstrategi 2014 - 2020</PVSWSDocAssign1>
    <PVSWSDocDate xmlns="http://schemas.microsoft.com/sharepoint/v3">2021-09-29T22:00:00Z</PVSWSDocDate>
    <PVSWSDocRevDate xmlns="http://schemas.microsoft.com/sharepoint/v3" xsi:nil="true"/>
    <PVSWSDocStatus xmlns="http://schemas.microsoft.com/sharepoint/v3" xsi:nil="true"/>
    <PVSWSDocRevBy xmlns="http://schemas.microsoft.com/sharepoint/v3" xsi:nil="true"/>
    <PVSWSDocApproveBy xmlns="http://schemas.microsoft.com/sharepoint/v3" xsi:nil="true"/>
    <PVSWSDocChangeLabel xmlns="http://schemas.microsoft.com/sharepoint/v3" xsi:nil="true"/>
    <PVSWSDocCompany xmlns="http://schemas.microsoft.com/sharepoint/v3">WSP Advisory</PVSWSDocCompany>
    <PVSWSDocAssignment xmlns="http://schemas.microsoft.com/sharepoint/v3">Utvärdering Landsbygdsstrategi Östersunds kommun</PVSWSDocAssignment>
    <PVSWSDocAssign3 xmlns="http://schemas.microsoft.com/sharepoint/v3" xsi:nil="true"/>
    <PVSWSDocItemVersion xmlns="http://schemas.microsoft.com/sharepoint/v3">0.4</PVSWSDocItemVersion>
    <PVSWSDocName xmlns="http://schemas.microsoft.com/sharepoint/v3">Utvärdering Östersunds landsbygdstrategi, 210531</PVSWSDocName>
    <PVSWSDocToolProcess xmlns="http://schemas.microsoft.com/sharepoint/v3" xsi:nil="true"/>
    <PVSWSDocToolModifiedBy xmlns="http://schemas.microsoft.com/sharepoint/v3">Hagström, Simon</PVSWSDocToolModifiedBy>
    <PVSWSDocToolName xmlns="http://schemas.microsoft.com/sharepoint/v3">Rapport</PVSWSDocToolName>
    <PVSWSDocToolResponsible xmlns="http://schemas.microsoft.com/sharepoint/v3">Arvidsson, Johan</PVSWSDocToolResponsible>
    <PVSWSDocToolPublishedDate xmlns="http://schemas.microsoft.com/sharepoint/v3">2021-02-11T23:00:00+00:00</PVSWSDocToolPublishedDate>
    <PVSWSDocToolVersion xmlns="http://schemas.microsoft.com/sharepoint/v3">26.0</PVSWSDocToolVersion>
  </documentManagement>
</p:properties>
</file>

<file path=customXml/item3.xml><?xml version="1.0" encoding="utf-8"?>
<templatedata xmlns="http://schemas.openxmlformats.org/officeDocument/2006/customXml/Precio">
  <name>Rapport</name>
  <id>108</id>
  <version>26.0</version>
  <header>H2-REPORT</header>
  <footer>F2-REPORT</footer>
  <coverpage>No Cover</coverpage>
  <documentlink>
  </documentlink>
  <firstpageheader>Tomt sidhuvud</firstpageheader>
  <firstpagefooter>Tom sidfot</firstpagefooter>
  <standarddok>standarddokument.dotm</standarddok>
  <styleset>WSP Quick Styles</styleset>
  <responsible>Arvidsson, Johan</responsible>
  <publisheddate>2021-02-12</publisheddate>
  <modifiedby>Hagström, Simon</modifiedby>
  <process>UT Gemensamma mallar</process>
</templatedata>
</file>

<file path=customXml/item4.xml><?xml version="1.0" encoding="utf-8"?>
<?mso-contentType ?>
<spe:Receivers xmlns:spe="http://schemas.microsoft.com/sharepoint/events">
  <Receiver>
    <Name>Precio.VS.ApplicationLogic.Workplace.EventReceivers.DocumentEventReceiver_ItemAdded_Synchronous</Name>
    <Synchronization>Synchronous</Synchronization>
    <Type>10001</Type>
    <SequenceNumber>10000</SequenceNumber>
    <Url/>
    <Assembly>Precio.VS.ApplicationLogic, Version=1.0.0.0, Culture=neutral, PublicKeyToken=ebe4555da8d0fa9c</Assembly>
    <Class>Precio.VS.ApplicationLogic.Workplace.EventReceivers.DocumentEventReceiver</Class>
    <Data/>
    <Filter/>
  </Receiver>
  <Receiver>
    <Name>Precio.VS.ApplicationLogic.Workplace.EventReceivers.DocumentEventReceiver_ItemUpdated_Synchronous</Name>
    <Synchronization>Synchronous</Synchronization>
    <Type>10002</Type>
    <SequenceNumber>10000</SequenceNumber>
    <Url/>
    <Assembly>Precio.VS.ApplicationLogic, Version=1.0.0.0, Culture=neutral, PublicKeyToken=ebe4555da8d0fa9c</Assembly>
    <Class>Precio.VS.ApplicationLogic.Workplace.EventReceivers.DocumentEventReceiver</Class>
    <Data/>
    <Filter/>
  </Receiver>
  <Receiver>
    <Name>Precio.VS.ApplicationLogic.Workplace.EventReceivers.DocumentEventReceiver_ItemDeleted_Synchronous</Name>
    <Synchronization>Synchronous</Synchronization>
    <Type>10003</Type>
    <SequenceNumber>10000</SequenceNumber>
    <Url/>
    <Assembly>Precio.VS.ApplicationLogic, Version=1.0.0.0, Culture=neutral, PublicKeyToken=ebe4555da8d0fa9c</Assembly>
    <Class>Precio.VS.ApplicationLogic.Workplace.EventReceivers.DocumentEventReceiver</Class>
    <Data/>
    <Filter/>
  </Receiver>
</spe:Receivers>
</file>

<file path=customXml/item5.xml><?xml version="1.0" encoding="utf-8"?>
<ct:contentTypeSchema xmlns:ct="http://schemas.microsoft.com/office/2006/metadata/contentType" xmlns:ma="http://schemas.microsoft.com/office/2006/metadata/properties/metaAttributes" ct:_="" ma:_="" ma:contentTypeName="Standarddokument" ma:contentTypeID="0x010100F3AFF667EC9D4557811DA86F1C6D7EFB0059431D5108BAFC469EC795EAD466C8D8" ma:contentTypeVersion="0" ma:contentTypeDescription="" ma:contentTypeScope="" ma:versionID="d08f3e87ce1e966f48caf94143e22e48">
  <xsd:schema xmlns:xsd="http://www.w3.org/2001/XMLSchema" xmlns:xs="http://www.w3.org/2001/XMLSchema" xmlns:p="http://schemas.microsoft.com/office/2006/metadata/properties" xmlns:ns1="http://schemas.microsoft.com/sharepoint/v3" targetNamespace="http://schemas.microsoft.com/office/2006/metadata/properties" ma:root="true" ma:fieldsID="f12b440ca38dfbc3281758d97baeaafb" ns1:_="">
    <xsd:import namespace="http://schemas.microsoft.com/sharepoint/v3"/>
    <xsd:element name="properties">
      <xsd:complexType>
        <xsd:sequence>
          <xsd:element name="documentManagement">
            <xsd:complexType>
              <xsd:all>
                <xsd:element ref="ns1:PVSWSDocName" minOccurs="0"/>
                <xsd:element ref="ns1:PVSWSDocAssign1" minOccurs="0"/>
                <xsd:element ref="ns1:PVSWSDocAssign2" minOccurs="0"/>
                <xsd:element ref="ns1:PVSWSDocAssign3" minOccurs="0"/>
                <xsd:element ref="ns1:PVSWSDocAssign4" minOccurs="0"/>
                <xsd:element ref="ns1:PVSWSDocDate" minOccurs="0"/>
                <xsd:element ref="ns1:PVSWSDocEstablishBy" minOccurs="0"/>
                <xsd:element ref="ns1:PVSWSDocType" minOccurs="0"/>
                <xsd:element ref="ns1:PVSWSDocPhase" minOccurs="0"/>
                <xsd:element ref="ns1:PVSWSDocStatus" minOccurs="0"/>
                <xsd:element ref="ns1:PVSWSDocRevBy" minOccurs="0"/>
                <xsd:element ref="ns1:PVSWSDocApproveBy" minOccurs="0"/>
                <xsd:element ref="ns1:PVSWSDocLocation" minOccurs="0"/>
                <xsd:element ref="ns1:PVSWSDocRevDate" minOccurs="0"/>
                <xsd:element ref="ns1:PVSWSDocChangeLabel" minOccurs="0"/>
                <xsd:element ref="ns1:PVSWSDocAssignment" minOccurs="0"/>
                <xsd:element ref="ns1:PVSWSDocAssignNr" minOccurs="0"/>
                <xsd:element ref="ns1:PVSWSDocAssignmentResponsible" minOccurs="0"/>
                <xsd:element ref="ns1:PVSWSDocCompany" minOccurs="0"/>
                <xsd:element ref="ns1:PVSWSDocItemVersion" minOccurs="0"/>
                <xsd:element ref="ns1:PVSWSDocProjName" minOccurs="0"/>
                <xsd:element ref="ns1:PVSWSDocToolName" minOccurs="0"/>
                <xsd:element ref="ns1:PVSWSDocToolVersion" minOccurs="0"/>
                <xsd:element ref="ns1:PVSWSDocToolPublishedDate" minOccurs="0"/>
                <xsd:element ref="ns1:PVSWSDocToolResponsible" minOccurs="0"/>
                <xsd:element ref="ns1:PVSWSDocToolModifiedBy" minOccurs="0"/>
                <xsd:element ref="ns1:PVSWSDocToolProc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VSWSDocName" ma:index="8" nillable="true" ma:displayName="Dokumentnamn" ma:description="" ma:hidden="true" ma:internalName="PVSWSDocName" ma:readOnly="false">
      <xsd:simpleType>
        <xsd:restriction base="dms:Text"/>
      </xsd:simpleType>
    </xsd:element>
    <xsd:element name="PVSWSDocAssign1" ma:index="9" nillable="true" ma:displayName="Titel" ma:description="" ma:internalName="PVSWSDocAssign1" ma:readOnly="false">
      <xsd:simpleType>
        <xsd:restriction base="dms:Text"/>
      </xsd:simpleType>
    </xsd:element>
    <xsd:element name="PVSWSDocAssign2" ma:index="10" nillable="true" ma:displayName="Titel rad 2" ma:description="" ma:internalName="PVSWSDocAssign2" ma:readOnly="false">
      <xsd:simpleType>
        <xsd:restriction base="dms:Text"/>
      </xsd:simpleType>
    </xsd:element>
    <xsd:element name="PVSWSDocAssign3" ma:index="11" nillable="true" ma:displayName="Titel rad 3" ma:description="" ma:internalName="PVSWSDocAssign3" ma:readOnly="false">
      <xsd:simpleType>
        <xsd:restriction base="dms:Text"/>
      </xsd:simpleType>
    </xsd:element>
    <xsd:element name="PVSWSDocAssign4" ma:index="12" nillable="true" ma:displayName="Titel rad 4" ma:description="" ma:internalName="PVSWSDocAssign4" ma:readOnly="false">
      <xsd:simpleType>
        <xsd:restriction base="dms:Text"/>
      </xsd:simpleType>
    </xsd:element>
    <xsd:element name="PVSWSDocDate" ma:index="13" nillable="true" ma:displayName="Datum" ma:default="[today]" ma:description="" ma:format="DateOnly" ma:internalName="PVSWSDocDate">
      <xsd:simpleType>
        <xsd:restriction base="dms:DateTime"/>
      </xsd:simpleType>
    </xsd:element>
    <xsd:element name="PVSWSDocEstablishBy" ma:index="14" nillable="true" ma:displayName="Författare" ma:description="" ma:internalName="PVSWSDocEstablishBy" ma:readOnly="false">
      <xsd:simpleType>
        <xsd:restriction base="dms:Text"/>
      </xsd:simpleType>
    </xsd:element>
    <xsd:element name="PVSWSDocType" ma:index="15" nillable="true" ma:displayName="Dokumenttyp" ma:default="" ma:description="" ma:format="Dropdown" ma:internalName="PVSWSDocType">
      <xsd:simpleType>
        <xsd:restriction base="dms:Choice">
          <xsd:enumeration value="Rapport"/>
          <xsd:enumeration value="Administrativa föreskrifter"/>
          <xsd:enumeration value="Avtal och kontrakt"/>
          <xsd:enumeration value="Beräkningar"/>
          <xsd:enumeration value="Bilder"/>
          <xsd:enumeration value="Korrespondens"/>
          <xsd:enumeration value="Beskrivningar"/>
          <xsd:enumeration value="Ekonomi"/>
          <xsd:enumeration value="Handlingsförteckning"/>
          <xsd:enumeration value="Listor"/>
          <xsd:enumeration value="Mallar och instruktioner"/>
          <xsd:enumeration value="Mängdförteckning"/>
          <xsd:enumeration value="Organisation"/>
          <xsd:enumeration value="PM"/>
          <xsd:enumeration value="Mötesdokument"/>
          <xsd:enumeration value="Ritningsförteckning"/>
          <xsd:enumeration value="Styrande dokument"/>
          <xsd:enumeration value="Skiss"/>
          <xsd:enumeration value="Teknisk beskrivning"/>
          <xsd:enumeration value="Tidplaner"/>
          <xsd:enumeration value="Upphandling"/>
          <xsd:enumeration value="Utlåtanden och granskning"/>
        </xsd:restriction>
      </xsd:simpleType>
    </xsd:element>
    <xsd:element name="PVSWSDocPhase" ma:index="16" nillable="true" ma:displayName="Skede" ma:default="" ma:description="" ma:format="Dropdown" ma:internalName="PVSWSDocPhase">
      <xsd:simpleType>
        <xsd:restriction base="dms:Choice">
          <xsd:enumeration value="Förstudiehandling"/>
          <xsd:enumeration value="Preliminär handling"/>
          <xsd:enumeration value="Programhandling"/>
          <xsd:enumeration value="Informationshandling"/>
          <xsd:enumeration value="Systemhandling"/>
          <xsd:enumeration value="Förfrågningsunderlag"/>
          <xsd:enumeration value="Bygghandling"/>
          <xsd:enumeration value="Relationshandling"/>
          <xsd:enumeration value="Förvaltningshandling"/>
          <xsd:enumeration value="Upphandlingsdokument"/>
        </xsd:restriction>
      </xsd:simpleType>
    </xsd:element>
    <xsd:element name="PVSWSDocStatus" ma:index="17" nillable="true" ma:displayName="Granskningsstatus" ma:default="" ma:description="" ma:format="Dropdown" ma:internalName="PVSWSDocStatus">
      <xsd:simpleType>
        <xsd:restriction base="dms:Choice">
          <xsd:enumeration value="Under arbete"/>
          <xsd:enumeration value="För information"/>
          <xsd:enumeration value="Preliminär"/>
          <xsd:enumeration value="Förhandskopia"/>
          <xsd:enumeration value="För granskning"/>
          <xsd:enumeration value="För godkännande"/>
          <xsd:enumeration value="Godkänd"/>
          <xsd:enumeration value="Ej giltigt"/>
          <xsd:enumeration value="Ersatt"/>
        </xsd:restriction>
      </xsd:simpleType>
    </xsd:element>
    <xsd:element name="PVSWSDocRevBy" ma:index="18" nillable="true" ma:displayName="Granskad av" ma:description="" ma:internalName="PVSWSDocRevBy" ma:readOnly="false">
      <xsd:simpleType>
        <xsd:restriction base="dms:Text"/>
      </xsd:simpleType>
    </xsd:element>
    <xsd:element name="PVSWSDocApproveBy" ma:index="19" nillable="true" ma:displayName="Godkänd av" ma:description="" ma:internalName="PVSWSDocApproveBy" ma:readOnly="false">
      <xsd:simpleType>
        <xsd:restriction base="dms:Text"/>
      </xsd:simpleType>
    </xsd:element>
    <xsd:element name="PVSWSDocLocation" ma:index="20" nillable="true" ma:displayName="Ansvarig part" ma:description="" ma:internalName="PVSWSDocLocation" ma:readOnly="false">
      <xsd:simpleType>
        <xsd:restriction base="dms:Text"/>
      </xsd:simpleType>
    </xsd:element>
    <xsd:element name="PVSWSDocRevDate" ma:index="21" nillable="true" ma:displayName="Ändringsdatum" ma:description="" ma:format="DateOnly" ma:internalName="PVSWSDocRevDate">
      <xsd:simpleType>
        <xsd:restriction base="dms:DateTime"/>
      </xsd:simpleType>
    </xsd:element>
    <xsd:element name="PVSWSDocChangeLabel" ma:index="22" nillable="true" ma:displayName="Ändringsbeteckning" ma:description="Ändringsbeteckning bör vara 2 tecken (siffror eller bokstäver)" ma:internalName="PVSWSDocChangeLabel">
      <xsd:simpleType>
        <xsd:restriction base="dms:Text">
          <xsd:maxLength value="20"/>
        </xsd:restriction>
      </xsd:simpleType>
    </xsd:element>
    <xsd:element name="PVSWSDocAssignment" ma:index="23" nillable="true" ma:displayName="Uppdragsnamn" ma:default="Utvärdering Landsbygdsstrategi Östersunds kommun" ma:description="" ma:internalName="PVSWSDocAssignment" ma:readOnly="false">
      <xsd:simpleType>
        <xsd:restriction base="dms:Text"/>
      </xsd:simpleType>
    </xsd:element>
    <xsd:element name="PVSWSDocAssignNr" ma:index="24" nillable="true" ma:displayName="Uppdragsnummer" ma:default="10318978" ma:description="" ma:internalName="PVSWSDocAssignNr" ma:readOnly="false">
      <xsd:simpleType>
        <xsd:restriction base="dms:Text"/>
      </xsd:simpleType>
    </xsd:element>
    <xsd:element name="PVSWSDocAssignmentResponsible" ma:index="25" nillable="true" ma:displayName="Uppdragsansvarig" ma:internalName="PVSWSDocAssignmentResponsible">
      <xsd:simpleType>
        <xsd:restriction base="dms:Text"/>
      </xsd:simpleType>
    </xsd:element>
    <xsd:element name="PVSWSDocCompany" ma:index="26" nillable="true" ma:displayName="Företag" ma:default="WSP Sverige AB" ma:internalName="PVSWSDocCompany">
      <xsd:simpleType>
        <xsd:restriction base="dms:Text"/>
      </xsd:simpleType>
    </xsd:element>
    <xsd:element name="PVSWSDocItemVersion" ma:index="27" nillable="true" ma:displayName="Version" ma:internalName="PVSWSDocItemVersion">
      <xsd:simpleType>
        <xsd:restriction base="dms:Text"/>
      </xsd:simpleType>
    </xsd:element>
    <xsd:element name="PVSWSDocProjName" ma:index="28" nillable="true" ma:displayName="Projektnamn" ma:description="" ma:internalName="PVSWSDocProjName" ma:readOnly="false">
      <xsd:simpleType>
        <xsd:restriction base="dms:Text"/>
      </xsd:simpleType>
    </xsd:element>
    <xsd:element name="PVSWSDocToolName" ma:index="29" nillable="true" ma:displayName="Mallnamn" ma:description="Namnet på den använda mallen" ma:internalName="PVSWSDocToolName" ma:readOnly="false">
      <xsd:simpleType>
        <xsd:restriction base="dms:Text"/>
      </xsd:simpleType>
    </xsd:element>
    <xsd:element name="PVSWSDocToolVersion" ma:index="30" nillable="true" ma:displayName="Mallversion" ma:description="Versionen på den använda mallen" ma:internalName="PVSWSDocToolVersion" ma:readOnly="false">
      <xsd:simpleType>
        <xsd:restriction base="dms:Text"/>
      </xsd:simpleType>
    </xsd:element>
    <xsd:element name="PVSWSDocToolPublishedDate" ma:index="31" nillable="true" ma:displayName="Mall publicerad" ma:description="Publiceringsdatum för den använda mallen" ma:format="DateOnly" ma:internalName="PVSWSDocToolPublishedDate" ma:readOnly="false">
      <xsd:simpleType>
        <xsd:restriction base="dms:DateTime"/>
      </xsd:simpleType>
    </xsd:element>
    <xsd:element name="PVSWSDocToolResponsible" ma:index="32" nillable="true" ma:displayName="Mallansvarig" ma:description="Den ansvariga för den använda mallen" ma:internalName="PVSWSDocToolResponsible" ma:readOnly="false">
      <xsd:simpleType>
        <xsd:restriction base="dms:Text"/>
      </xsd:simpleType>
    </xsd:element>
    <xsd:element name="PVSWSDocToolModifiedBy" ma:index="33" nillable="true" ma:displayName="Mall ändrad av" ma:description="Personen som ändrade den använda mallen" ma:internalName="PVSWSDocToolModifiedBy" ma:readOnly="false">
      <xsd:simpleType>
        <xsd:restriction base="dms:Text"/>
      </xsd:simpleType>
    </xsd:element>
    <xsd:element name="PVSWSDocToolProcess" ma:index="34" nillable="true" ma:displayName="Uppdragstyp för mall" ma:description="Uppdragstypen för den använda mallen" ma:internalName="PVSWSDocToolProcess"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additionalproperties xmlns="http://schemas.wspgroup.com/templates">
  <additionalproperty>
    <additionalproperty1/>
    <additionalproperty2/>
    <additionalproperty3/>
    <additionalproperty4/>
    <additionalproperty5/>
    <additionalproperty6/>
    <additionalproperty7/>
    <additionalproperty8/>
    <additionalproperty9/>
    <additionalproperty10/>
    <additionalproperty11/>
    <additionalproperty12/>
    <additionalproperty13/>
    <additionalproperty14/>
    <additionalproperty15/>
    <additionalproperty16/>
    <additionalproperty17/>
    <additionalproperty18/>
    <additionalproperty19/>
    <additionalproperty20/>
  </additionalproperty>
</additional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2F4EEE-D4BB-4EBC-A8E6-9A729EBEF0C7}">
  <ds:schemaRefs>
    <ds:schemaRef ds:uri="http://schemas.openxmlformats.org/officeDocument/2006/bibliography"/>
  </ds:schemaRefs>
</ds:datastoreItem>
</file>

<file path=customXml/itemProps2.xml><?xml version="1.0" encoding="utf-8"?>
<ds:datastoreItem xmlns:ds="http://schemas.openxmlformats.org/officeDocument/2006/customXml" ds:itemID="{0458CC73-7754-46BD-9BB3-1088D6040527}">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E6608830-7122-4E7B-B75C-A3A6BEE4A5F4}">
  <ds:schemaRefs>
    <ds:schemaRef ds:uri="http://schemas.openxmlformats.org/officeDocument/2006/customXml/Precio"/>
  </ds:schemaRefs>
</ds:datastoreItem>
</file>

<file path=customXml/itemProps4.xml><?xml version="1.0" encoding="utf-8"?>
<ds:datastoreItem xmlns:ds="http://schemas.openxmlformats.org/officeDocument/2006/customXml" ds:itemID="{CA37CD41-78C2-44EA-9046-5C38569B0272}">
  <ds:schemaRefs>
    <ds:schemaRef ds:uri="http://schemas.microsoft.com/sharepoint/events"/>
  </ds:schemaRefs>
</ds:datastoreItem>
</file>

<file path=customXml/itemProps5.xml><?xml version="1.0" encoding="utf-8"?>
<ds:datastoreItem xmlns:ds="http://schemas.openxmlformats.org/officeDocument/2006/customXml" ds:itemID="{998A8C5B-F642-40CD-9703-8FC0F1864F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D6BF770-35CC-444F-9821-0B02B9E8A7BA}">
  <ds:schemaRefs>
    <ds:schemaRef ds:uri="http://schemas.wspgroup.com/templates"/>
  </ds:schemaRefs>
</ds:datastoreItem>
</file>

<file path=customXml/itemProps7.xml><?xml version="1.0" encoding="utf-8"?>
<ds:datastoreItem xmlns:ds="http://schemas.openxmlformats.org/officeDocument/2006/customXml" ds:itemID="{769B0905-21D7-4533-B533-E03398BF32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Template-Branded</Template>
  <TotalTime>5</TotalTime>
  <Pages>1</Pages>
  <Words>14349</Words>
  <Characters>76054</Characters>
  <Application>Microsoft Office Word</Application>
  <DocSecurity>0</DocSecurity>
  <Lines>633</Lines>
  <Paragraphs>180</Paragraphs>
  <ScaleCrop>false</ScaleCrop>
  <HeadingPairs>
    <vt:vector size="2" baseType="variant">
      <vt:variant>
        <vt:lpstr>Title</vt:lpstr>
      </vt:variant>
      <vt:variant>
        <vt:i4>1</vt:i4>
      </vt:variant>
    </vt:vector>
  </HeadingPairs>
  <TitlesOfParts>
    <vt:vector size="1" baseType="lpstr">
      <vt:lpstr>Utvärdering av Östersunds kommuns landsbygdsstrategi 2014 - 2020</vt:lpstr>
    </vt:vector>
  </TitlesOfParts>
  <Company>WSP Europe</Company>
  <LinksUpToDate>false</LinksUpToDate>
  <CharactersWithSpaces>90223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Utvärdering av Östersunds kommuns landsbygdsstrategi 2014 - 2020</dc:title>
  <dc:subject/>
  <dc:creator>Göran Hallin, Joakim Franklin, Caspar Hanes</dc:creator>
  <cp:keywords/>
  <dc:description/>
  <cp:lastModifiedBy>Hallin, Göran</cp:lastModifiedBy>
  <cp:revision>3</cp:revision>
  <dcterms:created xsi:type="dcterms:W3CDTF">2022-01-28T13:06:00Z</dcterms:created>
  <dcterms:modified xsi:type="dcterms:W3CDTF">2022-01-28T13:10:00Z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0x010100F3AFF667EC9D4557811DA86F1C6D7EFB0059431D5108BAFC469EC795EAD466C8D8</vt:lpwstr>
  </property>
  <property fmtid="{D5CDD505-2E9C-101B-9397-08002B2CF9AE}" pid="3" name="PVSAssignNo">
    <vt:lpwstr>194843|10318978</vt:lpwstr>
  </property>
  <property fmtid="{D5CDD505-2E9C-101B-9397-08002B2CF9AE}" pid="4" name="PVSFirstTimeOpen">
    <vt:lpwstr>false</vt:lpwstr>
  </property>
  <property fmtid="{D5CDD505-2E9C-101B-9397-08002B2CF9AE}" pid="5" name="PVSIsAssignment">
    <vt:lpwstr>true</vt:lpwstr>
  </property>
  <property fmtid="{D5CDD505-2E9C-101B-9397-08002B2CF9AE}" pid="6" name="PVSToolQuery">
    <vt:lpwstr>/_layouts/15/pvs/httphandlers/1f973c6c-38ac-4e26-87fd-cedee115f6b2/322d8f9d-565d-40da-846d-25b3cd4fa962/108/2162/1/0/rapport.docx</vt:lpwstr>
  </property>
  <property fmtid="{D5CDD505-2E9C-101B-9397-08002B2CF9AE}" pid="7" name="dpWSPDocType">
    <vt:lpwstr>Report</vt:lpwstr>
  </property>
  <property fmtid="{D5CDD505-2E9C-101B-9397-08002B2CF9AE}" pid="8" name="InfoURL">
    <vt:lpwstr>\\dcema200nas01\OfficeTemplates$\\\Foretagstext\\foretagstext.docx</vt:lpwstr>
  </property>
  <property fmtid="{D5CDD505-2E9C-101B-9397-08002B2CF9AE}" pid="9" name="AutBusinessArea">
    <vt:lpwstr>WSP Advisory</vt:lpwstr>
  </property>
  <property fmtid="{D5CDD505-2E9C-101B-9397-08002B2CF9AE}" pid="10" name="dpNewDocument">
    <vt:bool>false</vt:bool>
  </property>
</Properties>
</file>