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813A1" w14:textId="67374F3C" w:rsidR="00A870FB" w:rsidRPr="00EC208E" w:rsidRDefault="00A870FB" w:rsidP="00874E22">
      <w:pPr>
        <w:pStyle w:val="Default"/>
        <w:tabs>
          <w:tab w:val="right" w:pos="9072"/>
        </w:tabs>
        <w:spacing w:after="100" w:afterAutospacing="1" w:line="480" w:lineRule="auto"/>
        <w:contextualSpacing/>
        <w:rPr>
          <w:rFonts w:ascii="Arial Narrow" w:hAnsi="Arial Narrow" w:cs="Arial"/>
          <w:b/>
          <w:bCs/>
          <w:sz w:val="52"/>
          <w:szCs w:val="52"/>
        </w:rPr>
      </w:pPr>
      <w:bookmarkStart w:id="0" w:name="_Toc534984634"/>
      <w:bookmarkStart w:id="1" w:name="_Toc535600568"/>
      <w:bookmarkStart w:id="2" w:name="_Toc21347381"/>
    </w:p>
    <w:p w14:paraId="4FE798B9" w14:textId="77777777" w:rsidR="00EC2DC2" w:rsidRPr="00EC208E" w:rsidRDefault="00EC2DC2" w:rsidP="00874E22">
      <w:pPr>
        <w:pStyle w:val="Default"/>
        <w:tabs>
          <w:tab w:val="right" w:pos="9072"/>
        </w:tabs>
        <w:spacing w:after="100" w:afterAutospacing="1" w:line="480" w:lineRule="auto"/>
        <w:contextualSpacing/>
        <w:rPr>
          <w:rFonts w:ascii="Arial Narrow" w:hAnsi="Arial Narrow" w:cs="Arial"/>
          <w:b/>
          <w:bCs/>
          <w:sz w:val="52"/>
          <w:szCs w:val="52"/>
        </w:rPr>
      </w:pPr>
    </w:p>
    <w:p w14:paraId="07D4102F" w14:textId="51DD8E1D" w:rsidR="00A870FB" w:rsidRPr="00EC208E" w:rsidRDefault="00A870FB" w:rsidP="00874E22">
      <w:pPr>
        <w:pStyle w:val="Default"/>
        <w:tabs>
          <w:tab w:val="right" w:pos="9072"/>
        </w:tabs>
        <w:spacing w:after="100" w:afterAutospacing="1" w:line="480" w:lineRule="auto"/>
        <w:contextualSpacing/>
        <w:jc w:val="center"/>
        <w:rPr>
          <w:rFonts w:ascii="Arial Narrow" w:hAnsi="Arial Narrow" w:cs="Arial"/>
          <w:b/>
          <w:bCs/>
          <w:sz w:val="52"/>
          <w:szCs w:val="52"/>
        </w:rPr>
      </w:pPr>
      <w:r w:rsidRPr="00EC208E">
        <w:rPr>
          <w:rFonts w:ascii="Arial Narrow" w:hAnsi="Arial Narrow" w:cs="Arial"/>
          <w:b/>
          <w:bCs/>
          <w:sz w:val="52"/>
          <w:szCs w:val="52"/>
        </w:rPr>
        <w:t>LIKABEHANDLINGSPLAN</w:t>
      </w:r>
    </w:p>
    <w:p w14:paraId="3BA1DAE2" w14:textId="590F9782" w:rsidR="00A870FB" w:rsidRPr="00EC208E" w:rsidRDefault="00A44658" w:rsidP="00874E22">
      <w:pPr>
        <w:pStyle w:val="Default"/>
        <w:tabs>
          <w:tab w:val="right" w:pos="9072"/>
        </w:tabs>
        <w:spacing w:after="100" w:afterAutospacing="1" w:line="480" w:lineRule="auto"/>
        <w:contextualSpacing/>
        <w:jc w:val="center"/>
        <w:rPr>
          <w:rFonts w:ascii="Arial Narrow" w:hAnsi="Arial Narrow" w:cs="Arial"/>
          <w:b/>
          <w:bCs/>
          <w:sz w:val="40"/>
          <w:szCs w:val="40"/>
        </w:rPr>
      </w:pPr>
      <w:r>
        <w:rPr>
          <w:rFonts w:ascii="Arial Narrow" w:hAnsi="Arial Narrow" w:cs="Arial"/>
          <w:b/>
          <w:bCs/>
          <w:sz w:val="40"/>
          <w:szCs w:val="40"/>
        </w:rPr>
        <w:t xml:space="preserve">För att främja likabehandling </w:t>
      </w:r>
      <w:r w:rsidR="00FD68AE">
        <w:rPr>
          <w:rFonts w:ascii="Arial Narrow" w:hAnsi="Arial Narrow" w:cs="Arial"/>
          <w:b/>
          <w:bCs/>
          <w:sz w:val="40"/>
          <w:szCs w:val="40"/>
        </w:rPr>
        <w:t>samt</w:t>
      </w:r>
      <w:r>
        <w:rPr>
          <w:rFonts w:ascii="Arial Narrow" w:hAnsi="Arial Narrow" w:cs="Arial"/>
          <w:b/>
          <w:bCs/>
          <w:sz w:val="40"/>
          <w:szCs w:val="40"/>
        </w:rPr>
        <w:t xml:space="preserve"> motverka</w:t>
      </w:r>
      <w:r w:rsidR="00A870FB" w:rsidRPr="00EC208E">
        <w:rPr>
          <w:rFonts w:ascii="Arial Narrow" w:hAnsi="Arial Narrow" w:cs="Arial"/>
          <w:b/>
          <w:bCs/>
          <w:sz w:val="40"/>
          <w:szCs w:val="40"/>
        </w:rPr>
        <w:t xml:space="preserve"> diskriminering och kränkande behandling</w:t>
      </w:r>
    </w:p>
    <w:p w14:paraId="6D7D9C7C" w14:textId="15478749" w:rsidR="00A870FB" w:rsidRPr="00EC208E" w:rsidRDefault="009E614F" w:rsidP="00874E22">
      <w:pPr>
        <w:pStyle w:val="Default"/>
        <w:tabs>
          <w:tab w:val="right" w:pos="9072"/>
        </w:tabs>
        <w:spacing w:after="100" w:afterAutospacing="1" w:line="480" w:lineRule="auto"/>
        <w:contextualSpacing/>
        <w:jc w:val="center"/>
        <w:rPr>
          <w:rFonts w:ascii="Arial Narrow" w:hAnsi="Arial Narrow" w:cs="Arial"/>
          <w:sz w:val="48"/>
          <w:szCs w:val="48"/>
        </w:rPr>
      </w:pPr>
      <w:r>
        <w:rPr>
          <w:rFonts w:ascii="Arial Narrow" w:hAnsi="Arial Narrow" w:cs="Arial"/>
          <w:b/>
          <w:bCs/>
          <w:sz w:val="48"/>
          <w:szCs w:val="48"/>
        </w:rPr>
        <w:t>Sörgårds</w:t>
      </w:r>
      <w:r w:rsidR="00A870FB" w:rsidRPr="00EC208E">
        <w:rPr>
          <w:rFonts w:ascii="Arial Narrow" w:hAnsi="Arial Narrow" w:cs="Arial"/>
          <w:b/>
          <w:bCs/>
          <w:sz w:val="48"/>
          <w:szCs w:val="48"/>
        </w:rPr>
        <w:t xml:space="preserve"> förskola</w:t>
      </w:r>
    </w:p>
    <w:p w14:paraId="38036F1D" w14:textId="201B03D1" w:rsidR="005138AB" w:rsidRPr="006957FD" w:rsidRDefault="00A870FB" w:rsidP="00874E22">
      <w:pPr>
        <w:pStyle w:val="Default"/>
        <w:tabs>
          <w:tab w:val="right" w:pos="9072"/>
        </w:tabs>
        <w:spacing w:after="100" w:afterAutospacing="1" w:line="480" w:lineRule="auto"/>
        <w:contextualSpacing/>
        <w:jc w:val="center"/>
        <w:rPr>
          <w:rFonts w:ascii="Arial Narrow" w:hAnsi="Arial Narrow" w:cs="Arial"/>
          <w:b/>
          <w:bCs/>
          <w:sz w:val="48"/>
          <w:szCs w:val="48"/>
        </w:rPr>
      </w:pPr>
      <w:r w:rsidRPr="00EC208E">
        <w:rPr>
          <w:rFonts w:ascii="Arial Narrow" w:hAnsi="Arial Narrow" w:cs="Arial"/>
          <w:b/>
          <w:bCs/>
          <w:sz w:val="48"/>
          <w:szCs w:val="48"/>
        </w:rPr>
        <w:t>20</w:t>
      </w:r>
      <w:r w:rsidR="00B06ECE">
        <w:rPr>
          <w:rFonts w:ascii="Arial Narrow" w:hAnsi="Arial Narrow" w:cs="Arial"/>
          <w:b/>
          <w:bCs/>
          <w:sz w:val="48"/>
          <w:szCs w:val="48"/>
        </w:rPr>
        <w:t>21</w:t>
      </w:r>
      <w:r w:rsidRPr="00EC208E">
        <w:rPr>
          <w:rFonts w:ascii="Arial Narrow" w:hAnsi="Arial Narrow" w:cs="Arial"/>
          <w:b/>
          <w:bCs/>
          <w:sz w:val="48"/>
          <w:szCs w:val="48"/>
        </w:rPr>
        <w:t>-202</w:t>
      </w:r>
      <w:bookmarkEnd w:id="0"/>
      <w:bookmarkEnd w:id="1"/>
      <w:bookmarkEnd w:id="2"/>
      <w:r w:rsidR="00B06ECE">
        <w:rPr>
          <w:rFonts w:ascii="Arial Narrow" w:hAnsi="Arial Narrow" w:cs="Arial"/>
          <w:b/>
          <w:bCs/>
          <w:sz w:val="48"/>
          <w:szCs w:val="48"/>
        </w:rPr>
        <w:t>2</w:t>
      </w:r>
    </w:p>
    <w:p w14:paraId="59A75D84" w14:textId="46AF2A63" w:rsidR="003F1977" w:rsidRPr="006957FD" w:rsidRDefault="005138AB" w:rsidP="00874E22">
      <w:pPr>
        <w:pStyle w:val="Omslag-Namn"/>
        <w:spacing w:after="100" w:afterAutospacing="1"/>
        <w:contextualSpacing/>
        <w:rPr>
          <w:rFonts w:ascii="Arial Narrow" w:hAnsi="Arial Narrow"/>
          <w:b/>
        </w:rPr>
      </w:pPr>
      <w:r w:rsidRPr="006957FD">
        <w:rPr>
          <w:rFonts w:ascii="Arial Narrow" w:hAnsi="Arial Narrow"/>
          <w:b/>
        </w:rPr>
        <w:t xml:space="preserve">Monica Berglund, Ann-Sofie Tallbom </w:t>
      </w:r>
    </w:p>
    <w:p w14:paraId="0585C09C" w14:textId="3538475C" w:rsidR="005816A4" w:rsidRPr="006957FD" w:rsidRDefault="005816A4" w:rsidP="00874E22">
      <w:pPr>
        <w:pStyle w:val="Rapportfrfattare"/>
        <w:spacing w:before="0" w:after="100" w:afterAutospacing="1" w:line="240" w:lineRule="auto"/>
        <w:contextualSpacing/>
        <w:rPr>
          <w:rFonts w:ascii="Arial Narrow" w:hAnsi="Arial Narrow"/>
          <w:i w:val="0"/>
          <w:sz w:val="24"/>
          <w:szCs w:val="24"/>
        </w:rPr>
      </w:pPr>
    </w:p>
    <w:p w14:paraId="034990D3" w14:textId="48FA0044" w:rsidR="008A2F3D" w:rsidRPr="006957FD" w:rsidRDefault="006957FD" w:rsidP="00874E22">
      <w:pPr>
        <w:spacing w:after="100" w:afterAutospacing="1" w:line="240" w:lineRule="auto"/>
        <w:contextualSpacing/>
        <w:rPr>
          <w:rFonts w:ascii="Arial Narrow" w:eastAsia="Times New Roman" w:hAnsi="Arial Narrow" w:cs="Times New Roman"/>
          <w:b/>
          <w:bCs/>
          <w:i/>
          <w:color w:val="000000"/>
          <w:sz w:val="36"/>
          <w:szCs w:val="36"/>
          <w:lang w:eastAsia="sv-SE"/>
        </w:rPr>
      </w:pPr>
      <w:r w:rsidRPr="00EC208E">
        <w:rPr>
          <w:rFonts w:ascii="Arial Narrow" w:hAnsi="Arial Narrow"/>
          <w:noProof/>
          <w:sz w:val="23"/>
          <w:szCs w:val="23"/>
        </w:rPr>
        <w:drawing>
          <wp:anchor distT="0" distB="0" distL="114300" distR="114300" simplePos="0" relativeHeight="251658240" behindDoc="0" locked="0" layoutInCell="1" allowOverlap="1" wp14:anchorId="2B22139B" wp14:editId="00D467C8">
            <wp:simplePos x="0" y="0"/>
            <wp:positionH relativeFrom="margin">
              <wp:posOffset>1276350</wp:posOffset>
            </wp:positionH>
            <wp:positionV relativeFrom="paragraph">
              <wp:posOffset>3810</wp:posOffset>
            </wp:positionV>
            <wp:extent cx="3299460" cy="1394460"/>
            <wp:effectExtent l="0" t="0" r="0" b="0"/>
            <wp:wrapNone/>
            <wp:docPr id="18" name="Bildobjekt 18" descr="C:\Users\MONBER2\AppData\Local\Microsoft\Windows\Temporary Internet Files\Content.MSO\88521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NBER2\AppData\Local\Microsoft\Windows\Temporary Internet Files\Content.MSO\8852147.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9460" cy="1394460"/>
                    </a:xfrm>
                    <a:prstGeom prst="rect">
                      <a:avLst/>
                    </a:prstGeom>
                    <a:noFill/>
                    <a:ln>
                      <a:noFill/>
                    </a:ln>
                  </pic:spPr>
                </pic:pic>
              </a:graphicData>
            </a:graphic>
          </wp:anchor>
        </w:drawing>
      </w:r>
    </w:p>
    <w:p w14:paraId="62E2583B" w14:textId="77777777" w:rsidR="008A2F3D" w:rsidRPr="006957FD" w:rsidRDefault="008A2F3D" w:rsidP="00874E22">
      <w:pPr>
        <w:spacing w:after="100" w:afterAutospacing="1" w:line="240" w:lineRule="auto"/>
        <w:contextualSpacing/>
        <w:jc w:val="center"/>
        <w:rPr>
          <w:rFonts w:ascii="Arial Narrow" w:eastAsia="Times New Roman" w:hAnsi="Arial Narrow" w:cs="Times New Roman"/>
          <w:b/>
          <w:bCs/>
          <w:i/>
          <w:color w:val="000000"/>
          <w:sz w:val="36"/>
          <w:szCs w:val="36"/>
          <w:lang w:eastAsia="sv-SE"/>
        </w:rPr>
      </w:pPr>
    </w:p>
    <w:p w14:paraId="115DCF10" w14:textId="77777777" w:rsidR="008A2F3D" w:rsidRPr="006957FD" w:rsidRDefault="008A2F3D" w:rsidP="00874E22">
      <w:pPr>
        <w:spacing w:after="100" w:afterAutospacing="1" w:line="240" w:lineRule="auto"/>
        <w:contextualSpacing/>
        <w:jc w:val="center"/>
        <w:rPr>
          <w:rFonts w:ascii="Arial Narrow" w:eastAsia="Times New Roman" w:hAnsi="Arial Narrow" w:cs="Times New Roman"/>
          <w:b/>
          <w:bCs/>
          <w:i/>
          <w:color w:val="000000"/>
          <w:sz w:val="36"/>
          <w:szCs w:val="36"/>
          <w:lang w:eastAsia="sv-SE"/>
        </w:rPr>
      </w:pPr>
    </w:p>
    <w:p w14:paraId="019C71E1" w14:textId="77777777" w:rsidR="008A2F3D" w:rsidRPr="006957FD" w:rsidRDefault="008A2F3D" w:rsidP="00874E22">
      <w:pPr>
        <w:spacing w:after="100" w:afterAutospacing="1" w:line="240" w:lineRule="auto"/>
        <w:contextualSpacing/>
        <w:jc w:val="center"/>
        <w:rPr>
          <w:rFonts w:ascii="Arial Narrow" w:eastAsia="Times New Roman" w:hAnsi="Arial Narrow" w:cs="Times New Roman"/>
          <w:b/>
          <w:bCs/>
          <w:i/>
          <w:color w:val="000000"/>
          <w:sz w:val="36"/>
          <w:szCs w:val="36"/>
          <w:lang w:eastAsia="sv-SE"/>
        </w:rPr>
      </w:pPr>
    </w:p>
    <w:p w14:paraId="5CB89BB7" w14:textId="77777777" w:rsidR="006957FD" w:rsidRPr="006957FD" w:rsidRDefault="006957FD" w:rsidP="00874E22">
      <w:pPr>
        <w:spacing w:after="100" w:afterAutospacing="1" w:line="240" w:lineRule="auto"/>
        <w:contextualSpacing/>
        <w:jc w:val="center"/>
        <w:rPr>
          <w:rFonts w:ascii="Arial Narrow" w:eastAsia="Times New Roman" w:hAnsi="Arial Narrow" w:cs="Times New Roman"/>
          <w:b/>
          <w:bCs/>
          <w:i/>
          <w:color w:val="000000"/>
          <w:sz w:val="36"/>
          <w:szCs w:val="36"/>
          <w:lang w:eastAsia="sv-SE"/>
        </w:rPr>
      </w:pPr>
    </w:p>
    <w:p w14:paraId="305C9281" w14:textId="77777777" w:rsidR="006957FD" w:rsidRPr="006957FD" w:rsidRDefault="006957FD" w:rsidP="00874E22">
      <w:pPr>
        <w:spacing w:after="100" w:afterAutospacing="1" w:line="240" w:lineRule="auto"/>
        <w:contextualSpacing/>
        <w:jc w:val="center"/>
        <w:rPr>
          <w:rFonts w:ascii="Arial Narrow" w:eastAsia="Times New Roman" w:hAnsi="Arial Narrow" w:cs="Times New Roman"/>
          <w:b/>
          <w:bCs/>
          <w:i/>
          <w:color w:val="000000"/>
          <w:sz w:val="36"/>
          <w:szCs w:val="36"/>
          <w:lang w:eastAsia="sv-SE"/>
        </w:rPr>
      </w:pPr>
    </w:p>
    <w:p w14:paraId="798455D0" w14:textId="34A7E4B7" w:rsidR="006957FD" w:rsidRDefault="006957FD" w:rsidP="00874E22">
      <w:pPr>
        <w:spacing w:after="100" w:afterAutospacing="1" w:line="240" w:lineRule="auto"/>
        <w:contextualSpacing/>
        <w:jc w:val="center"/>
        <w:rPr>
          <w:rFonts w:ascii="Arial Narrow" w:eastAsia="Times New Roman" w:hAnsi="Arial Narrow" w:cs="Times New Roman"/>
          <w:iCs/>
          <w:color w:val="000000"/>
          <w:sz w:val="36"/>
          <w:szCs w:val="36"/>
          <w:lang w:eastAsia="sv-SE"/>
        </w:rPr>
      </w:pPr>
    </w:p>
    <w:p w14:paraId="27FE039E" w14:textId="56DD94A5" w:rsidR="00A84965" w:rsidRDefault="00A84965" w:rsidP="00874E22">
      <w:pPr>
        <w:spacing w:after="100" w:afterAutospacing="1" w:line="240" w:lineRule="auto"/>
        <w:contextualSpacing/>
        <w:jc w:val="center"/>
        <w:rPr>
          <w:rFonts w:ascii="Arial Narrow" w:eastAsia="Times New Roman" w:hAnsi="Arial Narrow" w:cs="Times New Roman"/>
          <w:iCs/>
          <w:color w:val="000000"/>
          <w:sz w:val="36"/>
          <w:szCs w:val="36"/>
          <w:lang w:eastAsia="sv-SE"/>
        </w:rPr>
      </w:pPr>
    </w:p>
    <w:p w14:paraId="0D9C6C64" w14:textId="44F6E1C3" w:rsidR="00A84965" w:rsidRDefault="00A84965" w:rsidP="00874E22">
      <w:pPr>
        <w:spacing w:after="100" w:afterAutospacing="1" w:line="240" w:lineRule="auto"/>
        <w:contextualSpacing/>
        <w:jc w:val="center"/>
        <w:rPr>
          <w:rFonts w:ascii="Arial Narrow" w:eastAsia="Times New Roman" w:hAnsi="Arial Narrow" w:cs="Times New Roman"/>
          <w:iCs/>
          <w:color w:val="000000"/>
          <w:sz w:val="36"/>
          <w:szCs w:val="36"/>
          <w:lang w:eastAsia="sv-SE"/>
        </w:rPr>
      </w:pPr>
    </w:p>
    <w:p w14:paraId="4E3FE0D6" w14:textId="03A15A45" w:rsidR="00A84965" w:rsidRDefault="00A84965" w:rsidP="00874E22">
      <w:pPr>
        <w:spacing w:after="100" w:afterAutospacing="1" w:line="240" w:lineRule="auto"/>
        <w:contextualSpacing/>
        <w:jc w:val="center"/>
        <w:rPr>
          <w:rFonts w:ascii="Arial Narrow" w:eastAsia="Times New Roman" w:hAnsi="Arial Narrow" w:cs="Times New Roman"/>
          <w:iCs/>
          <w:color w:val="000000"/>
          <w:sz w:val="36"/>
          <w:szCs w:val="36"/>
          <w:lang w:eastAsia="sv-SE"/>
        </w:rPr>
      </w:pPr>
    </w:p>
    <w:p w14:paraId="6010CB74" w14:textId="7F59F86E" w:rsidR="00A84965" w:rsidRDefault="00A84965" w:rsidP="00874E22">
      <w:pPr>
        <w:spacing w:after="100" w:afterAutospacing="1" w:line="240" w:lineRule="auto"/>
        <w:contextualSpacing/>
        <w:jc w:val="center"/>
        <w:rPr>
          <w:rFonts w:ascii="Arial Narrow" w:eastAsia="Times New Roman" w:hAnsi="Arial Narrow" w:cs="Times New Roman"/>
          <w:iCs/>
          <w:color w:val="000000"/>
          <w:sz w:val="36"/>
          <w:szCs w:val="36"/>
          <w:lang w:eastAsia="sv-SE"/>
        </w:rPr>
      </w:pPr>
    </w:p>
    <w:p w14:paraId="399C8541" w14:textId="44B0DAAA" w:rsidR="00A84965" w:rsidRDefault="00A84965" w:rsidP="00874E22">
      <w:pPr>
        <w:spacing w:after="100" w:afterAutospacing="1" w:line="240" w:lineRule="auto"/>
        <w:contextualSpacing/>
        <w:jc w:val="center"/>
        <w:rPr>
          <w:rFonts w:ascii="Arial Narrow" w:eastAsia="Times New Roman" w:hAnsi="Arial Narrow" w:cs="Times New Roman"/>
          <w:iCs/>
          <w:color w:val="000000"/>
          <w:sz w:val="36"/>
          <w:szCs w:val="36"/>
          <w:lang w:eastAsia="sv-SE"/>
        </w:rPr>
      </w:pPr>
    </w:p>
    <w:p w14:paraId="0BFEC08F" w14:textId="77777777" w:rsidR="00A84965" w:rsidRPr="00A84965" w:rsidRDefault="00A84965" w:rsidP="00874E22">
      <w:pPr>
        <w:spacing w:after="100" w:afterAutospacing="1" w:line="240" w:lineRule="auto"/>
        <w:contextualSpacing/>
        <w:jc w:val="center"/>
        <w:rPr>
          <w:rFonts w:ascii="Arial Narrow" w:eastAsia="Times New Roman" w:hAnsi="Arial Narrow" w:cs="Times New Roman"/>
          <w:iCs/>
          <w:color w:val="000000"/>
          <w:sz w:val="36"/>
          <w:szCs w:val="36"/>
          <w:lang w:eastAsia="sv-SE"/>
        </w:rPr>
      </w:pPr>
    </w:p>
    <w:p w14:paraId="1054947A" w14:textId="6A6D2DD6" w:rsidR="005816A4" w:rsidRPr="00EC208E" w:rsidRDefault="005816A4" w:rsidP="00874E22">
      <w:pPr>
        <w:spacing w:after="100" w:afterAutospacing="1" w:line="240" w:lineRule="auto"/>
        <w:contextualSpacing/>
        <w:jc w:val="center"/>
        <w:rPr>
          <w:rFonts w:ascii="Arial Narrow" w:hAnsi="Arial Narrow"/>
          <w:i/>
          <w:sz w:val="36"/>
          <w:szCs w:val="36"/>
          <w:lang w:val="en-US"/>
        </w:rPr>
      </w:pPr>
      <w:r w:rsidRPr="00EC208E">
        <w:rPr>
          <w:rFonts w:ascii="Arial Narrow" w:eastAsia="Times New Roman" w:hAnsi="Arial Narrow" w:cs="Times New Roman"/>
          <w:b/>
          <w:bCs/>
          <w:i/>
          <w:color w:val="000000"/>
          <w:sz w:val="36"/>
          <w:szCs w:val="36"/>
          <w:lang w:val="en-US" w:eastAsia="sv-SE"/>
        </w:rPr>
        <w:t>”Everybody is a genius. But if you judge a fish by its ability to climb a tree, it will live its whole life believing that it is stupid.”</w:t>
      </w:r>
    </w:p>
    <w:p w14:paraId="17D0CF29" w14:textId="77777777" w:rsidR="005816A4" w:rsidRPr="00EC208E" w:rsidRDefault="005816A4" w:rsidP="00874E22">
      <w:pPr>
        <w:spacing w:after="100" w:afterAutospacing="1" w:line="240" w:lineRule="auto"/>
        <w:contextualSpacing/>
        <w:jc w:val="center"/>
        <w:rPr>
          <w:rFonts w:ascii="Arial Narrow" w:eastAsia="Times New Roman" w:hAnsi="Arial Narrow" w:cs="Times New Roman"/>
          <w:b/>
          <w:bCs/>
          <w:color w:val="000000"/>
          <w:sz w:val="36"/>
          <w:szCs w:val="36"/>
          <w:lang w:val="en-US" w:eastAsia="sv-SE"/>
        </w:rPr>
      </w:pPr>
    </w:p>
    <w:p w14:paraId="40A80C45" w14:textId="00F5F71A" w:rsidR="005816A4" w:rsidRPr="00EC208E" w:rsidRDefault="005816A4" w:rsidP="00874E22">
      <w:pPr>
        <w:spacing w:after="100" w:afterAutospacing="1" w:line="240" w:lineRule="auto"/>
        <w:contextualSpacing/>
        <w:jc w:val="right"/>
        <w:rPr>
          <w:rFonts w:ascii="Arial Narrow" w:eastAsia="Times New Roman" w:hAnsi="Arial Narrow" w:cs="Times New Roman"/>
          <w:b/>
          <w:bCs/>
          <w:color w:val="000000"/>
          <w:sz w:val="36"/>
          <w:szCs w:val="36"/>
          <w:lang w:eastAsia="sv-SE"/>
        </w:rPr>
      </w:pPr>
      <w:r w:rsidRPr="00EC208E">
        <w:rPr>
          <w:rFonts w:ascii="Arial Narrow" w:eastAsia="Times New Roman" w:hAnsi="Arial Narrow" w:cs="Times New Roman"/>
          <w:b/>
          <w:bCs/>
          <w:color w:val="000000"/>
          <w:sz w:val="36"/>
          <w:szCs w:val="36"/>
          <w:lang w:eastAsia="sv-SE"/>
        </w:rPr>
        <w:t>Albert Einstein</w:t>
      </w:r>
    </w:p>
    <w:p w14:paraId="77154216" w14:textId="4421AFA5" w:rsidR="0059601E" w:rsidRPr="00EC208E" w:rsidRDefault="0059601E" w:rsidP="00874E22">
      <w:pPr>
        <w:spacing w:after="100" w:afterAutospacing="1" w:line="240" w:lineRule="auto"/>
        <w:contextualSpacing/>
        <w:rPr>
          <w:rFonts w:ascii="Arial Narrow" w:eastAsia="Times New Roman" w:hAnsi="Arial Narrow" w:cs="Times New Roman"/>
          <w:b/>
          <w:bCs/>
          <w:color w:val="000000"/>
          <w:sz w:val="36"/>
          <w:szCs w:val="36"/>
          <w:lang w:eastAsia="sv-SE"/>
        </w:rPr>
      </w:pPr>
    </w:p>
    <w:p w14:paraId="5B5C1CBD" w14:textId="77C769A8" w:rsidR="00EC2DC2" w:rsidRPr="00EC208E" w:rsidRDefault="00EC2DC2" w:rsidP="00874E22">
      <w:pPr>
        <w:spacing w:after="100" w:afterAutospacing="1" w:line="240" w:lineRule="auto"/>
        <w:contextualSpacing/>
        <w:rPr>
          <w:rFonts w:ascii="Arial Narrow" w:eastAsia="Times New Roman" w:hAnsi="Arial Narrow" w:cs="Times New Roman"/>
          <w:b/>
          <w:bCs/>
          <w:color w:val="000000"/>
          <w:sz w:val="36"/>
          <w:szCs w:val="36"/>
          <w:lang w:eastAsia="sv-SE"/>
        </w:rPr>
      </w:pPr>
    </w:p>
    <w:p w14:paraId="382D3A8F" w14:textId="3A2C4269" w:rsidR="00EC2DC2" w:rsidRPr="00EC208E" w:rsidRDefault="00EC2DC2" w:rsidP="00874E22">
      <w:pPr>
        <w:spacing w:after="100" w:afterAutospacing="1" w:line="240" w:lineRule="auto"/>
        <w:contextualSpacing/>
        <w:rPr>
          <w:rFonts w:ascii="Arial Narrow" w:eastAsia="Times New Roman" w:hAnsi="Arial Narrow" w:cs="Times New Roman"/>
          <w:b/>
          <w:bCs/>
          <w:color w:val="000000"/>
          <w:sz w:val="36"/>
          <w:szCs w:val="36"/>
          <w:lang w:eastAsia="sv-SE"/>
        </w:rPr>
      </w:pPr>
    </w:p>
    <w:p w14:paraId="4EFC9467" w14:textId="4AD62097" w:rsidR="00EC2DC2" w:rsidRPr="00EC208E" w:rsidRDefault="00EC2DC2" w:rsidP="00874E22">
      <w:pPr>
        <w:spacing w:after="100" w:afterAutospacing="1" w:line="240" w:lineRule="auto"/>
        <w:contextualSpacing/>
        <w:rPr>
          <w:rFonts w:ascii="Arial Narrow" w:eastAsia="Times New Roman" w:hAnsi="Arial Narrow" w:cs="Times New Roman"/>
          <w:b/>
          <w:bCs/>
          <w:color w:val="000000"/>
          <w:sz w:val="36"/>
          <w:szCs w:val="36"/>
          <w:lang w:eastAsia="sv-SE"/>
        </w:rPr>
      </w:pPr>
    </w:p>
    <w:p w14:paraId="13AD0D49" w14:textId="77777777" w:rsidR="00EC2DC2" w:rsidRPr="00EC208E" w:rsidRDefault="00EC2DC2" w:rsidP="00874E22">
      <w:pPr>
        <w:spacing w:after="100" w:afterAutospacing="1" w:line="240" w:lineRule="auto"/>
        <w:contextualSpacing/>
        <w:rPr>
          <w:rFonts w:ascii="Arial Narrow" w:eastAsia="Times New Roman" w:hAnsi="Arial Narrow" w:cs="Times New Roman"/>
          <w:b/>
          <w:bCs/>
          <w:color w:val="000000"/>
          <w:sz w:val="36"/>
          <w:szCs w:val="36"/>
          <w:lang w:eastAsia="sv-SE"/>
        </w:rPr>
      </w:pPr>
    </w:p>
    <w:p w14:paraId="68FA020E" w14:textId="77777777" w:rsidR="0059601E" w:rsidRPr="00EC208E" w:rsidRDefault="0059601E" w:rsidP="00874E22">
      <w:pPr>
        <w:spacing w:after="100" w:afterAutospacing="1" w:line="240" w:lineRule="auto"/>
        <w:contextualSpacing/>
        <w:jc w:val="center"/>
        <w:rPr>
          <w:rFonts w:ascii="Arial Narrow" w:hAnsi="Arial Narrow"/>
          <w:i/>
          <w:sz w:val="36"/>
          <w:szCs w:val="36"/>
        </w:rPr>
      </w:pPr>
      <w:r w:rsidRPr="00EC208E">
        <w:rPr>
          <w:rFonts w:ascii="Arial Narrow" w:hAnsi="Arial Narrow"/>
          <w:i/>
          <w:sz w:val="36"/>
          <w:szCs w:val="36"/>
        </w:rPr>
        <w:t>”Ett litet ord som en människa fäster sig vid</w:t>
      </w:r>
    </w:p>
    <w:p w14:paraId="5A2DC43A" w14:textId="77777777" w:rsidR="0059601E" w:rsidRPr="00EC208E" w:rsidRDefault="0059601E" w:rsidP="00874E22">
      <w:pPr>
        <w:spacing w:after="100" w:afterAutospacing="1" w:line="240" w:lineRule="auto"/>
        <w:contextualSpacing/>
        <w:jc w:val="center"/>
        <w:rPr>
          <w:rFonts w:ascii="Arial Narrow" w:hAnsi="Arial Narrow"/>
          <w:i/>
          <w:sz w:val="36"/>
          <w:szCs w:val="36"/>
        </w:rPr>
      </w:pPr>
      <w:r w:rsidRPr="00EC208E">
        <w:rPr>
          <w:rFonts w:ascii="Arial Narrow" w:hAnsi="Arial Narrow"/>
          <w:i/>
          <w:sz w:val="36"/>
          <w:szCs w:val="36"/>
        </w:rPr>
        <w:t>kan verka i oräknelig tid</w:t>
      </w:r>
    </w:p>
    <w:p w14:paraId="28CDC98D" w14:textId="77777777" w:rsidR="0059601E" w:rsidRPr="00EC208E" w:rsidRDefault="0059601E" w:rsidP="00874E22">
      <w:pPr>
        <w:spacing w:after="100" w:afterAutospacing="1" w:line="240" w:lineRule="auto"/>
        <w:contextualSpacing/>
        <w:jc w:val="center"/>
        <w:rPr>
          <w:rFonts w:ascii="Arial Narrow" w:hAnsi="Arial Narrow"/>
          <w:i/>
          <w:sz w:val="36"/>
          <w:szCs w:val="36"/>
        </w:rPr>
      </w:pPr>
      <w:r w:rsidRPr="00EC208E">
        <w:rPr>
          <w:rFonts w:ascii="Arial Narrow" w:hAnsi="Arial Narrow"/>
          <w:i/>
          <w:sz w:val="36"/>
          <w:szCs w:val="36"/>
        </w:rPr>
        <w:t>Det kan framkalla glädje till livets slut</w:t>
      </w:r>
    </w:p>
    <w:p w14:paraId="79B9EFF3" w14:textId="77777777" w:rsidR="0059601E" w:rsidRPr="00EC208E" w:rsidRDefault="0059601E" w:rsidP="00874E22">
      <w:pPr>
        <w:spacing w:after="100" w:afterAutospacing="1" w:line="240" w:lineRule="auto"/>
        <w:contextualSpacing/>
        <w:jc w:val="center"/>
        <w:rPr>
          <w:rFonts w:ascii="Arial Narrow" w:hAnsi="Arial Narrow"/>
          <w:i/>
          <w:sz w:val="36"/>
          <w:szCs w:val="36"/>
        </w:rPr>
      </w:pPr>
      <w:r w:rsidRPr="00EC208E">
        <w:rPr>
          <w:rFonts w:ascii="Arial Narrow" w:hAnsi="Arial Narrow"/>
          <w:i/>
          <w:sz w:val="36"/>
          <w:szCs w:val="36"/>
        </w:rPr>
        <w:t>och det kan uppväcka obehag livet ut</w:t>
      </w:r>
    </w:p>
    <w:p w14:paraId="6D373349" w14:textId="77777777" w:rsidR="0059601E" w:rsidRPr="00EC208E" w:rsidRDefault="0059601E" w:rsidP="00874E22">
      <w:pPr>
        <w:spacing w:after="100" w:afterAutospacing="1" w:line="240" w:lineRule="auto"/>
        <w:contextualSpacing/>
        <w:jc w:val="center"/>
        <w:rPr>
          <w:rFonts w:ascii="Arial Narrow" w:hAnsi="Arial Narrow"/>
          <w:i/>
          <w:sz w:val="36"/>
          <w:szCs w:val="36"/>
        </w:rPr>
      </w:pPr>
      <w:r w:rsidRPr="00EC208E">
        <w:rPr>
          <w:rFonts w:ascii="Arial Narrow" w:hAnsi="Arial Narrow"/>
          <w:i/>
          <w:sz w:val="36"/>
          <w:szCs w:val="36"/>
        </w:rPr>
        <w:t>Ja, det kan påverka livet på jorden</w:t>
      </w:r>
    </w:p>
    <w:p w14:paraId="0EF74044" w14:textId="5F05E234" w:rsidR="0059601E" w:rsidRPr="00EC208E" w:rsidRDefault="0059601E" w:rsidP="00874E22">
      <w:pPr>
        <w:spacing w:after="100" w:afterAutospacing="1" w:line="240" w:lineRule="auto"/>
        <w:contextualSpacing/>
        <w:jc w:val="center"/>
        <w:rPr>
          <w:rFonts w:ascii="Arial Narrow" w:hAnsi="Arial Narrow"/>
          <w:i/>
          <w:sz w:val="36"/>
          <w:szCs w:val="36"/>
        </w:rPr>
      </w:pPr>
      <w:r w:rsidRPr="00EC208E">
        <w:rPr>
          <w:rFonts w:ascii="Arial Narrow" w:hAnsi="Arial Narrow"/>
          <w:i/>
          <w:sz w:val="36"/>
          <w:szCs w:val="36"/>
        </w:rPr>
        <w:t>så slarva inte med orden”</w:t>
      </w:r>
    </w:p>
    <w:p w14:paraId="7FC3BCEE" w14:textId="77777777" w:rsidR="00EC2DC2" w:rsidRPr="00EC208E" w:rsidRDefault="00EC2DC2" w:rsidP="00874E22">
      <w:pPr>
        <w:spacing w:after="100" w:afterAutospacing="1"/>
        <w:contextualSpacing/>
        <w:jc w:val="center"/>
        <w:rPr>
          <w:rFonts w:ascii="Arial Narrow" w:hAnsi="Arial Narrow"/>
          <w:i/>
          <w:sz w:val="36"/>
          <w:szCs w:val="36"/>
        </w:rPr>
      </w:pPr>
    </w:p>
    <w:p w14:paraId="3E693543" w14:textId="77777777" w:rsidR="0059601E" w:rsidRPr="00EC208E" w:rsidRDefault="0059601E" w:rsidP="00874E22">
      <w:pPr>
        <w:spacing w:after="100" w:afterAutospacing="1"/>
        <w:contextualSpacing/>
        <w:rPr>
          <w:rFonts w:ascii="Arial Narrow" w:hAnsi="Arial Narrow"/>
          <w:i/>
          <w:sz w:val="36"/>
          <w:szCs w:val="36"/>
        </w:rPr>
      </w:pPr>
      <w:r w:rsidRPr="00EC208E">
        <w:rPr>
          <w:rFonts w:ascii="Arial Narrow" w:hAnsi="Arial Narrow"/>
          <w:sz w:val="36"/>
          <w:szCs w:val="36"/>
        </w:rPr>
        <w:tab/>
      </w:r>
      <w:r w:rsidRPr="00EC208E">
        <w:rPr>
          <w:rFonts w:ascii="Arial Narrow" w:hAnsi="Arial Narrow"/>
          <w:sz w:val="36"/>
          <w:szCs w:val="36"/>
        </w:rPr>
        <w:tab/>
      </w:r>
      <w:r w:rsidRPr="00EC208E">
        <w:rPr>
          <w:rFonts w:ascii="Arial Narrow" w:hAnsi="Arial Narrow"/>
          <w:sz w:val="36"/>
          <w:szCs w:val="36"/>
        </w:rPr>
        <w:tab/>
      </w:r>
      <w:r w:rsidRPr="00EC208E">
        <w:rPr>
          <w:rFonts w:ascii="Arial Narrow" w:hAnsi="Arial Narrow"/>
          <w:sz w:val="36"/>
          <w:szCs w:val="36"/>
        </w:rPr>
        <w:tab/>
      </w:r>
      <w:r w:rsidRPr="00EC208E">
        <w:rPr>
          <w:rFonts w:ascii="Arial Narrow" w:hAnsi="Arial Narrow"/>
          <w:i/>
          <w:sz w:val="36"/>
          <w:szCs w:val="36"/>
        </w:rPr>
        <w:t>Alf Henriksson</w:t>
      </w:r>
    </w:p>
    <w:p w14:paraId="2DD53FB6" w14:textId="77777777" w:rsidR="0059601E" w:rsidRPr="00EC208E" w:rsidRDefault="0059601E" w:rsidP="00874E22">
      <w:pPr>
        <w:spacing w:after="100" w:afterAutospacing="1" w:line="240" w:lineRule="auto"/>
        <w:contextualSpacing/>
        <w:rPr>
          <w:rFonts w:ascii="Arial Narrow" w:eastAsia="Times New Roman" w:hAnsi="Arial Narrow" w:cs="Times New Roman"/>
          <w:b/>
          <w:bCs/>
          <w:color w:val="000000"/>
          <w:sz w:val="36"/>
          <w:szCs w:val="36"/>
          <w:lang w:eastAsia="sv-SE"/>
        </w:rPr>
      </w:pPr>
    </w:p>
    <w:p w14:paraId="482646BB" w14:textId="77777777" w:rsidR="0059601E" w:rsidRPr="00EC208E" w:rsidRDefault="0059601E" w:rsidP="00874E22">
      <w:pPr>
        <w:spacing w:after="100" w:afterAutospacing="1" w:line="240" w:lineRule="auto"/>
        <w:ind w:left="1304" w:firstLine="681"/>
        <w:contextualSpacing/>
        <w:rPr>
          <w:rFonts w:ascii="Arial Narrow" w:eastAsia="Times New Roman" w:hAnsi="Arial Narrow" w:cs="Times New Roman"/>
          <w:b/>
          <w:bCs/>
          <w:color w:val="000000"/>
          <w:sz w:val="36"/>
          <w:szCs w:val="36"/>
          <w:lang w:eastAsia="sv-SE"/>
        </w:rPr>
      </w:pPr>
    </w:p>
    <w:p w14:paraId="09EB8BA3" w14:textId="77777777" w:rsidR="005816A4" w:rsidRPr="00EC208E" w:rsidRDefault="005816A4" w:rsidP="00874E22">
      <w:pPr>
        <w:spacing w:after="100" w:afterAutospacing="1"/>
        <w:contextualSpacing/>
        <w:rPr>
          <w:rFonts w:ascii="Arial Narrow" w:eastAsia="Times New Roman" w:hAnsi="Arial Narrow" w:cs="Times New Roman"/>
          <w:b/>
          <w:bCs/>
          <w:color w:val="000000"/>
          <w:sz w:val="36"/>
          <w:szCs w:val="36"/>
          <w:lang w:eastAsia="sv-SE"/>
        </w:rPr>
      </w:pPr>
      <w:r w:rsidRPr="00EC208E">
        <w:rPr>
          <w:rFonts w:ascii="Arial Narrow" w:eastAsia="Times New Roman" w:hAnsi="Arial Narrow" w:cs="Times New Roman"/>
          <w:b/>
          <w:bCs/>
          <w:color w:val="000000"/>
          <w:sz w:val="36"/>
          <w:szCs w:val="36"/>
          <w:lang w:eastAsia="sv-SE"/>
        </w:rPr>
        <w:br w:type="page"/>
      </w:r>
    </w:p>
    <w:sdt>
      <w:sdtPr>
        <w:rPr>
          <w:rFonts w:ascii="Arial Narrow" w:eastAsiaTheme="minorHAnsi" w:hAnsi="Arial Narrow" w:cstheme="minorBidi"/>
          <w:color w:val="auto"/>
          <w:sz w:val="22"/>
          <w:szCs w:val="22"/>
          <w:lang w:eastAsia="en-US"/>
        </w:rPr>
        <w:id w:val="-93246298"/>
        <w:docPartObj>
          <w:docPartGallery w:val="Table of Contents"/>
          <w:docPartUnique/>
        </w:docPartObj>
      </w:sdtPr>
      <w:sdtEndPr>
        <w:rPr>
          <w:b/>
          <w:bCs/>
        </w:rPr>
      </w:sdtEndPr>
      <w:sdtContent>
        <w:p w14:paraId="29442284" w14:textId="3C876AC6" w:rsidR="00C075E1" w:rsidRPr="00EC208E" w:rsidRDefault="00C075E1" w:rsidP="00874E22">
          <w:pPr>
            <w:pStyle w:val="Innehllsfrteckningsrubrik"/>
            <w:spacing w:before="0" w:after="100" w:afterAutospacing="1" w:line="240" w:lineRule="auto"/>
            <w:contextualSpacing/>
            <w:rPr>
              <w:rFonts w:ascii="Arial Narrow" w:hAnsi="Arial Narrow" w:cs="Times New Roman"/>
              <w:b/>
              <w:color w:val="auto"/>
              <w:lang w:val="en-US"/>
            </w:rPr>
          </w:pPr>
          <w:proofErr w:type="spellStart"/>
          <w:r w:rsidRPr="00EC208E">
            <w:rPr>
              <w:rFonts w:ascii="Arial Narrow" w:hAnsi="Arial Narrow" w:cs="Times New Roman"/>
              <w:b/>
              <w:color w:val="auto"/>
              <w:lang w:val="en-US"/>
            </w:rPr>
            <w:t>Innehåll</w:t>
          </w:r>
          <w:proofErr w:type="spellEnd"/>
        </w:p>
        <w:p w14:paraId="5E51BB6D" w14:textId="31BC14F2" w:rsidR="00C86075" w:rsidRDefault="005816A4">
          <w:pPr>
            <w:pStyle w:val="Innehll1"/>
            <w:tabs>
              <w:tab w:val="right" w:leader="dot" w:pos="9062"/>
            </w:tabs>
            <w:rPr>
              <w:rFonts w:eastAsiaTheme="minorEastAsia"/>
              <w:noProof/>
              <w:lang w:eastAsia="sv-SE"/>
            </w:rPr>
          </w:pPr>
          <w:r w:rsidRPr="00EC208E">
            <w:rPr>
              <w:rFonts w:ascii="Arial Narrow" w:eastAsiaTheme="majorEastAsia" w:hAnsi="Arial Narrow" w:cstheme="majorBidi"/>
              <w:b/>
              <w:bCs/>
              <w:color w:val="2F5496" w:themeColor="accent1" w:themeShade="BF"/>
              <w:sz w:val="32"/>
              <w:szCs w:val="32"/>
              <w:lang w:eastAsia="sv-SE"/>
            </w:rPr>
            <w:fldChar w:fldCharType="begin"/>
          </w:r>
          <w:r w:rsidRPr="00EC208E">
            <w:rPr>
              <w:rFonts w:ascii="Arial Narrow" w:hAnsi="Arial Narrow"/>
              <w:b/>
              <w:bCs/>
            </w:rPr>
            <w:instrText xml:space="preserve"> TOC \o "1-3" \h \z \u </w:instrText>
          </w:r>
          <w:r w:rsidRPr="00EC208E">
            <w:rPr>
              <w:rFonts w:ascii="Arial Narrow" w:eastAsiaTheme="majorEastAsia" w:hAnsi="Arial Narrow" w:cstheme="majorBidi"/>
              <w:b/>
              <w:bCs/>
              <w:color w:val="2F5496" w:themeColor="accent1" w:themeShade="BF"/>
              <w:sz w:val="32"/>
              <w:szCs w:val="32"/>
              <w:lang w:eastAsia="sv-SE"/>
            </w:rPr>
            <w:fldChar w:fldCharType="separate"/>
          </w:r>
          <w:hyperlink w:anchor="_Toc24620132" w:history="1">
            <w:r w:rsidR="00C86075" w:rsidRPr="00031CCE">
              <w:rPr>
                <w:rStyle w:val="Hyperlnk"/>
                <w:rFonts w:ascii="Arial Narrow" w:hAnsi="Arial Narrow"/>
                <w:b/>
                <w:bCs/>
                <w:noProof/>
              </w:rPr>
              <w:t>1. Inledning</w:t>
            </w:r>
            <w:r w:rsidR="00C86075">
              <w:rPr>
                <w:noProof/>
                <w:webHidden/>
              </w:rPr>
              <w:tab/>
            </w:r>
            <w:r w:rsidR="00C86075">
              <w:rPr>
                <w:noProof/>
                <w:webHidden/>
              </w:rPr>
              <w:fldChar w:fldCharType="begin"/>
            </w:r>
            <w:r w:rsidR="00C86075">
              <w:rPr>
                <w:noProof/>
                <w:webHidden/>
              </w:rPr>
              <w:instrText xml:space="preserve"> PAGEREF _Toc24620132 \h </w:instrText>
            </w:r>
            <w:r w:rsidR="00C86075">
              <w:rPr>
                <w:noProof/>
                <w:webHidden/>
              </w:rPr>
            </w:r>
            <w:r w:rsidR="00C86075">
              <w:rPr>
                <w:noProof/>
                <w:webHidden/>
              </w:rPr>
              <w:fldChar w:fldCharType="separate"/>
            </w:r>
            <w:r w:rsidR="00C86075">
              <w:rPr>
                <w:noProof/>
                <w:webHidden/>
              </w:rPr>
              <w:t>1</w:t>
            </w:r>
            <w:r w:rsidR="00C86075">
              <w:rPr>
                <w:noProof/>
                <w:webHidden/>
              </w:rPr>
              <w:fldChar w:fldCharType="end"/>
            </w:r>
          </w:hyperlink>
        </w:p>
        <w:p w14:paraId="009031FF" w14:textId="512944E7" w:rsidR="00C86075" w:rsidRDefault="003E5FEE">
          <w:pPr>
            <w:pStyle w:val="Innehll2"/>
            <w:tabs>
              <w:tab w:val="right" w:leader="dot" w:pos="9062"/>
            </w:tabs>
            <w:rPr>
              <w:rFonts w:eastAsiaTheme="minorEastAsia"/>
              <w:noProof/>
              <w:lang w:eastAsia="sv-SE"/>
            </w:rPr>
          </w:pPr>
          <w:hyperlink w:anchor="_Toc24620133" w:history="1">
            <w:r w:rsidR="00C86075" w:rsidRPr="00031CCE">
              <w:rPr>
                <w:rStyle w:val="Hyperlnk"/>
                <w:rFonts w:ascii="Arial Narrow" w:hAnsi="Arial Narrow"/>
                <w:b/>
                <w:bCs/>
                <w:noProof/>
              </w:rPr>
              <w:t>1.1 Visioner</w:t>
            </w:r>
            <w:r w:rsidR="00C86075">
              <w:rPr>
                <w:noProof/>
                <w:webHidden/>
              </w:rPr>
              <w:tab/>
            </w:r>
            <w:r w:rsidR="00C86075">
              <w:rPr>
                <w:noProof/>
                <w:webHidden/>
              </w:rPr>
              <w:fldChar w:fldCharType="begin"/>
            </w:r>
            <w:r w:rsidR="00C86075">
              <w:rPr>
                <w:noProof/>
                <w:webHidden/>
              </w:rPr>
              <w:instrText xml:space="preserve"> PAGEREF _Toc24620133 \h </w:instrText>
            </w:r>
            <w:r w:rsidR="00C86075">
              <w:rPr>
                <w:noProof/>
                <w:webHidden/>
              </w:rPr>
            </w:r>
            <w:r w:rsidR="00C86075">
              <w:rPr>
                <w:noProof/>
                <w:webHidden/>
              </w:rPr>
              <w:fldChar w:fldCharType="separate"/>
            </w:r>
            <w:r w:rsidR="00C86075">
              <w:rPr>
                <w:noProof/>
                <w:webHidden/>
              </w:rPr>
              <w:t>1</w:t>
            </w:r>
            <w:r w:rsidR="00C86075">
              <w:rPr>
                <w:noProof/>
                <w:webHidden/>
              </w:rPr>
              <w:fldChar w:fldCharType="end"/>
            </w:r>
          </w:hyperlink>
        </w:p>
        <w:p w14:paraId="36DABE9B" w14:textId="25EB05FC" w:rsidR="00C86075" w:rsidRDefault="003E5FEE">
          <w:pPr>
            <w:pStyle w:val="Innehll2"/>
            <w:tabs>
              <w:tab w:val="right" w:leader="dot" w:pos="9062"/>
            </w:tabs>
            <w:rPr>
              <w:rFonts w:eastAsiaTheme="minorEastAsia"/>
              <w:noProof/>
              <w:lang w:eastAsia="sv-SE"/>
            </w:rPr>
          </w:pPr>
          <w:hyperlink w:anchor="_Toc24620134" w:history="1">
            <w:r w:rsidR="00C86075" w:rsidRPr="00031CCE">
              <w:rPr>
                <w:rStyle w:val="Hyperlnk"/>
                <w:rFonts w:ascii="Arial Narrow" w:hAnsi="Arial Narrow"/>
                <w:b/>
                <w:bCs/>
                <w:noProof/>
              </w:rPr>
              <w:t>1.2 Begrepp och definitioner</w:t>
            </w:r>
            <w:r w:rsidR="00C86075">
              <w:rPr>
                <w:noProof/>
                <w:webHidden/>
              </w:rPr>
              <w:tab/>
            </w:r>
            <w:r w:rsidR="00C86075">
              <w:rPr>
                <w:noProof/>
                <w:webHidden/>
              </w:rPr>
              <w:fldChar w:fldCharType="begin"/>
            </w:r>
            <w:r w:rsidR="00C86075">
              <w:rPr>
                <w:noProof/>
                <w:webHidden/>
              </w:rPr>
              <w:instrText xml:space="preserve"> PAGEREF _Toc24620134 \h </w:instrText>
            </w:r>
            <w:r w:rsidR="00C86075">
              <w:rPr>
                <w:noProof/>
                <w:webHidden/>
              </w:rPr>
            </w:r>
            <w:r w:rsidR="00C86075">
              <w:rPr>
                <w:noProof/>
                <w:webHidden/>
              </w:rPr>
              <w:fldChar w:fldCharType="separate"/>
            </w:r>
            <w:r w:rsidR="00C86075">
              <w:rPr>
                <w:noProof/>
                <w:webHidden/>
              </w:rPr>
              <w:t>2</w:t>
            </w:r>
            <w:r w:rsidR="00C86075">
              <w:rPr>
                <w:noProof/>
                <w:webHidden/>
              </w:rPr>
              <w:fldChar w:fldCharType="end"/>
            </w:r>
          </w:hyperlink>
        </w:p>
        <w:p w14:paraId="00CF1848" w14:textId="3FF03FCB" w:rsidR="00C86075" w:rsidRDefault="003E5FEE">
          <w:pPr>
            <w:pStyle w:val="Innehll1"/>
            <w:tabs>
              <w:tab w:val="right" w:leader="dot" w:pos="9062"/>
            </w:tabs>
            <w:rPr>
              <w:rFonts w:eastAsiaTheme="minorEastAsia"/>
              <w:noProof/>
              <w:lang w:eastAsia="sv-SE"/>
            </w:rPr>
          </w:pPr>
          <w:hyperlink w:anchor="_Toc24620135" w:history="1">
            <w:r w:rsidR="00C86075" w:rsidRPr="00031CCE">
              <w:rPr>
                <w:rStyle w:val="Hyperlnk"/>
                <w:rFonts w:ascii="Arial Narrow" w:hAnsi="Arial Narrow"/>
                <w:b/>
                <w:bCs/>
                <w:noProof/>
              </w:rPr>
              <w:t>2. Arbetsgång</w:t>
            </w:r>
            <w:r w:rsidR="00C86075">
              <w:rPr>
                <w:noProof/>
                <w:webHidden/>
              </w:rPr>
              <w:tab/>
            </w:r>
            <w:r w:rsidR="00C86075">
              <w:rPr>
                <w:noProof/>
                <w:webHidden/>
              </w:rPr>
              <w:fldChar w:fldCharType="begin"/>
            </w:r>
            <w:r w:rsidR="00C86075">
              <w:rPr>
                <w:noProof/>
                <w:webHidden/>
              </w:rPr>
              <w:instrText xml:space="preserve"> PAGEREF _Toc24620135 \h </w:instrText>
            </w:r>
            <w:r w:rsidR="00C86075">
              <w:rPr>
                <w:noProof/>
                <w:webHidden/>
              </w:rPr>
            </w:r>
            <w:r w:rsidR="00C86075">
              <w:rPr>
                <w:noProof/>
                <w:webHidden/>
              </w:rPr>
              <w:fldChar w:fldCharType="separate"/>
            </w:r>
            <w:r w:rsidR="00C86075">
              <w:rPr>
                <w:noProof/>
                <w:webHidden/>
              </w:rPr>
              <w:t>5</w:t>
            </w:r>
            <w:r w:rsidR="00C86075">
              <w:rPr>
                <w:noProof/>
                <w:webHidden/>
              </w:rPr>
              <w:fldChar w:fldCharType="end"/>
            </w:r>
          </w:hyperlink>
        </w:p>
        <w:p w14:paraId="23E3242D" w14:textId="001AD81A" w:rsidR="00C86075" w:rsidRDefault="003E5FEE">
          <w:pPr>
            <w:pStyle w:val="Innehll2"/>
            <w:tabs>
              <w:tab w:val="right" w:leader="dot" w:pos="9062"/>
            </w:tabs>
            <w:rPr>
              <w:rFonts w:eastAsiaTheme="minorEastAsia"/>
              <w:noProof/>
              <w:lang w:eastAsia="sv-SE"/>
            </w:rPr>
          </w:pPr>
          <w:hyperlink w:anchor="_Toc24620136" w:history="1">
            <w:r w:rsidR="00C86075" w:rsidRPr="00031CCE">
              <w:rPr>
                <w:rStyle w:val="Hyperlnk"/>
                <w:rFonts w:ascii="Arial Narrow" w:hAnsi="Arial Narrow"/>
                <w:b/>
                <w:bCs/>
                <w:noProof/>
              </w:rPr>
              <w:t>2.1 Främjande</w:t>
            </w:r>
            <w:r w:rsidR="00C86075">
              <w:rPr>
                <w:noProof/>
                <w:webHidden/>
              </w:rPr>
              <w:tab/>
            </w:r>
            <w:r w:rsidR="00C86075">
              <w:rPr>
                <w:noProof/>
                <w:webHidden/>
              </w:rPr>
              <w:fldChar w:fldCharType="begin"/>
            </w:r>
            <w:r w:rsidR="00C86075">
              <w:rPr>
                <w:noProof/>
                <w:webHidden/>
              </w:rPr>
              <w:instrText xml:space="preserve"> PAGEREF _Toc24620136 \h </w:instrText>
            </w:r>
            <w:r w:rsidR="00C86075">
              <w:rPr>
                <w:noProof/>
                <w:webHidden/>
              </w:rPr>
            </w:r>
            <w:r w:rsidR="00C86075">
              <w:rPr>
                <w:noProof/>
                <w:webHidden/>
              </w:rPr>
              <w:fldChar w:fldCharType="separate"/>
            </w:r>
            <w:r w:rsidR="00C86075">
              <w:rPr>
                <w:noProof/>
                <w:webHidden/>
              </w:rPr>
              <w:t>6</w:t>
            </w:r>
            <w:r w:rsidR="00C86075">
              <w:rPr>
                <w:noProof/>
                <w:webHidden/>
              </w:rPr>
              <w:fldChar w:fldCharType="end"/>
            </w:r>
          </w:hyperlink>
        </w:p>
        <w:p w14:paraId="5BEF97A8" w14:textId="7F25498F" w:rsidR="00C86075" w:rsidRDefault="003E5FEE">
          <w:pPr>
            <w:pStyle w:val="Innehll2"/>
            <w:tabs>
              <w:tab w:val="right" w:leader="dot" w:pos="9062"/>
            </w:tabs>
            <w:rPr>
              <w:rFonts w:eastAsiaTheme="minorEastAsia"/>
              <w:noProof/>
              <w:lang w:eastAsia="sv-SE"/>
            </w:rPr>
          </w:pPr>
          <w:hyperlink w:anchor="_Toc24620137" w:history="1">
            <w:r w:rsidR="00C86075" w:rsidRPr="00031CCE">
              <w:rPr>
                <w:rStyle w:val="Hyperlnk"/>
                <w:rFonts w:ascii="Arial Narrow" w:hAnsi="Arial Narrow"/>
                <w:b/>
                <w:bCs/>
                <w:noProof/>
              </w:rPr>
              <w:t>2.2 Förebyggande</w:t>
            </w:r>
            <w:r w:rsidR="00C86075">
              <w:rPr>
                <w:noProof/>
                <w:webHidden/>
              </w:rPr>
              <w:tab/>
            </w:r>
            <w:r w:rsidR="00C86075">
              <w:rPr>
                <w:noProof/>
                <w:webHidden/>
              </w:rPr>
              <w:fldChar w:fldCharType="begin"/>
            </w:r>
            <w:r w:rsidR="00C86075">
              <w:rPr>
                <w:noProof/>
                <w:webHidden/>
              </w:rPr>
              <w:instrText xml:space="preserve"> PAGEREF _Toc24620137 \h </w:instrText>
            </w:r>
            <w:r w:rsidR="00C86075">
              <w:rPr>
                <w:noProof/>
                <w:webHidden/>
              </w:rPr>
            </w:r>
            <w:r w:rsidR="00C86075">
              <w:rPr>
                <w:noProof/>
                <w:webHidden/>
              </w:rPr>
              <w:fldChar w:fldCharType="separate"/>
            </w:r>
            <w:r w:rsidR="00C86075">
              <w:rPr>
                <w:noProof/>
                <w:webHidden/>
              </w:rPr>
              <w:t>6</w:t>
            </w:r>
            <w:r w:rsidR="00C86075">
              <w:rPr>
                <w:noProof/>
                <w:webHidden/>
              </w:rPr>
              <w:fldChar w:fldCharType="end"/>
            </w:r>
          </w:hyperlink>
        </w:p>
        <w:p w14:paraId="1199EE0D" w14:textId="74A164D0" w:rsidR="00C86075" w:rsidRDefault="003E5FEE">
          <w:pPr>
            <w:pStyle w:val="Innehll2"/>
            <w:tabs>
              <w:tab w:val="right" w:leader="dot" w:pos="9062"/>
            </w:tabs>
            <w:rPr>
              <w:rFonts w:eastAsiaTheme="minorEastAsia"/>
              <w:noProof/>
              <w:lang w:eastAsia="sv-SE"/>
            </w:rPr>
          </w:pPr>
          <w:hyperlink w:anchor="_Toc24620138" w:history="1">
            <w:r w:rsidR="00C86075" w:rsidRPr="00031CCE">
              <w:rPr>
                <w:rStyle w:val="Hyperlnk"/>
                <w:rFonts w:ascii="Arial Narrow" w:hAnsi="Arial Narrow"/>
                <w:b/>
                <w:bCs/>
                <w:noProof/>
              </w:rPr>
              <w:t>2.3 Akuta åtgärder</w:t>
            </w:r>
            <w:r w:rsidR="00C86075">
              <w:rPr>
                <w:noProof/>
                <w:webHidden/>
              </w:rPr>
              <w:tab/>
            </w:r>
            <w:r w:rsidR="00C86075">
              <w:rPr>
                <w:noProof/>
                <w:webHidden/>
              </w:rPr>
              <w:fldChar w:fldCharType="begin"/>
            </w:r>
            <w:r w:rsidR="00C86075">
              <w:rPr>
                <w:noProof/>
                <w:webHidden/>
              </w:rPr>
              <w:instrText xml:space="preserve"> PAGEREF _Toc24620138 \h </w:instrText>
            </w:r>
            <w:r w:rsidR="00C86075">
              <w:rPr>
                <w:noProof/>
                <w:webHidden/>
              </w:rPr>
            </w:r>
            <w:r w:rsidR="00C86075">
              <w:rPr>
                <w:noProof/>
                <w:webHidden/>
              </w:rPr>
              <w:fldChar w:fldCharType="separate"/>
            </w:r>
            <w:r w:rsidR="00C86075">
              <w:rPr>
                <w:noProof/>
                <w:webHidden/>
              </w:rPr>
              <w:t>7</w:t>
            </w:r>
            <w:r w:rsidR="00C86075">
              <w:rPr>
                <w:noProof/>
                <w:webHidden/>
              </w:rPr>
              <w:fldChar w:fldCharType="end"/>
            </w:r>
          </w:hyperlink>
        </w:p>
        <w:p w14:paraId="594E14A1" w14:textId="436AB4F0" w:rsidR="00C86075" w:rsidRDefault="003E5FEE">
          <w:pPr>
            <w:pStyle w:val="Innehll3"/>
            <w:tabs>
              <w:tab w:val="right" w:leader="dot" w:pos="9062"/>
            </w:tabs>
            <w:rPr>
              <w:rFonts w:eastAsiaTheme="minorEastAsia"/>
              <w:noProof/>
              <w:lang w:eastAsia="sv-SE"/>
            </w:rPr>
          </w:pPr>
          <w:hyperlink w:anchor="_Toc24620139" w:history="1">
            <w:r w:rsidR="00C86075" w:rsidRPr="00031CCE">
              <w:rPr>
                <w:rStyle w:val="Hyperlnk"/>
                <w:rFonts w:ascii="Arial Narrow" w:hAnsi="Arial Narrow"/>
                <w:b/>
                <w:bCs/>
                <w:noProof/>
              </w:rPr>
              <w:t>2.3.1 Rutiner för akuta åtgärder</w:t>
            </w:r>
            <w:r w:rsidR="00C86075">
              <w:rPr>
                <w:noProof/>
                <w:webHidden/>
              </w:rPr>
              <w:tab/>
            </w:r>
            <w:r w:rsidR="00C86075">
              <w:rPr>
                <w:noProof/>
                <w:webHidden/>
              </w:rPr>
              <w:fldChar w:fldCharType="begin"/>
            </w:r>
            <w:r w:rsidR="00C86075">
              <w:rPr>
                <w:noProof/>
                <w:webHidden/>
              </w:rPr>
              <w:instrText xml:space="preserve"> PAGEREF _Toc24620139 \h </w:instrText>
            </w:r>
            <w:r w:rsidR="00C86075">
              <w:rPr>
                <w:noProof/>
                <w:webHidden/>
              </w:rPr>
            </w:r>
            <w:r w:rsidR="00C86075">
              <w:rPr>
                <w:noProof/>
                <w:webHidden/>
              </w:rPr>
              <w:fldChar w:fldCharType="separate"/>
            </w:r>
            <w:r w:rsidR="00C86075">
              <w:rPr>
                <w:noProof/>
                <w:webHidden/>
              </w:rPr>
              <w:t>8</w:t>
            </w:r>
            <w:r w:rsidR="00C86075">
              <w:rPr>
                <w:noProof/>
                <w:webHidden/>
              </w:rPr>
              <w:fldChar w:fldCharType="end"/>
            </w:r>
          </w:hyperlink>
        </w:p>
        <w:p w14:paraId="237A4F43" w14:textId="076F5EA6" w:rsidR="00C86075" w:rsidRDefault="003E5FEE">
          <w:pPr>
            <w:pStyle w:val="Innehll3"/>
            <w:tabs>
              <w:tab w:val="right" w:leader="dot" w:pos="9062"/>
            </w:tabs>
            <w:rPr>
              <w:rFonts w:eastAsiaTheme="minorEastAsia"/>
              <w:noProof/>
              <w:lang w:eastAsia="sv-SE"/>
            </w:rPr>
          </w:pPr>
          <w:hyperlink w:anchor="_Toc24620140" w:history="1">
            <w:r w:rsidR="00C86075" w:rsidRPr="00031CCE">
              <w:rPr>
                <w:rStyle w:val="Hyperlnk"/>
                <w:rFonts w:ascii="Arial Narrow" w:hAnsi="Arial Narrow"/>
                <w:b/>
                <w:bCs/>
                <w:noProof/>
              </w:rPr>
              <w:t>2.3.2 Utredning, åtgärder och uppföljning</w:t>
            </w:r>
            <w:r w:rsidR="00C86075">
              <w:rPr>
                <w:noProof/>
                <w:webHidden/>
              </w:rPr>
              <w:tab/>
            </w:r>
            <w:r w:rsidR="00C86075">
              <w:rPr>
                <w:noProof/>
                <w:webHidden/>
              </w:rPr>
              <w:fldChar w:fldCharType="begin"/>
            </w:r>
            <w:r w:rsidR="00C86075">
              <w:rPr>
                <w:noProof/>
                <w:webHidden/>
              </w:rPr>
              <w:instrText xml:space="preserve"> PAGEREF _Toc24620140 \h </w:instrText>
            </w:r>
            <w:r w:rsidR="00C86075">
              <w:rPr>
                <w:noProof/>
                <w:webHidden/>
              </w:rPr>
            </w:r>
            <w:r w:rsidR="00C86075">
              <w:rPr>
                <w:noProof/>
                <w:webHidden/>
              </w:rPr>
              <w:fldChar w:fldCharType="separate"/>
            </w:r>
            <w:r w:rsidR="00C86075">
              <w:rPr>
                <w:noProof/>
                <w:webHidden/>
              </w:rPr>
              <w:t>8</w:t>
            </w:r>
            <w:r w:rsidR="00C86075">
              <w:rPr>
                <w:noProof/>
                <w:webHidden/>
              </w:rPr>
              <w:fldChar w:fldCharType="end"/>
            </w:r>
          </w:hyperlink>
        </w:p>
        <w:p w14:paraId="74B31ED1" w14:textId="0628BACE" w:rsidR="00C86075" w:rsidRDefault="003E5FEE" w:rsidP="003362E6">
          <w:pPr>
            <w:pStyle w:val="Innehll2"/>
            <w:tabs>
              <w:tab w:val="right" w:leader="dot" w:pos="9062"/>
            </w:tabs>
            <w:rPr>
              <w:rFonts w:eastAsiaTheme="minorEastAsia"/>
              <w:noProof/>
              <w:lang w:eastAsia="sv-SE"/>
            </w:rPr>
          </w:pPr>
          <w:hyperlink w:anchor="_Toc24620141" w:history="1">
            <w:r w:rsidR="00C86075" w:rsidRPr="00031CCE">
              <w:rPr>
                <w:rStyle w:val="Hyperlnk"/>
                <w:rFonts w:ascii="Arial Narrow" w:hAnsi="Arial Narrow"/>
                <w:b/>
                <w:bCs/>
                <w:noProof/>
              </w:rPr>
              <w:t>2.4 Forum och stödfunktioner</w:t>
            </w:r>
            <w:r w:rsidR="00C86075">
              <w:rPr>
                <w:noProof/>
                <w:webHidden/>
              </w:rPr>
              <w:tab/>
            </w:r>
            <w:r w:rsidR="00C86075">
              <w:rPr>
                <w:noProof/>
                <w:webHidden/>
              </w:rPr>
              <w:fldChar w:fldCharType="begin"/>
            </w:r>
            <w:r w:rsidR="00C86075">
              <w:rPr>
                <w:noProof/>
                <w:webHidden/>
              </w:rPr>
              <w:instrText xml:space="preserve"> PAGEREF _Toc24620141 \h </w:instrText>
            </w:r>
            <w:r w:rsidR="00C86075">
              <w:rPr>
                <w:noProof/>
                <w:webHidden/>
              </w:rPr>
            </w:r>
            <w:r w:rsidR="00C86075">
              <w:rPr>
                <w:noProof/>
                <w:webHidden/>
              </w:rPr>
              <w:fldChar w:fldCharType="separate"/>
            </w:r>
            <w:r w:rsidR="00C86075">
              <w:rPr>
                <w:noProof/>
                <w:webHidden/>
              </w:rPr>
              <w:t>8</w:t>
            </w:r>
            <w:r w:rsidR="00C86075">
              <w:rPr>
                <w:noProof/>
                <w:webHidden/>
              </w:rPr>
              <w:fldChar w:fldCharType="end"/>
            </w:r>
          </w:hyperlink>
        </w:p>
        <w:p w14:paraId="25883815" w14:textId="338E1E44" w:rsidR="00C86075" w:rsidRDefault="003E5FEE" w:rsidP="00335849">
          <w:pPr>
            <w:pStyle w:val="Innehll1"/>
            <w:tabs>
              <w:tab w:val="right" w:leader="dot" w:pos="9062"/>
            </w:tabs>
            <w:rPr>
              <w:rFonts w:eastAsiaTheme="minorEastAsia"/>
              <w:noProof/>
              <w:lang w:eastAsia="sv-SE"/>
            </w:rPr>
          </w:pPr>
          <w:hyperlink w:anchor="_Toc24620145" w:history="1">
            <w:r w:rsidR="00C86075" w:rsidRPr="00031CCE">
              <w:rPr>
                <w:rStyle w:val="Hyperlnk"/>
                <w:rFonts w:ascii="Arial Narrow" w:hAnsi="Arial Narrow"/>
                <w:b/>
                <w:bCs/>
                <w:noProof/>
              </w:rPr>
              <w:t>4. Handlingsplan</w:t>
            </w:r>
            <w:r w:rsidR="00C86075">
              <w:rPr>
                <w:noProof/>
                <w:webHidden/>
              </w:rPr>
              <w:tab/>
            </w:r>
            <w:r w:rsidR="00C86075">
              <w:rPr>
                <w:noProof/>
                <w:webHidden/>
              </w:rPr>
              <w:fldChar w:fldCharType="begin"/>
            </w:r>
            <w:r w:rsidR="00C86075">
              <w:rPr>
                <w:noProof/>
                <w:webHidden/>
              </w:rPr>
              <w:instrText xml:space="preserve"> PAGEREF _Toc24620145 \h </w:instrText>
            </w:r>
            <w:r w:rsidR="00C86075">
              <w:rPr>
                <w:noProof/>
                <w:webHidden/>
              </w:rPr>
            </w:r>
            <w:r w:rsidR="00C86075">
              <w:rPr>
                <w:noProof/>
                <w:webHidden/>
              </w:rPr>
              <w:fldChar w:fldCharType="separate"/>
            </w:r>
            <w:r w:rsidR="00C86075">
              <w:rPr>
                <w:noProof/>
                <w:webHidden/>
              </w:rPr>
              <w:t>11</w:t>
            </w:r>
            <w:r w:rsidR="00C86075">
              <w:rPr>
                <w:noProof/>
                <w:webHidden/>
              </w:rPr>
              <w:fldChar w:fldCharType="end"/>
            </w:r>
          </w:hyperlink>
        </w:p>
        <w:p w14:paraId="75DC4D5A" w14:textId="38EB8BA3" w:rsidR="00C86075" w:rsidRDefault="003E5FEE">
          <w:pPr>
            <w:pStyle w:val="Innehll2"/>
            <w:tabs>
              <w:tab w:val="right" w:leader="dot" w:pos="9062"/>
            </w:tabs>
            <w:rPr>
              <w:rFonts w:eastAsiaTheme="minorEastAsia"/>
              <w:noProof/>
              <w:lang w:eastAsia="sv-SE"/>
            </w:rPr>
          </w:pPr>
          <w:hyperlink w:anchor="_Toc24620149" w:history="1">
            <w:r w:rsidR="00C86075" w:rsidRPr="00031CCE">
              <w:rPr>
                <w:rStyle w:val="Hyperlnk"/>
                <w:rFonts w:ascii="Arial Narrow" w:hAnsi="Arial Narrow"/>
                <w:b/>
                <w:bCs/>
                <w:noProof/>
              </w:rPr>
              <w:t xml:space="preserve">Bilaga </w:t>
            </w:r>
            <w:r w:rsidR="00DD2E4E">
              <w:rPr>
                <w:rStyle w:val="Hyperlnk"/>
                <w:rFonts w:ascii="Arial Narrow" w:hAnsi="Arial Narrow"/>
                <w:b/>
                <w:bCs/>
                <w:noProof/>
              </w:rPr>
              <w:t>2</w:t>
            </w:r>
            <w:r w:rsidR="00C86075">
              <w:rPr>
                <w:rStyle w:val="Hyperlnk"/>
                <w:rFonts w:ascii="Arial Narrow" w:hAnsi="Arial Narrow"/>
                <w:b/>
                <w:bCs/>
                <w:noProof/>
              </w:rPr>
              <w:t xml:space="preserve"> Checklista</w:t>
            </w:r>
            <w:r w:rsidR="00C86075">
              <w:rPr>
                <w:noProof/>
                <w:webHidden/>
              </w:rPr>
              <w:tab/>
            </w:r>
            <w:r w:rsidR="00C86075">
              <w:rPr>
                <w:noProof/>
                <w:webHidden/>
              </w:rPr>
              <w:fldChar w:fldCharType="begin"/>
            </w:r>
            <w:r w:rsidR="00C86075">
              <w:rPr>
                <w:noProof/>
                <w:webHidden/>
              </w:rPr>
              <w:instrText xml:space="preserve"> PAGEREF _Toc24620149 \h </w:instrText>
            </w:r>
            <w:r w:rsidR="00C86075">
              <w:rPr>
                <w:noProof/>
                <w:webHidden/>
              </w:rPr>
            </w:r>
            <w:r w:rsidR="00C86075">
              <w:rPr>
                <w:noProof/>
                <w:webHidden/>
              </w:rPr>
              <w:fldChar w:fldCharType="separate"/>
            </w:r>
            <w:r w:rsidR="00C86075">
              <w:rPr>
                <w:noProof/>
                <w:webHidden/>
              </w:rPr>
              <w:t>18</w:t>
            </w:r>
            <w:r w:rsidR="00C86075">
              <w:rPr>
                <w:noProof/>
                <w:webHidden/>
              </w:rPr>
              <w:fldChar w:fldCharType="end"/>
            </w:r>
          </w:hyperlink>
        </w:p>
        <w:p w14:paraId="1F9059BA" w14:textId="40789907" w:rsidR="00C86075" w:rsidRDefault="00C86075">
          <w:pPr>
            <w:pStyle w:val="Innehll2"/>
            <w:tabs>
              <w:tab w:val="right" w:leader="dot" w:pos="9062"/>
            </w:tabs>
            <w:rPr>
              <w:rFonts w:eastAsiaTheme="minorEastAsia"/>
              <w:noProof/>
              <w:lang w:eastAsia="sv-SE"/>
            </w:rPr>
          </w:pPr>
        </w:p>
        <w:p w14:paraId="405A7D14" w14:textId="7FCEFAED" w:rsidR="005816A4" w:rsidRPr="00EC208E" w:rsidRDefault="005816A4" w:rsidP="00874E22">
          <w:pPr>
            <w:spacing w:after="100" w:afterAutospacing="1" w:line="240" w:lineRule="auto"/>
            <w:contextualSpacing/>
            <w:rPr>
              <w:rFonts w:ascii="Arial Narrow" w:hAnsi="Arial Narrow"/>
              <w:b/>
              <w:bCs/>
            </w:rPr>
          </w:pPr>
          <w:r w:rsidRPr="00EC208E">
            <w:rPr>
              <w:rFonts w:ascii="Arial Narrow" w:hAnsi="Arial Narrow"/>
              <w:b/>
              <w:bCs/>
            </w:rPr>
            <w:fldChar w:fldCharType="end"/>
          </w:r>
        </w:p>
      </w:sdtContent>
    </w:sdt>
    <w:p w14:paraId="6A7D4254" w14:textId="77777777" w:rsidR="005816A4" w:rsidRPr="00EC208E" w:rsidRDefault="005816A4" w:rsidP="00874E22">
      <w:pPr>
        <w:spacing w:after="100" w:afterAutospacing="1"/>
        <w:contextualSpacing/>
      </w:pPr>
      <w:r w:rsidRPr="00EC208E">
        <w:rPr>
          <w:rFonts w:ascii="Arial Narrow" w:hAnsi="Arial Narrow"/>
          <w:sz w:val="24"/>
          <w:szCs w:val="24"/>
          <w:lang w:val="en-GB"/>
        </w:rPr>
        <w:br w:type="page"/>
      </w:r>
    </w:p>
    <w:p w14:paraId="62667717" w14:textId="77777777" w:rsidR="005816A4" w:rsidRPr="00EC208E" w:rsidRDefault="005816A4" w:rsidP="00874E22">
      <w:pPr>
        <w:pStyle w:val="Rubrik1"/>
        <w:spacing w:before="0" w:after="100" w:afterAutospacing="1" w:line="240" w:lineRule="auto"/>
        <w:contextualSpacing/>
        <w:rPr>
          <w:rFonts w:ascii="Arial Narrow" w:eastAsia="Times New Roman" w:hAnsi="Arial Narrow" w:cs="Times New Roman"/>
          <w:b/>
          <w:color w:val="auto"/>
          <w:lang w:eastAsia="sv-SE"/>
        </w:rPr>
        <w:sectPr w:rsidR="005816A4" w:rsidRPr="00EC208E" w:rsidSect="005138AB">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14:paraId="0FF3A0C0" w14:textId="77777777" w:rsidR="005816A4" w:rsidRPr="00BF3C04" w:rsidRDefault="005816A4" w:rsidP="00BF3C04">
      <w:pPr>
        <w:pStyle w:val="Rubrik1"/>
        <w:rPr>
          <w:rFonts w:ascii="Arial Narrow" w:hAnsi="Arial Narrow"/>
          <w:b/>
          <w:bCs/>
        </w:rPr>
      </w:pPr>
      <w:bookmarkStart w:id="3" w:name="_Toc24620132"/>
      <w:r w:rsidRPr="00BF3C04">
        <w:rPr>
          <w:rFonts w:ascii="Arial Narrow" w:hAnsi="Arial Narrow"/>
          <w:b/>
          <w:bCs/>
        </w:rPr>
        <w:lastRenderedPageBreak/>
        <w:t>1. Inledning</w:t>
      </w:r>
      <w:bookmarkEnd w:id="3"/>
    </w:p>
    <w:p w14:paraId="44701ECB" w14:textId="33D73ED5" w:rsidR="00041F1B" w:rsidRDefault="005816A4" w:rsidP="00D70918">
      <w:pPr>
        <w:pStyle w:val="sv-font-introtext"/>
        <w:shd w:val="clear" w:color="auto" w:fill="FFFFFF"/>
        <w:spacing w:after="0" w:afterAutospacing="0"/>
        <w:contextualSpacing/>
        <w:jc w:val="both"/>
        <w:rPr>
          <w:rFonts w:ascii="Arial Narrow" w:hAnsi="Arial Narrow"/>
          <w:color w:val="262626"/>
        </w:rPr>
      </w:pPr>
      <w:r w:rsidRPr="00800A20">
        <w:rPr>
          <w:rFonts w:ascii="Arial Narrow" w:hAnsi="Arial Narrow"/>
          <w:color w:val="000000"/>
        </w:rPr>
        <w:t xml:space="preserve">Skollagen är tydlig med att </w:t>
      </w:r>
      <w:r w:rsidR="004A70FA" w:rsidRPr="00800A20">
        <w:rPr>
          <w:rFonts w:ascii="Arial Narrow" w:hAnsi="Arial Narrow"/>
          <w:color w:val="000000"/>
        </w:rPr>
        <w:t>utbildningen ska ta hänsyn till barns</w:t>
      </w:r>
      <w:r w:rsidRPr="00800A20">
        <w:rPr>
          <w:rFonts w:ascii="Arial Narrow" w:hAnsi="Arial Narrow"/>
          <w:color w:val="000000"/>
        </w:rPr>
        <w:t xml:space="preserve"> olika behov samt sträva efter att uppväga skillnader i förutsättningar</w:t>
      </w:r>
      <w:r w:rsidR="004A70FA" w:rsidRPr="00800A20">
        <w:rPr>
          <w:rFonts w:ascii="Arial Narrow" w:hAnsi="Arial Narrow"/>
          <w:color w:val="000000"/>
        </w:rPr>
        <w:t>.</w:t>
      </w:r>
      <w:r w:rsidRPr="00800A20">
        <w:rPr>
          <w:rFonts w:ascii="Arial Narrow" w:hAnsi="Arial Narrow"/>
          <w:color w:val="000000"/>
        </w:rPr>
        <w:t xml:space="preserve"> </w:t>
      </w:r>
      <w:r w:rsidR="004A70FA" w:rsidRPr="00800A20">
        <w:rPr>
          <w:rFonts w:ascii="Arial Narrow" w:hAnsi="Arial Narrow"/>
          <w:color w:val="262626"/>
        </w:rPr>
        <w:t xml:space="preserve">Alla barn och elever har rätt att lära och utvecklas i en trygg miljö och att bemötas med respekt. Därför är det viktigt att arbeta </w:t>
      </w:r>
      <w:r w:rsidR="00041F1B">
        <w:rPr>
          <w:rFonts w:ascii="Arial Narrow" w:hAnsi="Arial Narrow"/>
          <w:color w:val="262626"/>
        </w:rPr>
        <w:t xml:space="preserve">främjande för likabehandling såväl som </w:t>
      </w:r>
      <w:r w:rsidR="004A70FA" w:rsidRPr="00800A20">
        <w:rPr>
          <w:rFonts w:ascii="Arial Narrow" w:hAnsi="Arial Narrow"/>
          <w:color w:val="262626"/>
        </w:rPr>
        <w:t xml:space="preserve">förebyggande mot </w:t>
      </w:r>
      <w:r w:rsidR="00041F1B">
        <w:rPr>
          <w:rFonts w:ascii="Arial Narrow" w:hAnsi="Arial Narrow"/>
          <w:color w:val="262626"/>
        </w:rPr>
        <w:t xml:space="preserve">diskriminering och </w:t>
      </w:r>
      <w:r w:rsidR="004A70FA" w:rsidRPr="00800A20">
        <w:rPr>
          <w:rFonts w:ascii="Arial Narrow" w:hAnsi="Arial Narrow"/>
          <w:color w:val="262626"/>
        </w:rPr>
        <w:t>kränkande behandling.</w:t>
      </w:r>
    </w:p>
    <w:p w14:paraId="63923663" w14:textId="77777777" w:rsidR="00041F1B" w:rsidRPr="00800A20" w:rsidRDefault="00041F1B" w:rsidP="00D70918">
      <w:pPr>
        <w:pStyle w:val="sv-font-introtext"/>
        <w:shd w:val="clear" w:color="auto" w:fill="FFFFFF"/>
        <w:spacing w:after="0" w:afterAutospacing="0"/>
        <w:contextualSpacing/>
        <w:jc w:val="both"/>
        <w:rPr>
          <w:rFonts w:ascii="Arial Narrow" w:hAnsi="Arial Narrow"/>
          <w:color w:val="262626"/>
        </w:rPr>
      </w:pPr>
    </w:p>
    <w:p w14:paraId="6C27195F" w14:textId="7B3D58F7" w:rsidR="00FD68AE" w:rsidRDefault="00FD68AE" w:rsidP="00D70918">
      <w:pPr>
        <w:pStyle w:val="Pa12"/>
        <w:spacing w:before="40" w:line="240" w:lineRule="auto"/>
        <w:contextualSpacing/>
        <w:jc w:val="both"/>
        <w:rPr>
          <w:rFonts w:ascii="Arial Narrow" w:hAnsi="Arial Narrow" w:cs="Berling Nova Text Pro"/>
          <w:color w:val="000000"/>
        </w:rPr>
      </w:pPr>
      <w:r w:rsidRPr="00800A20">
        <w:rPr>
          <w:rFonts w:ascii="Arial Narrow" w:hAnsi="Arial Narrow" w:cs="Berling Nova Text Pro"/>
          <w:color w:val="000000"/>
        </w:rPr>
        <w:t>Enligt diskrimineringslagen ska förskolan ha en likabehandlingsplan och enligt skollagen en plan mot kränkande behandling. De båda planerna kan sammanföras till en</w:t>
      </w:r>
      <w:r w:rsidR="00800A20" w:rsidRPr="00800A20">
        <w:rPr>
          <w:rFonts w:ascii="Arial Narrow" w:hAnsi="Arial Narrow" w:cs="Berling Nova Text Pro"/>
          <w:color w:val="000000"/>
        </w:rPr>
        <w:t xml:space="preserve">, </w:t>
      </w:r>
      <w:r w:rsidRPr="00800A20">
        <w:rPr>
          <w:rFonts w:ascii="Arial Narrow" w:hAnsi="Arial Narrow" w:cs="Berling Nova Text Pro"/>
          <w:color w:val="000000"/>
        </w:rPr>
        <w:t>så länge de uppfyller de krav som ställs i lagarna.</w:t>
      </w:r>
      <w:r w:rsidR="00041F1B">
        <w:rPr>
          <w:rFonts w:ascii="Arial Narrow" w:hAnsi="Arial Narrow" w:cs="Berling Nova Text Pro"/>
          <w:color w:val="000000"/>
        </w:rPr>
        <w:t xml:space="preserve"> </w:t>
      </w:r>
      <w:r w:rsidRPr="00800A20">
        <w:rPr>
          <w:rFonts w:ascii="Arial Narrow" w:hAnsi="Arial Narrow" w:cs="Berling Nova Text Pro"/>
          <w:color w:val="000000"/>
        </w:rPr>
        <w:t xml:space="preserve">Planen ska upprättas årligen och är ett viktigt verktyg för att systematiskt planera, dokumentera och utvärdera likabehandlingsarbetet. </w:t>
      </w:r>
    </w:p>
    <w:p w14:paraId="7B8AF63C" w14:textId="77777777" w:rsidR="00041F1B" w:rsidRPr="00041F1B" w:rsidRDefault="00041F1B" w:rsidP="00D70918">
      <w:pPr>
        <w:spacing w:after="0"/>
        <w:contextualSpacing/>
        <w:jc w:val="both"/>
      </w:pPr>
    </w:p>
    <w:p w14:paraId="37B1D324" w14:textId="77777777" w:rsidR="00874E22" w:rsidRDefault="00FD68AE" w:rsidP="00D70918">
      <w:pPr>
        <w:spacing w:after="0" w:line="240" w:lineRule="auto"/>
        <w:contextualSpacing/>
        <w:jc w:val="both"/>
        <w:rPr>
          <w:rFonts w:ascii="Arial Narrow" w:hAnsi="Arial Narrow"/>
          <w:sz w:val="24"/>
          <w:szCs w:val="24"/>
        </w:rPr>
      </w:pPr>
      <w:r w:rsidRPr="00800A20">
        <w:rPr>
          <w:rFonts w:ascii="Arial Narrow" w:hAnsi="Arial Narrow"/>
          <w:sz w:val="24"/>
          <w:szCs w:val="24"/>
        </w:rPr>
        <w:t>Likabehandlingsarbete handlar om att skapa en förskola fri från diskriminering, trakasserier och kränkande behandling. Det handlar också om att värna om barnens mänskliga rättigheter och implementera FN:s barnkonvention i förskolan. En trygg vardag är en förutsättning för att barnen ska kunna delta i verksamheten på lika villkor.</w:t>
      </w:r>
    </w:p>
    <w:p w14:paraId="19E46CBB" w14:textId="77777777" w:rsidR="00874E22" w:rsidRDefault="00874E22" w:rsidP="00D70918">
      <w:pPr>
        <w:spacing w:after="0" w:line="240" w:lineRule="auto"/>
        <w:contextualSpacing/>
        <w:jc w:val="both"/>
        <w:rPr>
          <w:rFonts w:ascii="Arial Narrow" w:hAnsi="Arial Narrow"/>
          <w:sz w:val="24"/>
          <w:szCs w:val="24"/>
        </w:rPr>
      </w:pPr>
    </w:p>
    <w:p w14:paraId="53B7294C" w14:textId="0A3477CB" w:rsidR="004A70FA" w:rsidRPr="00874E22" w:rsidRDefault="004A70FA" w:rsidP="00D70918">
      <w:pPr>
        <w:spacing w:after="0" w:line="240" w:lineRule="auto"/>
        <w:contextualSpacing/>
        <w:jc w:val="both"/>
        <w:rPr>
          <w:rFonts w:ascii="Arial Narrow" w:hAnsi="Arial Narrow"/>
          <w:sz w:val="24"/>
          <w:szCs w:val="24"/>
        </w:rPr>
      </w:pPr>
      <w:r w:rsidRPr="00800A20">
        <w:rPr>
          <w:rFonts w:ascii="Arial Narrow" w:eastAsia="Times New Roman" w:hAnsi="Arial Narrow" w:cs="Times New Roman"/>
          <w:color w:val="000000"/>
          <w:sz w:val="24"/>
          <w:szCs w:val="24"/>
          <w:lang w:eastAsia="sv-SE"/>
        </w:rPr>
        <w:t xml:space="preserve">Denna plan </w:t>
      </w:r>
      <w:r w:rsidR="00FD68AE" w:rsidRPr="00800A20">
        <w:rPr>
          <w:rFonts w:ascii="Arial Narrow" w:eastAsia="Times New Roman" w:hAnsi="Arial Narrow" w:cs="Times New Roman"/>
          <w:color w:val="000000"/>
          <w:sz w:val="24"/>
          <w:szCs w:val="24"/>
          <w:lang w:eastAsia="sv-SE"/>
        </w:rPr>
        <w:t xml:space="preserve">baseras på </w:t>
      </w:r>
      <w:r w:rsidR="00800A20" w:rsidRPr="00800A20">
        <w:rPr>
          <w:rFonts w:ascii="Arial Narrow" w:eastAsia="Times New Roman" w:hAnsi="Arial Narrow" w:cs="Times New Roman"/>
          <w:color w:val="000000"/>
          <w:sz w:val="24"/>
          <w:szCs w:val="24"/>
          <w:lang w:eastAsia="sv-SE"/>
        </w:rPr>
        <w:t>s</w:t>
      </w:r>
      <w:r w:rsidR="00FD68AE" w:rsidRPr="00800A20">
        <w:rPr>
          <w:rFonts w:ascii="Arial Narrow" w:eastAsia="Times New Roman" w:hAnsi="Arial Narrow" w:cs="Times New Roman"/>
          <w:color w:val="000000"/>
          <w:sz w:val="24"/>
          <w:szCs w:val="24"/>
          <w:lang w:eastAsia="sv-SE"/>
        </w:rPr>
        <w:t>kollagen</w:t>
      </w:r>
      <w:r w:rsidR="00800A20" w:rsidRPr="00800A20">
        <w:rPr>
          <w:rFonts w:ascii="Arial Narrow" w:eastAsia="Times New Roman" w:hAnsi="Arial Narrow" w:cs="Times New Roman"/>
          <w:color w:val="000000"/>
          <w:sz w:val="24"/>
          <w:szCs w:val="24"/>
          <w:lang w:eastAsia="sv-SE"/>
        </w:rPr>
        <w:t xml:space="preserve"> </w:t>
      </w:r>
      <w:r w:rsidR="00800A20" w:rsidRPr="00800A20">
        <w:rPr>
          <w:rFonts w:ascii="Arial Narrow" w:hAnsi="Arial Narrow" w:cs="Berling Nova Text Pro"/>
          <w:color w:val="000000"/>
          <w:sz w:val="24"/>
          <w:szCs w:val="24"/>
        </w:rPr>
        <w:t>(SFS 2010:800)</w:t>
      </w:r>
      <w:r w:rsidR="00FD68AE" w:rsidRPr="00800A20">
        <w:rPr>
          <w:rFonts w:ascii="Arial Narrow" w:eastAsia="Times New Roman" w:hAnsi="Arial Narrow" w:cs="Times New Roman"/>
          <w:color w:val="000000"/>
          <w:sz w:val="24"/>
          <w:szCs w:val="24"/>
          <w:lang w:eastAsia="sv-SE"/>
        </w:rPr>
        <w:t xml:space="preserve">, </w:t>
      </w:r>
      <w:r w:rsidR="00800A20" w:rsidRPr="00800A20">
        <w:rPr>
          <w:rFonts w:ascii="Arial Narrow" w:eastAsia="Times New Roman" w:hAnsi="Arial Narrow" w:cs="Times New Roman"/>
          <w:color w:val="000000"/>
          <w:sz w:val="24"/>
          <w:szCs w:val="24"/>
          <w:lang w:eastAsia="sv-SE"/>
        </w:rPr>
        <w:t>d</w:t>
      </w:r>
      <w:r w:rsidR="00FD68AE" w:rsidRPr="00800A20">
        <w:rPr>
          <w:rFonts w:ascii="Arial Narrow" w:eastAsia="Times New Roman" w:hAnsi="Arial Narrow" w:cs="Times New Roman"/>
          <w:color w:val="000000"/>
          <w:sz w:val="24"/>
          <w:szCs w:val="24"/>
          <w:lang w:eastAsia="sv-SE"/>
        </w:rPr>
        <w:t>iskrimineringslagen</w:t>
      </w:r>
      <w:r w:rsidR="00800A20" w:rsidRPr="00800A20">
        <w:rPr>
          <w:rFonts w:ascii="Arial Narrow" w:eastAsia="Times New Roman" w:hAnsi="Arial Narrow" w:cs="Times New Roman"/>
          <w:color w:val="000000"/>
          <w:sz w:val="24"/>
          <w:szCs w:val="24"/>
          <w:lang w:eastAsia="sv-SE"/>
        </w:rPr>
        <w:t xml:space="preserve"> </w:t>
      </w:r>
      <w:r w:rsidR="00800A20" w:rsidRPr="00800A20">
        <w:rPr>
          <w:rFonts w:ascii="Arial Narrow" w:hAnsi="Arial Narrow" w:cs="Berling Nova Text Pro"/>
          <w:color w:val="000000"/>
          <w:sz w:val="24"/>
          <w:szCs w:val="24"/>
        </w:rPr>
        <w:t>(SFS 2008:567)</w:t>
      </w:r>
      <w:r w:rsidR="00FD68AE" w:rsidRPr="00800A20">
        <w:rPr>
          <w:rFonts w:ascii="Arial Narrow" w:eastAsia="Times New Roman" w:hAnsi="Arial Narrow" w:cs="Times New Roman"/>
          <w:color w:val="000000"/>
          <w:sz w:val="24"/>
          <w:szCs w:val="24"/>
          <w:lang w:eastAsia="sv-SE"/>
        </w:rPr>
        <w:t>, Lpfö18, samt riktlinjer från Skolverket, Diskrimineringsombudsmannen</w:t>
      </w:r>
      <w:r w:rsidR="00041F1B">
        <w:rPr>
          <w:rFonts w:ascii="Arial Narrow" w:eastAsia="Times New Roman" w:hAnsi="Arial Narrow" w:cs="Times New Roman"/>
          <w:color w:val="000000"/>
          <w:sz w:val="24"/>
          <w:szCs w:val="24"/>
          <w:lang w:eastAsia="sv-SE"/>
        </w:rPr>
        <w:t xml:space="preserve"> (DO)</w:t>
      </w:r>
      <w:r w:rsidR="00FD68AE" w:rsidRPr="00800A20">
        <w:rPr>
          <w:rFonts w:ascii="Arial Narrow" w:eastAsia="Times New Roman" w:hAnsi="Arial Narrow" w:cs="Times New Roman"/>
          <w:color w:val="000000"/>
          <w:sz w:val="24"/>
          <w:szCs w:val="24"/>
          <w:lang w:eastAsia="sv-SE"/>
        </w:rPr>
        <w:t xml:space="preserve"> och Skolinspektionen. </w:t>
      </w:r>
    </w:p>
    <w:p w14:paraId="11EAA843" w14:textId="3F58A7AB" w:rsidR="005816A4" w:rsidRPr="00EC208E" w:rsidRDefault="005816A4" w:rsidP="00D70918">
      <w:pPr>
        <w:spacing w:after="0" w:line="240" w:lineRule="auto"/>
        <w:contextualSpacing/>
        <w:jc w:val="both"/>
        <w:rPr>
          <w:rFonts w:ascii="Arial Narrow" w:eastAsia="Times New Roman" w:hAnsi="Arial Narrow" w:cs="Times New Roman"/>
          <w:color w:val="000000"/>
          <w:sz w:val="24"/>
          <w:szCs w:val="24"/>
          <w:lang w:eastAsia="sv-SE"/>
        </w:rPr>
      </w:pPr>
    </w:p>
    <w:p w14:paraId="58688157" w14:textId="1E859006" w:rsidR="00A24D93" w:rsidRPr="00EC208E" w:rsidRDefault="00A24D93" w:rsidP="00D70918">
      <w:pPr>
        <w:spacing w:after="0"/>
        <w:contextualSpacing/>
        <w:jc w:val="both"/>
        <w:rPr>
          <w:rFonts w:ascii="Arial Narrow" w:hAnsi="Arial Narrow"/>
        </w:rPr>
      </w:pPr>
    </w:p>
    <w:p w14:paraId="273E3282" w14:textId="2ED9A905" w:rsidR="004A70FA" w:rsidRPr="00BF3C04" w:rsidRDefault="00BF3C04" w:rsidP="00BF3C04">
      <w:pPr>
        <w:pStyle w:val="Rubrik2"/>
        <w:rPr>
          <w:rFonts w:ascii="Arial Narrow" w:hAnsi="Arial Narrow"/>
          <w:b/>
          <w:bCs/>
        </w:rPr>
      </w:pPr>
      <w:bookmarkStart w:id="4" w:name="_Toc24620133"/>
      <w:r w:rsidRPr="00BF3C04">
        <w:rPr>
          <w:rFonts w:ascii="Arial Narrow" w:hAnsi="Arial Narrow"/>
          <w:b/>
          <w:bCs/>
        </w:rPr>
        <w:t xml:space="preserve">1.1 </w:t>
      </w:r>
      <w:r w:rsidR="00A24D93" w:rsidRPr="00BF3C04">
        <w:rPr>
          <w:rFonts w:ascii="Arial Narrow" w:hAnsi="Arial Narrow"/>
          <w:b/>
          <w:bCs/>
        </w:rPr>
        <w:t>Vision</w:t>
      </w:r>
      <w:r w:rsidR="00F56C40" w:rsidRPr="00BF3C04">
        <w:rPr>
          <w:rFonts w:ascii="Arial Narrow" w:hAnsi="Arial Narrow"/>
          <w:b/>
          <w:bCs/>
        </w:rPr>
        <w:t>er</w:t>
      </w:r>
      <w:bookmarkEnd w:id="4"/>
    </w:p>
    <w:p w14:paraId="0676C38C" w14:textId="77777777" w:rsidR="00BF3C04" w:rsidRDefault="00BF3C04" w:rsidP="00D70918">
      <w:pPr>
        <w:spacing w:after="0"/>
        <w:contextualSpacing/>
        <w:jc w:val="both"/>
        <w:rPr>
          <w:rFonts w:ascii="Arial Narrow" w:hAnsi="Arial Narrow"/>
          <w:sz w:val="24"/>
          <w:szCs w:val="24"/>
        </w:rPr>
      </w:pPr>
    </w:p>
    <w:p w14:paraId="3FDEC19D" w14:textId="621CD07A" w:rsidR="00413402" w:rsidRPr="006957FD" w:rsidRDefault="00413402" w:rsidP="00D70918">
      <w:pPr>
        <w:spacing w:after="0"/>
        <w:contextualSpacing/>
        <w:jc w:val="both"/>
        <w:rPr>
          <w:rFonts w:ascii="Arial Narrow" w:hAnsi="Arial Narrow"/>
          <w:sz w:val="24"/>
          <w:szCs w:val="24"/>
        </w:rPr>
      </w:pPr>
      <w:r w:rsidRPr="006957FD">
        <w:rPr>
          <w:rFonts w:ascii="Arial Narrow" w:hAnsi="Arial Narrow"/>
          <w:sz w:val="24"/>
          <w:szCs w:val="24"/>
        </w:rPr>
        <w:t>Vår</w:t>
      </w:r>
      <w:r w:rsidR="00F56C40">
        <w:rPr>
          <w:rFonts w:ascii="Arial Narrow" w:hAnsi="Arial Narrow"/>
          <w:sz w:val="24"/>
          <w:szCs w:val="24"/>
        </w:rPr>
        <w:t xml:space="preserve">a </w:t>
      </w:r>
      <w:r w:rsidRPr="006957FD">
        <w:rPr>
          <w:rFonts w:ascii="Arial Narrow" w:hAnsi="Arial Narrow"/>
          <w:sz w:val="24"/>
          <w:szCs w:val="24"/>
        </w:rPr>
        <w:t>vision</w:t>
      </w:r>
      <w:r w:rsidR="00F56C40">
        <w:rPr>
          <w:rFonts w:ascii="Arial Narrow" w:hAnsi="Arial Narrow"/>
          <w:sz w:val="24"/>
          <w:szCs w:val="24"/>
        </w:rPr>
        <w:t>er</w:t>
      </w:r>
      <w:r w:rsidRPr="006957FD">
        <w:rPr>
          <w:rFonts w:ascii="Arial Narrow" w:hAnsi="Arial Narrow"/>
          <w:sz w:val="24"/>
          <w:szCs w:val="24"/>
        </w:rPr>
        <w:t xml:space="preserve"> är </w:t>
      </w:r>
      <w:r w:rsidR="006957FD" w:rsidRPr="006957FD">
        <w:rPr>
          <w:rFonts w:ascii="Arial Narrow" w:hAnsi="Arial Narrow"/>
          <w:sz w:val="24"/>
          <w:szCs w:val="24"/>
        </w:rPr>
        <w:t>:</w:t>
      </w:r>
    </w:p>
    <w:p w14:paraId="2BB861A8" w14:textId="2D2417AA" w:rsidR="00413402" w:rsidRDefault="00413402" w:rsidP="00D70918">
      <w:pPr>
        <w:pStyle w:val="Liststycke"/>
        <w:numPr>
          <w:ilvl w:val="0"/>
          <w:numId w:val="19"/>
        </w:numPr>
        <w:spacing w:after="0"/>
        <w:jc w:val="both"/>
        <w:rPr>
          <w:rFonts w:ascii="Arial Narrow" w:hAnsi="Arial Narrow"/>
          <w:sz w:val="24"/>
          <w:szCs w:val="24"/>
        </w:rPr>
      </w:pPr>
      <w:r w:rsidRPr="006957FD">
        <w:rPr>
          <w:rFonts w:ascii="Arial Narrow" w:hAnsi="Arial Narrow"/>
          <w:sz w:val="24"/>
          <w:szCs w:val="24"/>
        </w:rPr>
        <w:t xml:space="preserve">att </w:t>
      </w:r>
      <w:r w:rsidR="002D76F5">
        <w:rPr>
          <w:rFonts w:ascii="Arial Narrow" w:hAnsi="Arial Narrow"/>
          <w:sz w:val="24"/>
          <w:szCs w:val="24"/>
        </w:rPr>
        <w:t xml:space="preserve">främja likabehandling och </w:t>
      </w:r>
      <w:r w:rsidRPr="006957FD">
        <w:rPr>
          <w:rFonts w:ascii="Arial Narrow" w:hAnsi="Arial Narrow"/>
          <w:sz w:val="24"/>
          <w:szCs w:val="24"/>
        </w:rPr>
        <w:t>skapa bästa möjliga förutsättningar för alla barns utveckling och lärande samt förmedla såväl som förankra respekten för de mänskliga rättigheterna liksom grundläggande demokratiska värderingar</w:t>
      </w:r>
      <w:r w:rsidR="002D76F5">
        <w:rPr>
          <w:rFonts w:ascii="Arial Narrow" w:hAnsi="Arial Narrow"/>
          <w:sz w:val="24"/>
          <w:szCs w:val="24"/>
        </w:rPr>
        <w:t>,</w:t>
      </w:r>
    </w:p>
    <w:p w14:paraId="0BA6F990" w14:textId="13DB4F14" w:rsidR="00413402" w:rsidRDefault="009E2BF8" w:rsidP="00D70918">
      <w:pPr>
        <w:pStyle w:val="Liststycke"/>
        <w:numPr>
          <w:ilvl w:val="0"/>
          <w:numId w:val="19"/>
        </w:numPr>
        <w:autoSpaceDE w:val="0"/>
        <w:autoSpaceDN w:val="0"/>
        <w:adjustRightInd w:val="0"/>
        <w:spacing w:after="0" w:line="240" w:lineRule="auto"/>
        <w:jc w:val="both"/>
        <w:rPr>
          <w:rFonts w:ascii="Arial Narrow" w:hAnsi="Arial Narrow" w:cs="Times New Roman"/>
          <w:color w:val="000000"/>
          <w:sz w:val="24"/>
          <w:szCs w:val="24"/>
        </w:rPr>
      </w:pPr>
      <w:r w:rsidRPr="007D1B93">
        <w:rPr>
          <w:rFonts w:ascii="Arial Narrow" w:hAnsi="Arial Narrow" w:cs="Times New Roman"/>
          <w:color w:val="000000"/>
          <w:sz w:val="24"/>
          <w:szCs w:val="24"/>
        </w:rPr>
        <w:t>att alla på förskolan ska kunna känna arbetsglädje, trivsel, trygghet, självförtroende och ansvar</w:t>
      </w:r>
      <w:r w:rsidR="002D76F5">
        <w:rPr>
          <w:rFonts w:ascii="Arial Narrow" w:hAnsi="Arial Narrow" w:cs="Times New Roman"/>
          <w:color w:val="000000"/>
          <w:sz w:val="24"/>
          <w:szCs w:val="24"/>
        </w:rPr>
        <w:t>,</w:t>
      </w:r>
    </w:p>
    <w:p w14:paraId="5F756358" w14:textId="0966099B" w:rsidR="00364BE4" w:rsidRPr="002D76F5" w:rsidRDefault="00364BE4" w:rsidP="00D70918">
      <w:pPr>
        <w:pStyle w:val="Liststycke"/>
        <w:numPr>
          <w:ilvl w:val="0"/>
          <w:numId w:val="19"/>
        </w:numPr>
        <w:autoSpaceDE w:val="0"/>
        <w:autoSpaceDN w:val="0"/>
        <w:adjustRightInd w:val="0"/>
        <w:spacing w:after="0" w:line="240" w:lineRule="auto"/>
        <w:jc w:val="both"/>
        <w:rPr>
          <w:rFonts w:ascii="Arial Narrow" w:hAnsi="Arial Narrow" w:cs="Times New Roman"/>
          <w:color w:val="000000"/>
          <w:sz w:val="24"/>
          <w:szCs w:val="24"/>
        </w:rPr>
      </w:pPr>
      <w:r>
        <w:rPr>
          <w:rFonts w:ascii="Arial Narrow" w:hAnsi="Arial Narrow" w:cs="Times New Roman"/>
          <w:color w:val="000000"/>
          <w:sz w:val="24"/>
          <w:szCs w:val="24"/>
        </w:rPr>
        <w:t>att stärka barnens självkänsla och integritet,</w:t>
      </w:r>
    </w:p>
    <w:p w14:paraId="3A640C8A" w14:textId="6A9CC1BD" w:rsidR="009E2BF8" w:rsidRPr="007D1B93" w:rsidRDefault="009E2BF8" w:rsidP="00D70918">
      <w:pPr>
        <w:pStyle w:val="Liststycke"/>
        <w:numPr>
          <w:ilvl w:val="0"/>
          <w:numId w:val="19"/>
        </w:numPr>
        <w:spacing w:after="0"/>
        <w:jc w:val="both"/>
        <w:rPr>
          <w:rFonts w:ascii="Arial Narrow" w:hAnsi="Arial Narrow"/>
          <w:sz w:val="24"/>
          <w:szCs w:val="24"/>
        </w:rPr>
      </w:pPr>
      <w:r w:rsidRPr="007D1B93">
        <w:rPr>
          <w:rFonts w:ascii="Arial Narrow" w:hAnsi="Arial Narrow"/>
          <w:sz w:val="24"/>
          <w:szCs w:val="24"/>
        </w:rPr>
        <w:t xml:space="preserve">att </w:t>
      </w:r>
      <w:r w:rsidRPr="007D1B93">
        <w:rPr>
          <w:rFonts w:ascii="Arial Narrow" w:hAnsi="Arial Narrow" w:cs="Times New Roman"/>
          <w:color w:val="000000"/>
          <w:sz w:val="24"/>
          <w:szCs w:val="24"/>
        </w:rPr>
        <w:t>vi ska skapa ett klimat där ingen accepterar kränkande behandling</w:t>
      </w:r>
    </w:p>
    <w:p w14:paraId="7693F6B8" w14:textId="77777777" w:rsidR="009E2BF8" w:rsidRPr="007D1B93" w:rsidRDefault="00F56C40" w:rsidP="00D70918">
      <w:pPr>
        <w:pStyle w:val="Liststycke"/>
        <w:numPr>
          <w:ilvl w:val="0"/>
          <w:numId w:val="19"/>
        </w:numPr>
        <w:spacing w:after="0"/>
        <w:jc w:val="both"/>
        <w:rPr>
          <w:rFonts w:ascii="Arial Narrow" w:hAnsi="Arial Narrow"/>
          <w:sz w:val="24"/>
          <w:szCs w:val="24"/>
        </w:rPr>
      </w:pPr>
      <w:r w:rsidRPr="007D1B93">
        <w:rPr>
          <w:rFonts w:ascii="Arial Narrow" w:hAnsi="Arial Narrow"/>
          <w:sz w:val="24"/>
          <w:szCs w:val="24"/>
        </w:rPr>
        <w:t>a</w:t>
      </w:r>
      <w:r w:rsidR="006957FD" w:rsidRPr="007D1B93">
        <w:rPr>
          <w:rFonts w:ascii="Arial Narrow" w:hAnsi="Arial Narrow"/>
          <w:sz w:val="24"/>
          <w:szCs w:val="24"/>
        </w:rPr>
        <w:t>tt, vid behov, tidigt upptäcka och vidta åtgärder mot diskriminering och kränkande behandling</w:t>
      </w:r>
      <w:r w:rsidR="009E2BF8" w:rsidRPr="007D1B93">
        <w:rPr>
          <w:rFonts w:ascii="Arial Narrow" w:hAnsi="Arial Narrow"/>
          <w:sz w:val="24"/>
          <w:szCs w:val="24"/>
        </w:rPr>
        <w:t xml:space="preserve"> </w:t>
      </w:r>
    </w:p>
    <w:p w14:paraId="25DA976E" w14:textId="0980A736" w:rsidR="009E2BF8" w:rsidRPr="007D1B93" w:rsidRDefault="009E2BF8" w:rsidP="00D70918">
      <w:pPr>
        <w:pStyle w:val="Liststycke"/>
        <w:numPr>
          <w:ilvl w:val="0"/>
          <w:numId w:val="19"/>
        </w:numPr>
        <w:spacing w:after="0"/>
        <w:jc w:val="both"/>
        <w:rPr>
          <w:rFonts w:ascii="Arial Narrow" w:hAnsi="Arial Narrow"/>
          <w:sz w:val="24"/>
          <w:szCs w:val="24"/>
        </w:rPr>
      </w:pPr>
      <w:r w:rsidRPr="007D1B93">
        <w:rPr>
          <w:rFonts w:ascii="Arial Narrow" w:hAnsi="Arial Narrow"/>
          <w:sz w:val="24"/>
          <w:szCs w:val="24"/>
        </w:rPr>
        <w:t>att förankra likabehandlingsplanen och använda den som ett verktyg i verksamheten</w:t>
      </w:r>
    </w:p>
    <w:p w14:paraId="4DF021E4" w14:textId="7F2E89E1" w:rsidR="009E2BF8" w:rsidRPr="007D1B93" w:rsidRDefault="009E2BF8" w:rsidP="00D70918">
      <w:pPr>
        <w:pStyle w:val="Liststycke"/>
        <w:numPr>
          <w:ilvl w:val="0"/>
          <w:numId w:val="19"/>
        </w:numPr>
        <w:autoSpaceDE w:val="0"/>
        <w:autoSpaceDN w:val="0"/>
        <w:adjustRightInd w:val="0"/>
        <w:spacing w:after="0" w:line="240" w:lineRule="auto"/>
        <w:jc w:val="both"/>
        <w:rPr>
          <w:rFonts w:ascii="Arial Narrow" w:hAnsi="Arial Narrow" w:cs="Times New Roman"/>
          <w:color w:val="000000"/>
          <w:sz w:val="24"/>
          <w:szCs w:val="24"/>
        </w:rPr>
      </w:pPr>
      <w:r w:rsidRPr="007D1B93">
        <w:rPr>
          <w:rFonts w:ascii="Arial Narrow" w:hAnsi="Arial Narrow" w:cs="Times New Roman"/>
          <w:color w:val="000000"/>
          <w:sz w:val="24"/>
          <w:szCs w:val="24"/>
        </w:rPr>
        <w:t>att vårdnadshavare ska känna tillit och förtroende när de lämnar sina barn på förskolan</w:t>
      </w:r>
    </w:p>
    <w:p w14:paraId="1050F3E2" w14:textId="2D63D592" w:rsidR="009E2BF8" w:rsidRPr="007D1B93" w:rsidRDefault="009E2BF8" w:rsidP="00D70918">
      <w:pPr>
        <w:pStyle w:val="Liststycke"/>
        <w:numPr>
          <w:ilvl w:val="0"/>
          <w:numId w:val="19"/>
        </w:numPr>
        <w:autoSpaceDE w:val="0"/>
        <w:autoSpaceDN w:val="0"/>
        <w:adjustRightInd w:val="0"/>
        <w:spacing w:after="0" w:line="240" w:lineRule="auto"/>
        <w:jc w:val="both"/>
        <w:rPr>
          <w:rFonts w:ascii="Arial Narrow" w:hAnsi="Arial Narrow" w:cs="Times New Roman"/>
          <w:color w:val="000000"/>
          <w:sz w:val="24"/>
          <w:szCs w:val="24"/>
        </w:rPr>
      </w:pPr>
      <w:r w:rsidRPr="007D1B93">
        <w:rPr>
          <w:rFonts w:ascii="Arial Narrow" w:hAnsi="Arial Narrow" w:cs="Times New Roman"/>
          <w:color w:val="000000"/>
          <w:sz w:val="24"/>
          <w:szCs w:val="24"/>
        </w:rPr>
        <w:t>att alla ska möta sina medmänniskor så som de själva vill bli bemötta</w:t>
      </w:r>
    </w:p>
    <w:p w14:paraId="6A050ED7" w14:textId="3E7EDFBD" w:rsidR="003D4C6E" w:rsidRDefault="003D4C6E" w:rsidP="00D70918">
      <w:pPr>
        <w:pStyle w:val="Liststycke"/>
        <w:numPr>
          <w:ilvl w:val="0"/>
          <w:numId w:val="19"/>
        </w:numPr>
        <w:autoSpaceDE w:val="0"/>
        <w:autoSpaceDN w:val="0"/>
        <w:adjustRightInd w:val="0"/>
        <w:spacing w:after="0" w:line="240" w:lineRule="auto"/>
        <w:jc w:val="both"/>
        <w:rPr>
          <w:rFonts w:ascii="Arial Narrow" w:hAnsi="Arial Narrow" w:cs="Times New Roman"/>
          <w:color w:val="000000"/>
          <w:sz w:val="24"/>
          <w:szCs w:val="24"/>
        </w:rPr>
      </w:pPr>
      <w:r w:rsidRPr="007D1B93">
        <w:rPr>
          <w:rFonts w:ascii="Arial Narrow" w:hAnsi="Arial Narrow" w:cs="Times New Roman"/>
          <w:color w:val="000000"/>
          <w:sz w:val="24"/>
          <w:szCs w:val="24"/>
        </w:rPr>
        <w:t xml:space="preserve">att </w:t>
      </w:r>
      <w:r w:rsidR="00E94F85" w:rsidRPr="007D1B93">
        <w:rPr>
          <w:rFonts w:ascii="Arial Narrow" w:hAnsi="Arial Narrow" w:cs="Times New Roman"/>
          <w:color w:val="000000"/>
          <w:sz w:val="24"/>
          <w:szCs w:val="24"/>
        </w:rPr>
        <w:t>alla i förskolan ska ha ett normkritiskt förhållningssätt</w:t>
      </w:r>
    </w:p>
    <w:p w14:paraId="245A2DDA" w14:textId="77777777" w:rsidR="00041F1B" w:rsidRPr="007D1B93" w:rsidRDefault="00041F1B" w:rsidP="00D70918">
      <w:pPr>
        <w:pStyle w:val="Liststycke"/>
        <w:autoSpaceDE w:val="0"/>
        <w:autoSpaceDN w:val="0"/>
        <w:adjustRightInd w:val="0"/>
        <w:spacing w:after="0" w:line="240" w:lineRule="auto"/>
        <w:jc w:val="both"/>
        <w:rPr>
          <w:rFonts w:ascii="Arial Narrow" w:hAnsi="Arial Narrow" w:cs="Times New Roman"/>
          <w:color w:val="000000"/>
          <w:sz w:val="24"/>
          <w:szCs w:val="24"/>
        </w:rPr>
      </w:pPr>
    </w:p>
    <w:p w14:paraId="33DF2498" w14:textId="551B4E30" w:rsidR="00A24D93" w:rsidRPr="00EC208E" w:rsidRDefault="00A24D93" w:rsidP="00D70918">
      <w:pPr>
        <w:spacing w:after="0"/>
        <w:contextualSpacing/>
        <w:jc w:val="both"/>
        <w:rPr>
          <w:rFonts w:ascii="Arial Narrow" w:hAnsi="Arial Narrow"/>
        </w:rPr>
      </w:pPr>
    </w:p>
    <w:p w14:paraId="1432A3A0" w14:textId="77777777" w:rsidR="00874E22" w:rsidRDefault="00874E22" w:rsidP="00D70918">
      <w:pPr>
        <w:spacing w:after="0"/>
        <w:jc w:val="both"/>
        <w:rPr>
          <w:rFonts w:ascii="Arial Narrow" w:eastAsiaTheme="majorEastAsia" w:hAnsi="Arial Narrow" w:cs="Times New Roman"/>
          <w:b/>
          <w:color w:val="000000"/>
          <w:sz w:val="26"/>
          <w:szCs w:val="26"/>
        </w:rPr>
      </w:pPr>
      <w:r>
        <w:rPr>
          <w:rFonts w:ascii="Arial Narrow" w:hAnsi="Arial Narrow" w:cs="Times New Roman"/>
          <w:b/>
          <w:color w:val="000000"/>
        </w:rPr>
        <w:br w:type="page"/>
      </w:r>
    </w:p>
    <w:p w14:paraId="116D4FA3" w14:textId="73DF93AC" w:rsidR="009E2BF8" w:rsidRPr="00BF3C04" w:rsidRDefault="00BF3C04" w:rsidP="00BF3C04">
      <w:pPr>
        <w:pStyle w:val="Rubrik2"/>
        <w:rPr>
          <w:rFonts w:ascii="Arial Narrow" w:hAnsi="Arial Narrow"/>
          <w:b/>
          <w:bCs/>
        </w:rPr>
      </w:pPr>
      <w:bookmarkStart w:id="5" w:name="_Toc24620134"/>
      <w:r w:rsidRPr="00BF3C04">
        <w:rPr>
          <w:rFonts w:ascii="Arial Narrow" w:hAnsi="Arial Narrow"/>
          <w:b/>
          <w:bCs/>
        </w:rPr>
        <w:lastRenderedPageBreak/>
        <w:t xml:space="preserve">1.2 </w:t>
      </w:r>
      <w:r w:rsidR="00A24D93" w:rsidRPr="00BF3C04">
        <w:rPr>
          <w:rFonts w:ascii="Arial Narrow" w:hAnsi="Arial Narrow"/>
          <w:b/>
          <w:bCs/>
        </w:rPr>
        <w:t>Begrepp och definitioner</w:t>
      </w:r>
      <w:bookmarkEnd w:id="5"/>
    </w:p>
    <w:p w14:paraId="353F143B" w14:textId="77777777" w:rsidR="00041F1B" w:rsidRDefault="00041F1B" w:rsidP="00D70918">
      <w:pPr>
        <w:pStyle w:val="Default"/>
        <w:tabs>
          <w:tab w:val="right" w:pos="9072"/>
        </w:tabs>
        <w:contextualSpacing/>
        <w:jc w:val="both"/>
        <w:rPr>
          <w:rFonts w:ascii="Arial Narrow" w:hAnsi="Arial Narrow"/>
        </w:rPr>
      </w:pPr>
    </w:p>
    <w:p w14:paraId="3FB12AAF" w14:textId="6F256631" w:rsidR="00E94F85" w:rsidRPr="00EC208E" w:rsidRDefault="00E94F85" w:rsidP="00D70918">
      <w:pPr>
        <w:pStyle w:val="Default"/>
        <w:tabs>
          <w:tab w:val="right" w:pos="9072"/>
        </w:tabs>
        <w:contextualSpacing/>
        <w:jc w:val="both"/>
        <w:rPr>
          <w:rFonts w:ascii="Arial Narrow" w:hAnsi="Arial Narrow"/>
        </w:rPr>
      </w:pPr>
      <w:r w:rsidRPr="003C68B6">
        <w:rPr>
          <w:rFonts w:ascii="Arial Narrow" w:hAnsi="Arial Narrow"/>
          <w:b/>
          <w:bCs/>
        </w:rPr>
        <w:t>Diskriminering</w:t>
      </w:r>
      <w:r w:rsidRPr="00EC208E">
        <w:rPr>
          <w:rFonts w:ascii="Arial Narrow" w:hAnsi="Arial Narrow"/>
        </w:rPr>
        <w:t xml:space="preserve"> – ett övergripande begrepp för negativ och kränkande behandling av individer eller grupper av individer utifrån </w:t>
      </w:r>
      <w:r w:rsidR="003C68B6">
        <w:rPr>
          <w:rFonts w:ascii="Arial Narrow" w:hAnsi="Arial Narrow"/>
        </w:rPr>
        <w:t xml:space="preserve">de sju </w:t>
      </w:r>
      <w:r>
        <w:rPr>
          <w:rFonts w:ascii="Arial Narrow" w:hAnsi="Arial Narrow"/>
        </w:rPr>
        <w:t>diskrimineringsgrunderna</w:t>
      </w:r>
      <w:r w:rsidR="003C68B6">
        <w:rPr>
          <w:rFonts w:ascii="Arial Narrow" w:hAnsi="Arial Narrow"/>
        </w:rPr>
        <w:t xml:space="preserve"> </w:t>
      </w:r>
      <w:r w:rsidRPr="00EC208E">
        <w:rPr>
          <w:rFonts w:ascii="Arial Narrow" w:hAnsi="Arial Narrow"/>
        </w:rPr>
        <w:t xml:space="preserve">kön, </w:t>
      </w:r>
      <w:r w:rsidR="00831F8B" w:rsidRPr="00EC208E">
        <w:rPr>
          <w:rFonts w:ascii="Arial Narrow" w:hAnsi="Arial Narrow"/>
        </w:rPr>
        <w:t>könsöverskridande identitet eller uttryck</w:t>
      </w:r>
      <w:r w:rsidR="00831F8B">
        <w:rPr>
          <w:rFonts w:ascii="Arial Narrow" w:hAnsi="Arial Narrow"/>
        </w:rPr>
        <w:t>,</w:t>
      </w:r>
      <w:r w:rsidR="00831F8B" w:rsidRPr="00EC208E">
        <w:rPr>
          <w:rFonts w:ascii="Arial Narrow" w:hAnsi="Arial Narrow"/>
        </w:rPr>
        <w:t xml:space="preserve"> </w:t>
      </w:r>
      <w:r w:rsidRPr="00EC208E">
        <w:rPr>
          <w:rFonts w:ascii="Arial Narrow" w:hAnsi="Arial Narrow"/>
        </w:rPr>
        <w:t>etnisk tillhörighet, religion eller annan trosuppfattning, sexuell läggning, funktionshinder eller ålder. Diskriminering kan vara direkt eller indirekt.</w:t>
      </w:r>
      <w:r w:rsidR="002D76F5">
        <w:rPr>
          <w:rFonts w:ascii="Arial Narrow" w:hAnsi="Arial Narrow"/>
        </w:rPr>
        <w:t xml:space="preserve"> </w:t>
      </w:r>
    </w:p>
    <w:p w14:paraId="63D16B55" w14:textId="77777777" w:rsidR="003C68B6" w:rsidRDefault="003C68B6" w:rsidP="00D70918">
      <w:pPr>
        <w:pStyle w:val="Default"/>
        <w:tabs>
          <w:tab w:val="right" w:pos="9072"/>
        </w:tabs>
        <w:contextualSpacing/>
        <w:jc w:val="both"/>
        <w:rPr>
          <w:rFonts w:ascii="Arial Narrow" w:hAnsi="Arial Narrow"/>
        </w:rPr>
      </w:pPr>
    </w:p>
    <w:p w14:paraId="581532FB" w14:textId="0EFD0245" w:rsidR="003C68B6" w:rsidRPr="00381752" w:rsidRDefault="00E94F85" w:rsidP="00D70918">
      <w:pPr>
        <w:pStyle w:val="Default"/>
        <w:tabs>
          <w:tab w:val="right" w:pos="9072"/>
        </w:tabs>
        <w:contextualSpacing/>
        <w:jc w:val="both"/>
        <w:rPr>
          <w:rFonts w:ascii="Arial Narrow" w:hAnsi="Arial Narrow"/>
          <w:color w:val="auto"/>
        </w:rPr>
      </w:pPr>
      <w:r w:rsidRPr="003C68B6">
        <w:rPr>
          <w:rFonts w:ascii="Arial Narrow" w:hAnsi="Arial Narrow"/>
          <w:b/>
          <w:bCs/>
        </w:rPr>
        <w:t>Trakasserier</w:t>
      </w:r>
      <w:r w:rsidRPr="00EC208E">
        <w:rPr>
          <w:rFonts w:ascii="Arial Narrow" w:hAnsi="Arial Narrow"/>
        </w:rPr>
        <w:t>–</w:t>
      </w:r>
      <w:r w:rsidR="002D76F5">
        <w:rPr>
          <w:rFonts w:ascii="Arial Narrow" w:hAnsi="Arial Narrow"/>
        </w:rPr>
        <w:t xml:space="preserve"> </w:t>
      </w:r>
      <w:r w:rsidRPr="00EC208E">
        <w:rPr>
          <w:rFonts w:ascii="Arial Narrow" w:hAnsi="Arial Narrow"/>
        </w:rPr>
        <w:t>ett uppträdande som kränker e</w:t>
      </w:r>
      <w:r w:rsidR="003C68B6">
        <w:rPr>
          <w:rFonts w:ascii="Arial Narrow" w:hAnsi="Arial Narrow"/>
        </w:rPr>
        <w:t xml:space="preserve">n persons </w:t>
      </w:r>
      <w:r w:rsidRPr="00EC208E">
        <w:rPr>
          <w:rFonts w:ascii="Arial Narrow" w:hAnsi="Arial Narrow"/>
        </w:rPr>
        <w:t xml:space="preserve">värdighet och som har samband med någon av </w:t>
      </w:r>
      <w:r w:rsidRPr="00381752">
        <w:rPr>
          <w:rFonts w:ascii="Arial Narrow" w:hAnsi="Arial Narrow"/>
          <w:color w:val="auto"/>
        </w:rPr>
        <w:t xml:space="preserve">diskrimineringsgrunderna. Trakasserier kan utföras </w:t>
      </w:r>
      <w:r w:rsidR="003C68B6" w:rsidRPr="00381752">
        <w:rPr>
          <w:rFonts w:ascii="Arial Narrow" w:hAnsi="Arial Narrow"/>
          <w:color w:val="auto"/>
        </w:rPr>
        <w:t>mellan</w:t>
      </w:r>
      <w:r w:rsidRPr="00381752">
        <w:rPr>
          <w:rFonts w:ascii="Arial Narrow" w:hAnsi="Arial Narrow"/>
          <w:color w:val="auto"/>
        </w:rPr>
        <w:t xml:space="preserve"> vux</w:t>
      </w:r>
      <w:r w:rsidR="003C68B6" w:rsidRPr="00381752">
        <w:rPr>
          <w:rFonts w:ascii="Arial Narrow" w:hAnsi="Arial Narrow"/>
          <w:color w:val="auto"/>
        </w:rPr>
        <w:t>en-</w:t>
      </w:r>
      <w:r w:rsidRPr="00381752">
        <w:rPr>
          <w:rFonts w:ascii="Arial Narrow" w:hAnsi="Arial Narrow"/>
          <w:color w:val="auto"/>
        </w:rPr>
        <w:t>barn</w:t>
      </w:r>
      <w:r w:rsidR="003C68B6" w:rsidRPr="00381752">
        <w:rPr>
          <w:rFonts w:ascii="Arial Narrow" w:hAnsi="Arial Narrow"/>
          <w:color w:val="auto"/>
        </w:rPr>
        <w:t xml:space="preserve">, barn-barn eller vuxen-vuxen. </w:t>
      </w:r>
    </w:p>
    <w:p w14:paraId="0ABF59EA" w14:textId="2DCACC87" w:rsidR="00E94F85" w:rsidRPr="00AE18C4" w:rsidRDefault="00E94F85" w:rsidP="00D70918">
      <w:pPr>
        <w:pStyle w:val="Default"/>
        <w:tabs>
          <w:tab w:val="right" w:pos="9072"/>
        </w:tabs>
        <w:contextualSpacing/>
        <w:jc w:val="both"/>
        <w:rPr>
          <w:rFonts w:ascii="Arial Narrow" w:hAnsi="Arial Narrow"/>
          <w:color w:val="FF0000"/>
        </w:rPr>
      </w:pPr>
      <w:r w:rsidRPr="00AE18C4">
        <w:rPr>
          <w:rFonts w:ascii="Arial Narrow" w:hAnsi="Arial Narrow"/>
          <w:color w:val="FF0000"/>
        </w:rPr>
        <w:t xml:space="preserve"> </w:t>
      </w:r>
    </w:p>
    <w:p w14:paraId="69E90D6B" w14:textId="010E7B76" w:rsidR="00E94F85" w:rsidRPr="00AE18C4" w:rsidRDefault="00E94F85" w:rsidP="00D70918">
      <w:pPr>
        <w:pStyle w:val="Default"/>
        <w:tabs>
          <w:tab w:val="right" w:pos="9072"/>
        </w:tabs>
        <w:contextualSpacing/>
        <w:jc w:val="both"/>
        <w:rPr>
          <w:rFonts w:ascii="Arial Narrow" w:hAnsi="Arial Narrow"/>
          <w:color w:val="FF0000"/>
        </w:rPr>
      </w:pPr>
      <w:r w:rsidRPr="00E8688A">
        <w:rPr>
          <w:rFonts w:ascii="Arial Narrow" w:hAnsi="Arial Narrow"/>
          <w:b/>
          <w:bCs/>
        </w:rPr>
        <w:t>Mobbning</w:t>
      </w:r>
      <w:r w:rsidRPr="00E8688A">
        <w:rPr>
          <w:rFonts w:ascii="Arial Narrow" w:hAnsi="Arial Narrow"/>
        </w:rPr>
        <w:t xml:space="preserve"> –när </w:t>
      </w:r>
      <w:r w:rsidR="003C68B6" w:rsidRPr="00E8688A">
        <w:rPr>
          <w:rFonts w:ascii="Arial Narrow" w:hAnsi="Arial Narrow"/>
        </w:rPr>
        <w:t>en person</w:t>
      </w:r>
      <w:r w:rsidRPr="00E8688A">
        <w:rPr>
          <w:rFonts w:ascii="Arial Narrow" w:hAnsi="Arial Narrow"/>
        </w:rPr>
        <w:t xml:space="preserve"> upprepade gånger blir</w:t>
      </w:r>
      <w:r w:rsidR="003C68B6" w:rsidRPr="00E8688A">
        <w:rPr>
          <w:rFonts w:ascii="Arial Narrow" w:hAnsi="Arial Narrow"/>
        </w:rPr>
        <w:t xml:space="preserve"> </w:t>
      </w:r>
      <w:r w:rsidRPr="00E8688A">
        <w:rPr>
          <w:rFonts w:ascii="Arial Narrow" w:hAnsi="Arial Narrow"/>
        </w:rPr>
        <w:t xml:space="preserve">utsatt för negativa handlingar t.ex. knuffar, elaka kommentarer, utfrysning, från en eller flera </w:t>
      </w:r>
      <w:r w:rsidR="003C68B6" w:rsidRPr="00E8688A">
        <w:rPr>
          <w:rFonts w:ascii="Arial Narrow" w:hAnsi="Arial Narrow"/>
        </w:rPr>
        <w:t>personer</w:t>
      </w:r>
      <w:r w:rsidRPr="00381752">
        <w:rPr>
          <w:rFonts w:ascii="Arial Narrow" w:hAnsi="Arial Narrow"/>
          <w:color w:val="auto"/>
        </w:rPr>
        <w:t>. Det är mobbning när parterna i en konflikt inte är jämnstarka utan den ena parten ständigt är i underläge och blir kränkt.</w:t>
      </w:r>
    </w:p>
    <w:p w14:paraId="23A318EA" w14:textId="77777777" w:rsidR="003C68B6" w:rsidRPr="00E8688A" w:rsidRDefault="003C68B6" w:rsidP="00D70918">
      <w:pPr>
        <w:pStyle w:val="Default"/>
        <w:tabs>
          <w:tab w:val="right" w:pos="9072"/>
        </w:tabs>
        <w:contextualSpacing/>
        <w:jc w:val="both"/>
        <w:rPr>
          <w:rFonts w:ascii="Arial Narrow" w:hAnsi="Arial Narrow"/>
        </w:rPr>
      </w:pPr>
    </w:p>
    <w:p w14:paraId="2CBD5591" w14:textId="76170462" w:rsidR="00E8688A" w:rsidRPr="00E8688A" w:rsidRDefault="00E94F85" w:rsidP="00D70918">
      <w:pPr>
        <w:pStyle w:val="Default"/>
        <w:tabs>
          <w:tab w:val="right" w:pos="9072"/>
        </w:tabs>
        <w:contextualSpacing/>
        <w:jc w:val="both"/>
        <w:rPr>
          <w:rFonts w:ascii="Arial Narrow" w:hAnsi="Arial Narrow"/>
        </w:rPr>
      </w:pPr>
      <w:r w:rsidRPr="00E8688A">
        <w:rPr>
          <w:rFonts w:ascii="Arial Narrow" w:hAnsi="Arial Narrow"/>
          <w:b/>
          <w:bCs/>
        </w:rPr>
        <w:t>Annan kränkande behandling</w:t>
      </w:r>
      <w:r w:rsidRPr="00E8688A">
        <w:rPr>
          <w:rFonts w:ascii="Arial Narrow" w:hAnsi="Arial Narrow"/>
        </w:rPr>
        <w:t xml:space="preserve"> –ett uppträdande som, utan att vara trakasserier, kränker </w:t>
      </w:r>
      <w:r w:rsidR="003C68B6" w:rsidRPr="00E8688A">
        <w:rPr>
          <w:rFonts w:ascii="Arial Narrow" w:hAnsi="Arial Narrow"/>
        </w:rPr>
        <w:t>någons</w:t>
      </w:r>
      <w:r w:rsidRPr="00E8688A">
        <w:rPr>
          <w:rFonts w:ascii="Arial Narrow" w:hAnsi="Arial Narrow"/>
        </w:rPr>
        <w:t xml:space="preserve"> värdighet</w:t>
      </w:r>
      <w:r w:rsidR="003C68B6" w:rsidRPr="00E8688A">
        <w:rPr>
          <w:rFonts w:ascii="Arial Narrow" w:hAnsi="Arial Narrow"/>
        </w:rPr>
        <w:t>, t</w:t>
      </w:r>
      <w:r w:rsidRPr="00E8688A">
        <w:rPr>
          <w:rFonts w:ascii="Arial Narrow" w:hAnsi="Arial Narrow"/>
        </w:rPr>
        <w:t xml:space="preserve"> ex våld och misshandel, kroppsspråk, kränkningar genom text och bild, etc.</w:t>
      </w:r>
      <w:r w:rsidR="003C68B6" w:rsidRPr="00E8688A">
        <w:rPr>
          <w:rFonts w:ascii="Arial Narrow" w:hAnsi="Arial Narrow"/>
        </w:rPr>
        <w:t xml:space="preserve"> </w:t>
      </w:r>
      <w:r w:rsidRPr="00E8688A">
        <w:rPr>
          <w:rFonts w:ascii="Arial Narrow" w:hAnsi="Arial Narrow"/>
          <w:color w:val="auto"/>
        </w:rPr>
        <w:t xml:space="preserve">Det är barnet som upplever sig vara utsatt för kränkande behandling som avgör vad som är oönskat. För att det ska vara fråga om kränkande behandling enligt lagen måste kränkningen vara märkbar och </w:t>
      </w:r>
      <w:r w:rsidR="00D57E58" w:rsidRPr="00E8688A">
        <w:rPr>
          <w:rFonts w:ascii="Arial Narrow" w:hAnsi="Arial Narrow"/>
          <w:color w:val="auto"/>
        </w:rPr>
        <w:t>tydlig.</w:t>
      </w:r>
      <w:r w:rsidRPr="00E8688A">
        <w:rPr>
          <w:rFonts w:ascii="Arial Narrow" w:hAnsi="Arial Narrow"/>
          <w:color w:val="auto"/>
        </w:rPr>
        <w:t xml:space="preserve"> I många situationer är det uppenbart att ett beteende är kränkande, men om det inte är det så måste barnet eller eleven klargöra för den som kränker att beteendet är ovälkommet. Barnet eller eleven kan också ta hjälp av pe</w:t>
      </w:r>
      <w:r w:rsidR="002A3822">
        <w:rPr>
          <w:rFonts w:ascii="Arial Narrow" w:hAnsi="Arial Narrow"/>
          <w:color w:val="auto"/>
        </w:rPr>
        <w:t>dagogerna</w:t>
      </w:r>
      <w:r w:rsidRPr="00E8688A">
        <w:rPr>
          <w:rFonts w:ascii="Arial Narrow" w:hAnsi="Arial Narrow"/>
          <w:color w:val="auto"/>
        </w:rPr>
        <w:t xml:space="preserve"> i verksamheten. Vad som är kränkande behandling måste avgöras i varje enskilt fall.</w:t>
      </w:r>
      <w:r w:rsidR="00874E22">
        <w:rPr>
          <w:rFonts w:ascii="Arial Narrow" w:hAnsi="Arial Narrow"/>
          <w:color w:val="auto"/>
        </w:rPr>
        <w:t xml:space="preserve"> </w:t>
      </w:r>
      <w:r w:rsidRPr="00E8688A">
        <w:rPr>
          <w:rFonts w:ascii="Arial Narrow" w:hAnsi="Arial Narrow"/>
        </w:rPr>
        <w:t>Det är viktigt att komma ihåg att yngre barn inte alltid kan förmedla sina känslor på samma sätt som äldre barn och vuxna.</w:t>
      </w:r>
      <w:r w:rsidR="003C68B6" w:rsidRPr="00E8688A">
        <w:rPr>
          <w:rFonts w:ascii="Arial Narrow" w:hAnsi="Arial Narrow"/>
        </w:rPr>
        <w:t xml:space="preserve"> </w:t>
      </w:r>
    </w:p>
    <w:p w14:paraId="452180AF" w14:textId="77777777" w:rsidR="00B463B5" w:rsidRDefault="00B463B5" w:rsidP="00D70918">
      <w:pPr>
        <w:spacing w:after="0"/>
        <w:jc w:val="both"/>
        <w:rPr>
          <w:rFonts w:ascii="Arial Narrow" w:hAnsi="Arial Narrow"/>
          <w:b/>
          <w:bCs/>
          <w:sz w:val="24"/>
          <w:szCs w:val="24"/>
        </w:rPr>
      </w:pPr>
    </w:p>
    <w:p w14:paraId="18079325" w14:textId="56744254" w:rsidR="00874E22" w:rsidRPr="00874E22" w:rsidRDefault="00874E22" w:rsidP="00D70918">
      <w:pPr>
        <w:spacing w:after="0"/>
        <w:jc w:val="both"/>
        <w:rPr>
          <w:rFonts w:ascii="Arial Narrow" w:hAnsi="Arial Narrow"/>
          <w:b/>
          <w:bCs/>
          <w:sz w:val="24"/>
          <w:szCs w:val="24"/>
        </w:rPr>
      </w:pPr>
      <w:r w:rsidRPr="00874E22">
        <w:rPr>
          <w:rFonts w:ascii="Arial Narrow" w:hAnsi="Arial Narrow"/>
          <w:b/>
          <w:bCs/>
          <w:sz w:val="24"/>
          <w:szCs w:val="24"/>
        </w:rPr>
        <w:t xml:space="preserve">Inget krav på uppsåt </w:t>
      </w:r>
    </w:p>
    <w:p w14:paraId="7192107D" w14:textId="377909E9" w:rsidR="00E8688A" w:rsidRPr="00874E22" w:rsidRDefault="00874E22" w:rsidP="00D70918">
      <w:pPr>
        <w:pStyle w:val="Default"/>
        <w:tabs>
          <w:tab w:val="right" w:pos="9072"/>
        </w:tabs>
        <w:contextualSpacing/>
        <w:jc w:val="both"/>
        <w:rPr>
          <w:rFonts w:ascii="Arial Narrow" w:hAnsi="Arial Narrow"/>
        </w:rPr>
      </w:pPr>
      <w:r w:rsidRPr="00E8688A">
        <w:rPr>
          <w:rFonts w:ascii="Arial Narrow" w:hAnsi="Arial Narrow" w:cs="Amplitude Light"/>
        </w:rPr>
        <w:t>Det finns inget krav på uppsåt. Det gäller både för diskriminering, trakasserier och kränkande behandling. Ett barn eller anställd behöver alltså inte ha haft någon elak avsikt för att göra sig skyldig till kränkande behandling eller trakasserier. Det är effekten som avgör. Däremot måste personen ha viss insikt i att det egna uppträdandet kan upplevas som kränkande. Det kan vara svårt att bedöma om ett barn har den insikten. Därför är det viktigt att pe</w:t>
      </w:r>
      <w:r w:rsidR="00956366">
        <w:rPr>
          <w:rFonts w:ascii="Arial Narrow" w:hAnsi="Arial Narrow" w:cs="Amplitude Light"/>
        </w:rPr>
        <w:t>d</w:t>
      </w:r>
      <w:r w:rsidR="00535CF4">
        <w:rPr>
          <w:rFonts w:ascii="Arial Narrow" w:hAnsi="Arial Narrow" w:cs="Amplitude Light"/>
        </w:rPr>
        <w:t>agogerna</w:t>
      </w:r>
      <w:r w:rsidRPr="00E8688A">
        <w:rPr>
          <w:rFonts w:ascii="Arial Narrow" w:hAnsi="Arial Narrow" w:cs="Amplitude Light"/>
        </w:rPr>
        <w:t xml:space="preserve"> är observant och beredd att ingripa i konkreta situationer och att förskolan bedriver ett förebyggande arbete. </w:t>
      </w:r>
      <w:r w:rsidRPr="00E8688A">
        <w:rPr>
          <w:rFonts w:ascii="Arial Narrow" w:hAnsi="Arial Narrow"/>
          <w:i/>
          <w:iCs/>
        </w:rPr>
        <w:t>Tänk på att tillrättavisningar, som ingår i pedagogers arbete, normalt inte bedöms som kränkning.</w:t>
      </w:r>
      <w:r w:rsidRPr="00E8688A">
        <w:rPr>
          <w:rFonts w:ascii="Arial Narrow" w:hAnsi="Arial Narrow"/>
        </w:rPr>
        <w:t xml:space="preserve"> </w:t>
      </w:r>
    </w:p>
    <w:p w14:paraId="477280BE" w14:textId="77777777" w:rsidR="00B463B5" w:rsidRDefault="00B463B5" w:rsidP="00D70918">
      <w:pPr>
        <w:autoSpaceDE w:val="0"/>
        <w:spacing w:after="0" w:line="240" w:lineRule="auto"/>
        <w:contextualSpacing/>
        <w:jc w:val="both"/>
        <w:rPr>
          <w:rFonts w:ascii="Arial Narrow" w:hAnsi="Arial Narrow"/>
          <w:b/>
          <w:bCs/>
          <w:color w:val="000000"/>
          <w:sz w:val="24"/>
          <w:szCs w:val="24"/>
          <w:lang w:eastAsia="sv-SE"/>
        </w:rPr>
      </w:pPr>
    </w:p>
    <w:p w14:paraId="3793E47C" w14:textId="31529031" w:rsidR="00E94F85" w:rsidRPr="00E8688A" w:rsidRDefault="00373C62" w:rsidP="00D70918">
      <w:pPr>
        <w:autoSpaceDE w:val="0"/>
        <w:spacing w:after="0" w:line="240" w:lineRule="auto"/>
        <w:contextualSpacing/>
        <w:jc w:val="both"/>
        <w:rPr>
          <w:rFonts w:ascii="Arial Narrow" w:hAnsi="Arial Narrow"/>
          <w:b/>
          <w:bCs/>
          <w:color w:val="000000"/>
          <w:sz w:val="24"/>
          <w:szCs w:val="24"/>
          <w:lang w:eastAsia="sv-SE"/>
        </w:rPr>
      </w:pPr>
      <w:r w:rsidRPr="00E8688A">
        <w:rPr>
          <w:rFonts w:ascii="Arial Narrow" w:hAnsi="Arial Narrow"/>
          <w:b/>
          <w:bCs/>
          <w:color w:val="000000"/>
          <w:sz w:val="24"/>
          <w:szCs w:val="24"/>
          <w:lang w:eastAsia="sv-SE"/>
        </w:rPr>
        <w:t>Diskrimineringsgrunderna</w:t>
      </w:r>
    </w:p>
    <w:p w14:paraId="503345C5" w14:textId="6C283EC7" w:rsidR="00373C62" w:rsidRPr="00E8688A" w:rsidRDefault="00373C62" w:rsidP="00D70918">
      <w:pPr>
        <w:autoSpaceDE w:val="0"/>
        <w:autoSpaceDN w:val="0"/>
        <w:adjustRightInd w:val="0"/>
        <w:spacing w:before="40" w:after="0" w:line="240" w:lineRule="auto"/>
        <w:contextualSpacing/>
        <w:jc w:val="both"/>
        <w:rPr>
          <w:rFonts w:ascii="Arial Narrow" w:hAnsi="Arial Narrow" w:cs="Berling Nova Text Pro"/>
          <w:color w:val="000000"/>
          <w:sz w:val="24"/>
          <w:szCs w:val="24"/>
        </w:rPr>
      </w:pPr>
      <w:r w:rsidRPr="00E8688A">
        <w:rPr>
          <w:rFonts w:ascii="Arial Narrow" w:hAnsi="Arial Narrow" w:cs="Berling Nova Text Pro"/>
          <w:color w:val="000000"/>
          <w:sz w:val="24"/>
          <w:szCs w:val="24"/>
        </w:rPr>
        <w:t xml:space="preserve">De exempel som beskrivs är tänkta som pedagogiska exempel för likabehandlingsarbetet i förskolan. Det är inte säkert att DO skulle driva dessa fall till domstol. </w:t>
      </w:r>
    </w:p>
    <w:p w14:paraId="1E9914D6" w14:textId="77777777" w:rsidR="00041F1B" w:rsidRDefault="00041F1B" w:rsidP="00D70918">
      <w:pPr>
        <w:spacing w:after="0"/>
        <w:contextualSpacing/>
        <w:jc w:val="both"/>
        <w:rPr>
          <w:rFonts w:ascii="Arial Narrow" w:hAnsi="Arial Narrow"/>
          <w:sz w:val="24"/>
          <w:szCs w:val="24"/>
          <w:u w:val="single"/>
        </w:rPr>
      </w:pPr>
    </w:p>
    <w:p w14:paraId="0C369B62" w14:textId="7A2CAA95" w:rsidR="008D42EA" w:rsidRPr="0044104D" w:rsidRDefault="008D42EA" w:rsidP="00D70918">
      <w:pPr>
        <w:spacing w:after="0"/>
        <w:contextualSpacing/>
        <w:jc w:val="both"/>
        <w:rPr>
          <w:rFonts w:ascii="Arial Narrow" w:hAnsi="Arial Narrow"/>
          <w:sz w:val="24"/>
          <w:szCs w:val="24"/>
          <w:u w:val="single"/>
        </w:rPr>
      </w:pPr>
      <w:r w:rsidRPr="0044104D">
        <w:rPr>
          <w:rFonts w:ascii="Arial Narrow" w:hAnsi="Arial Narrow"/>
          <w:sz w:val="24"/>
          <w:szCs w:val="24"/>
          <w:u w:val="single"/>
        </w:rPr>
        <w:t xml:space="preserve">Kön </w:t>
      </w:r>
    </w:p>
    <w:p w14:paraId="25F3C5BF"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Enligt diskrimineringslagen avser diskrimineringsgrunden kön att någon är flicka eller pojke, kvinna eller man. Även transsexuella personer, alltså personer som har ändrat eller kommer att ändra sin juridiska könstillhörighet, skyddas utifrån diskrimineringsgrunden kön. </w:t>
      </w:r>
    </w:p>
    <w:p w14:paraId="13F608FE" w14:textId="77777777" w:rsidR="008D42EA" w:rsidRDefault="008D42EA" w:rsidP="00D70918">
      <w:pPr>
        <w:spacing w:after="0"/>
        <w:contextualSpacing/>
        <w:jc w:val="both"/>
        <w:rPr>
          <w:rFonts w:ascii="Arial Narrow" w:hAnsi="Arial Narrow"/>
          <w:sz w:val="24"/>
          <w:szCs w:val="24"/>
        </w:rPr>
      </w:pPr>
    </w:p>
    <w:p w14:paraId="60C3B6E0"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Exempel på diskriminering och trakasserier som har samband med kön</w:t>
      </w:r>
      <w:r>
        <w:rPr>
          <w:rFonts w:ascii="Arial Narrow" w:hAnsi="Arial Narrow"/>
          <w:sz w:val="24"/>
          <w:szCs w:val="24"/>
        </w:rPr>
        <w:t>:</w:t>
      </w:r>
      <w:r w:rsidRPr="0044104D">
        <w:rPr>
          <w:rFonts w:ascii="Arial Narrow" w:hAnsi="Arial Narrow"/>
          <w:sz w:val="24"/>
          <w:szCs w:val="24"/>
        </w:rPr>
        <w:t xml:space="preserve"> </w:t>
      </w:r>
    </w:p>
    <w:p w14:paraId="4F4B9337"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 En flicka går före en pojke i kön till en förskola med motiveringen att det redan finns en stor majoritet pojkar på förskolan. (diskriminering) </w:t>
      </w:r>
    </w:p>
    <w:p w14:paraId="215B936D"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När barnen leker på gården berättar Peter för sin förskollärare Gunilla att han vill ha en likadan röd mössa som Fatima. Han tycker att den är väldigt fin med små glitterhjärtan på. Gunilla säger skrattande ”Då kanske vi ska kalla dig för Petra så att de andra inte tror att du är Fatima”. Hon berättar för de andra barnen om det och alla skrattar åt Peter. (trakasserier på grund av kön)</w:t>
      </w:r>
    </w:p>
    <w:p w14:paraId="51338C65" w14:textId="77777777" w:rsidR="008D42EA" w:rsidRDefault="008D42EA" w:rsidP="00D70918">
      <w:pPr>
        <w:spacing w:after="0"/>
        <w:contextualSpacing/>
        <w:jc w:val="both"/>
        <w:rPr>
          <w:rFonts w:ascii="Arial Narrow" w:hAnsi="Arial Narrow"/>
          <w:sz w:val="24"/>
          <w:szCs w:val="24"/>
        </w:rPr>
      </w:pPr>
    </w:p>
    <w:p w14:paraId="419DE9B0"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u w:val="single"/>
        </w:rPr>
        <w:t>Könsidentitet eller könsuttryck</w:t>
      </w:r>
      <w:r w:rsidRPr="0044104D">
        <w:rPr>
          <w:rFonts w:ascii="Arial Narrow" w:hAnsi="Arial Narrow"/>
          <w:sz w:val="24"/>
          <w:szCs w:val="24"/>
        </w:rPr>
        <w:t xml:space="preserve"> </w:t>
      </w:r>
    </w:p>
    <w:p w14:paraId="621AED76"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Med könsidentitet eller könsuttryck menar DO en persons identitet eller uttryck i form av kläder, kroppsspråk, beteende eller annat liknande förhållande med avseende på kön. Alla människor har könsidentitet och könsuttryck. Skyddet blir extra viktigt för personer med en könsidentitet eller ett könsuttryck som hela tiden eller periodvis skiljer sig från könsnormen</w:t>
      </w:r>
      <w:r>
        <w:rPr>
          <w:rFonts w:ascii="Arial Narrow" w:hAnsi="Arial Narrow"/>
          <w:sz w:val="24"/>
          <w:szCs w:val="24"/>
        </w:rPr>
        <w:t>.</w:t>
      </w:r>
    </w:p>
    <w:p w14:paraId="3E14B09E" w14:textId="77777777" w:rsidR="008D42EA" w:rsidRDefault="008D42EA" w:rsidP="00D70918">
      <w:pPr>
        <w:spacing w:after="0"/>
        <w:contextualSpacing/>
        <w:jc w:val="both"/>
        <w:rPr>
          <w:rFonts w:ascii="Arial Narrow" w:hAnsi="Arial Narrow"/>
          <w:sz w:val="24"/>
          <w:szCs w:val="24"/>
        </w:rPr>
      </w:pPr>
    </w:p>
    <w:p w14:paraId="3AC874B1" w14:textId="5FED9ED9"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Exempel på diskriminering eller trakasserier som har samband med könsidentitet eller könsuttryck</w:t>
      </w:r>
      <w:r>
        <w:rPr>
          <w:rFonts w:ascii="Arial Narrow" w:hAnsi="Arial Narrow"/>
          <w:sz w:val="24"/>
          <w:szCs w:val="24"/>
        </w:rPr>
        <w:t>:</w:t>
      </w:r>
      <w:r w:rsidRPr="0044104D">
        <w:rPr>
          <w:rFonts w:ascii="Arial Narrow" w:hAnsi="Arial Narrow"/>
          <w:sz w:val="24"/>
          <w:szCs w:val="24"/>
        </w:rPr>
        <w:t xml:space="preserve"> Sedan ett år tillbaka markerar Erik, 5 år, tydligt att hon helst vill vara flicka och kallas hon och henne. Föräldrarna har gått med på hennes önskemål att bära klänning. En dag är Erik ledsen när pappa kommer till förskolan för att hämta henne. Hon berättar att hon inte fick följa med på utflykt eftersom hon vägrade att ta på sig ett par byxor. Pappa frågar </w:t>
      </w:r>
      <w:proofErr w:type="spellStart"/>
      <w:r w:rsidRPr="0044104D">
        <w:rPr>
          <w:rFonts w:ascii="Arial Narrow" w:hAnsi="Arial Narrow"/>
          <w:sz w:val="24"/>
          <w:szCs w:val="24"/>
        </w:rPr>
        <w:t>pe</w:t>
      </w:r>
      <w:r w:rsidR="007B6EF1">
        <w:rPr>
          <w:rFonts w:ascii="Arial Narrow" w:hAnsi="Arial Narrow"/>
          <w:sz w:val="24"/>
          <w:szCs w:val="24"/>
        </w:rPr>
        <w:t>dagogerna</w:t>
      </w:r>
      <w:r w:rsidRPr="0044104D">
        <w:rPr>
          <w:rFonts w:ascii="Arial Narrow" w:hAnsi="Arial Narrow"/>
          <w:sz w:val="24"/>
          <w:szCs w:val="24"/>
        </w:rPr>
        <w:t>en</w:t>
      </w:r>
      <w:proofErr w:type="spellEnd"/>
      <w:r w:rsidRPr="0044104D">
        <w:rPr>
          <w:rFonts w:ascii="Arial Narrow" w:hAnsi="Arial Narrow"/>
          <w:sz w:val="24"/>
          <w:szCs w:val="24"/>
        </w:rPr>
        <w:t xml:space="preserve"> varför Erik skulle byta till byxor och får svaret: ”Det får vara någon måtta med tramset.” Pappan blir också uppmanad att i fortsättningen klä Erik i ”riktiga kläder” eftersom några barn har börjat reta henne för att hon bär klänning. (diskriminering och trakasserier) </w:t>
      </w:r>
    </w:p>
    <w:p w14:paraId="3731753B" w14:textId="77777777" w:rsidR="008D42EA" w:rsidRDefault="008D42EA" w:rsidP="00D70918">
      <w:pPr>
        <w:spacing w:after="0"/>
        <w:contextualSpacing/>
        <w:jc w:val="both"/>
        <w:rPr>
          <w:rFonts w:ascii="Arial Narrow" w:hAnsi="Arial Narrow"/>
          <w:sz w:val="24"/>
          <w:szCs w:val="24"/>
        </w:rPr>
      </w:pPr>
    </w:p>
    <w:p w14:paraId="7F6B247B" w14:textId="77777777" w:rsidR="008D42EA" w:rsidRPr="0044104D" w:rsidRDefault="008D42EA" w:rsidP="00D70918">
      <w:pPr>
        <w:spacing w:after="0"/>
        <w:contextualSpacing/>
        <w:jc w:val="both"/>
        <w:rPr>
          <w:rFonts w:ascii="Arial Narrow" w:hAnsi="Arial Narrow"/>
          <w:sz w:val="24"/>
          <w:szCs w:val="24"/>
          <w:u w:val="single"/>
        </w:rPr>
      </w:pPr>
      <w:r w:rsidRPr="0044104D">
        <w:rPr>
          <w:rFonts w:ascii="Arial Narrow" w:hAnsi="Arial Narrow"/>
          <w:sz w:val="24"/>
          <w:szCs w:val="24"/>
          <w:u w:val="single"/>
        </w:rPr>
        <w:t xml:space="preserve">Etnisk tillhörighet </w:t>
      </w:r>
    </w:p>
    <w:p w14:paraId="4C6390E6"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Med etnisk tillhörighet menas nationellt eller etniskt ursprung, hudfärg eller annat liknande förhållande. Alla människor har en etnisk tillhörighet – eller flera etniska tillhörigheter. En person som är född i Sverige kan definiera sig som både svensk och till exempel rom, same eller kurd. Var och en har rätt att definiera sin egen etniska tillhörighet utifrån sin personliga bakgrund. </w:t>
      </w:r>
    </w:p>
    <w:p w14:paraId="22BA981B" w14:textId="77777777" w:rsidR="008D42EA" w:rsidRDefault="008D42EA" w:rsidP="00D70918">
      <w:pPr>
        <w:spacing w:after="0"/>
        <w:contextualSpacing/>
        <w:jc w:val="both"/>
        <w:rPr>
          <w:rFonts w:ascii="Arial Narrow" w:hAnsi="Arial Narrow"/>
          <w:sz w:val="24"/>
          <w:szCs w:val="24"/>
        </w:rPr>
      </w:pPr>
    </w:p>
    <w:p w14:paraId="6B6A0166"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Exempel på diskriminering eller trakasserier som har samband med etnisk tillhörighet</w:t>
      </w:r>
      <w:r>
        <w:rPr>
          <w:rFonts w:ascii="Arial Narrow" w:hAnsi="Arial Narrow"/>
          <w:sz w:val="24"/>
          <w:szCs w:val="24"/>
        </w:rPr>
        <w:t>:</w:t>
      </w:r>
      <w:r w:rsidRPr="0044104D">
        <w:rPr>
          <w:rFonts w:ascii="Arial Narrow" w:hAnsi="Arial Narrow"/>
          <w:sz w:val="24"/>
          <w:szCs w:val="24"/>
        </w:rPr>
        <w:t xml:space="preserve"> </w:t>
      </w:r>
    </w:p>
    <w:p w14:paraId="5CC48BBB"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 En förskola med många barn med annan etnisk tillhörighet än svensk ger förtur åt etniskt svenska barn när man tar in nya barn för att inte få en alltför segregerad barngrupp. (diskriminering) </w:t>
      </w:r>
    </w:p>
    <w:p w14:paraId="7B317180"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 En av förskollärarna uttalar sig negativt om polacker inför barnen. I barngruppen finns det ett polskt barn som tar illa vid sig. (trakasserier) </w:t>
      </w:r>
    </w:p>
    <w:p w14:paraId="32DC4345" w14:textId="77777777" w:rsidR="008D42EA" w:rsidRDefault="008D42EA" w:rsidP="00D70918">
      <w:pPr>
        <w:spacing w:after="0"/>
        <w:contextualSpacing/>
        <w:jc w:val="both"/>
        <w:rPr>
          <w:rFonts w:ascii="Arial Narrow" w:hAnsi="Arial Narrow"/>
          <w:sz w:val="24"/>
          <w:szCs w:val="24"/>
        </w:rPr>
      </w:pPr>
    </w:p>
    <w:p w14:paraId="470D8D00" w14:textId="77777777" w:rsidR="008D42EA" w:rsidRPr="002237DF" w:rsidRDefault="008D42EA" w:rsidP="00D70918">
      <w:pPr>
        <w:spacing w:after="0"/>
        <w:contextualSpacing/>
        <w:jc w:val="both"/>
        <w:rPr>
          <w:rFonts w:ascii="Arial Narrow" w:hAnsi="Arial Narrow"/>
          <w:sz w:val="24"/>
          <w:szCs w:val="24"/>
          <w:u w:val="single"/>
        </w:rPr>
      </w:pPr>
      <w:r w:rsidRPr="002237DF">
        <w:rPr>
          <w:rFonts w:ascii="Arial Narrow" w:hAnsi="Arial Narrow"/>
          <w:sz w:val="24"/>
          <w:szCs w:val="24"/>
          <w:u w:val="single"/>
        </w:rPr>
        <w:t>Religion eller annan trosuppfattning</w:t>
      </w:r>
    </w:p>
    <w:p w14:paraId="6DE71828"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Religionsfriheten är skyddad i såväl internationella konventioner som i svensk grundlag. Alla barn har rätt till kunskap och lärande, tankefrihet och religionsfrihet. Föräldrar har också rätt att uppfostra sina barn i enlighet med sin tro. Begreppet annan trosuppfattning innefattar uppfattningar som har sin grund i eller har samband med en religiös åskådning, till exempel ateism. De anses ha ett naturligt samband med eller vara jämförbara med religion. </w:t>
      </w:r>
    </w:p>
    <w:p w14:paraId="5596AA98"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Exempel på diskriminering eller trakasserier som har samband med religion eller annan trosuppfattning</w:t>
      </w:r>
      <w:r>
        <w:rPr>
          <w:rFonts w:ascii="Arial Narrow" w:hAnsi="Arial Narrow"/>
          <w:sz w:val="24"/>
          <w:szCs w:val="24"/>
        </w:rPr>
        <w:t>:</w:t>
      </w:r>
      <w:r w:rsidRPr="0044104D">
        <w:rPr>
          <w:rFonts w:ascii="Arial Narrow" w:hAnsi="Arial Narrow"/>
          <w:sz w:val="24"/>
          <w:szCs w:val="24"/>
        </w:rPr>
        <w:t xml:space="preserve"> • Axel går i Evangeliska Fosterlands-Stiftelsens söndagsskola. Hans dagbarnvårdare säger ”Usch, vilket trams! Ska du bli en sådan där bibelfanatiker?” (trakasserier) </w:t>
      </w:r>
    </w:p>
    <w:p w14:paraId="101B70FF"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 </w:t>
      </w:r>
      <w:proofErr w:type="spellStart"/>
      <w:r w:rsidRPr="0044104D">
        <w:rPr>
          <w:rFonts w:ascii="Arial Narrow" w:hAnsi="Arial Narrow"/>
          <w:sz w:val="24"/>
          <w:szCs w:val="24"/>
        </w:rPr>
        <w:t>Salima</w:t>
      </w:r>
      <w:proofErr w:type="spellEnd"/>
      <w:r w:rsidRPr="0044104D">
        <w:rPr>
          <w:rFonts w:ascii="Arial Narrow" w:hAnsi="Arial Narrow"/>
          <w:sz w:val="24"/>
          <w:szCs w:val="24"/>
        </w:rPr>
        <w:t xml:space="preserve"> blir ledsen eftersom några av de andra barnen brukar skratta åt hennes mamma som bär muslimsk huvudduk när hon kommer och hämtar henne. En av barnskötarna tröstar </w:t>
      </w:r>
      <w:proofErr w:type="spellStart"/>
      <w:r w:rsidRPr="0044104D">
        <w:rPr>
          <w:rFonts w:ascii="Arial Narrow" w:hAnsi="Arial Narrow"/>
          <w:sz w:val="24"/>
          <w:szCs w:val="24"/>
        </w:rPr>
        <w:t>Salima</w:t>
      </w:r>
      <w:proofErr w:type="spellEnd"/>
      <w:r w:rsidRPr="0044104D">
        <w:rPr>
          <w:rFonts w:ascii="Arial Narrow" w:hAnsi="Arial Narrow"/>
          <w:sz w:val="24"/>
          <w:szCs w:val="24"/>
        </w:rPr>
        <w:t xml:space="preserve">, men vidtar inga andra åtgärder. (trakasserier) </w:t>
      </w:r>
    </w:p>
    <w:p w14:paraId="07CAB012" w14:textId="77777777" w:rsidR="008D42EA" w:rsidRDefault="008D42EA" w:rsidP="00D70918">
      <w:pPr>
        <w:spacing w:after="0"/>
        <w:contextualSpacing/>
        <w:jc w:val="both"/>
        <w:rPr>
          <w:rFonts w:ascii="Arial Narrow" w:hAnsi="Arial Narrow"/>
          <w:sz w:val="24"/>
          <w:szCs w:val="24"/>
        </w:rPr>
      </w:pPr>
    </w:p>
    <w:p w14:paraId="05D15652" w14:textId="77777777" w:rsidR="008D42EA" w:rsidRPr="002237DF" w:rsidRDefault="008D42EA" w:rsidP="00D70918">
      <w:pPr>
        <w:spacing w:after="0"/>
        <w:contextualSpacing/>
        <w:jc w:val="both"/>
        <w:rPr>
          <w:rFonts w:ascii="Arial Narrow" w:hAnsi="Arial Narrow"/>
          <w:sz w:val="24"/>
          <w:szCs w:val="24"/>
          <w:u w:val="single"/>
        </w:rPr>
      </w:pPr>
      <w:r w:rsidRPr="002237DF">
        <w:rPr>
          <w:rFonts w:ascii="Arial Narrow" w:hAnsi="Arial Narrow"/>
          <w:sz w:val="24"/>
          <w:szCs w:val="24"/>
          <w:u w:val="single"/>
        </w:rPr>
        <w:t xml:space="preserve">Funktionsnedsättning </w:t>
      </w:r>
    </w:p>
    <w:p w14:paraId="4AE9289B"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Funktionsnedsättning beskriver en varaktig nedsättning av fysisk, psykisk eller intellektuell funktionsförmåga som till följd av en skada eller sjukdom fanns vid födelsen, har uppstått därefter eller kan förväntas uppstå. Funktionsnedsättning beskriver inte ett statiskt tillstånd eller hur en person är. Funktionsförmågan varierar beroende på situationen och miljön. Funktionshinder är hinder som en icke funktionell miljö medför för personer med funktionsnedsättning. Funktionshinder kan till exempel skapas genom att lokaler, aktiviteter eller pedagogiskt material är otillgängliga för barn med funktionsnedsättning. </w:t>
      </w:r>
      <w:r w:rsidRPr="0044104D">
        <w:rPr>
          <w:rFonts w:ascii="Arial Narrow" w:hAnsi="Arial Narrow"/>
          <w:sz w:val="24"/>
          <w:szCs w:val="24"/>
        </w:rPr>
        <w:lastRenderedPageBreak/>
        <w:t>Som funktionsnedsättning räknas både sådant som syns, som att man använder rullstol, och sådant som inte märks lika lätt, som exempelvis allergi, ADHD och dyslexi.</w:t>
      </w:r>
    </w:p>
    <w:p w14:paraId="6DC7B193" w14:textId="77777777" w:rsidR="008D42EA" w:rsidRDefault="008D42EA" w:rsidP="00D70918">
      <w:pPr>
        <w:spacing w:after="0"/>
        <w:contextualSpacing/>
        <w:jc w:val="both"/>
        <w:rPr>
          <w:rFonts w:ascii="Arial Narrow" w:hAnsi="Arial Narrow"/>
          <w:sz w:val="24"/>
          <w:szCs w:val="24"/>
        </w:rPr>
      </w:pPr>
    </w:p>
    <w:p w14:paraId="20F44A7E"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Exempel på diskriminering eller trakasserier som har samband med funktionsnedsättning</w:t>
      </w:r>
      <w:r>
        <w:rPr>
          <w:rFonts w:ascii="Arial Narrow" w:hAnsi="Arial Narrow"/>
          <w:sz w:val="24"/>
          <w:szCs w:val="24"/>
        </w:rPr>
        <w:t>:</w:t>
      </w:r>
      <w:r w:rsidRPr="0044104D">
        <w:rPr>
          <w:rFonts w:ascii="Arial Narrow" w:hAnsi="Arial Narrow"/>
          <w:sz w:val="24"/>
          <w:szCs w:val="24"/>
        </w:rPr>
        <w:t xml:space="preserve"> </w:t>
      </w:r>
    </w:p>
    <w:p w14:paraId="56DA8170" w14:textId="11BA438A"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Anna som har ADHD får inte börja på samma förskola som sin storebror. Kommunen, som tillämpar syskonförtur, tycker i detta fall att Anna ska börja på en annan förskola. Där finns det andra barn med samma diagnos och pe</w:t>
      </w:r>
      <w:r w:rsidR="00947C95">
        <w:rPr>
          <w:rFonts w:ascii="Arial Narrow" w:hAnsi="Arial Narrow"/>
          <w:sz w:val="24"/>
          <w:szCs w:val="24"/>
        </w:rPr>
        <w:t>dagogerna</w:t>
      </w:r>
      <w:r w:rsidRPr="0044104D">
        <w:rPr>
          <w:rFonts w:ascii="Arial Narrow" w:hAnsi="Arial Narrow"/>
          <w:sz w:val="24"/>
          <w:szCs w:val="24"/>
        </w:rPr>
        <w:t xml:space="preserve"> har därför kunskap om denna. (diskriminering) </w:t>
      </w:r>
    </w:p>
    <w:p w14:paraId="17A49256" w14:textId="729CA71A"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David har muskeldystrofi som gör att han går klumpigt och ostadigt och har lätt för att falla. Några av barnen brukar reta David och kallar honom ”</w:t>
      </w:r>
      <w:proofErr w:type="spellStart"/>
      <w:r w:rsidRPr="0044104D">
        <w:rPr>
          <w:rFonts w:ascii="Arial Narrow" w:hAnsi="Arial Narrow"/>
          <w:sz w:val="24"/>
          <w:szCs w:val="24"/>
        </w:rPr>
        <w:t>Snubbelfot</w:t>
      </w:r>
      <w:proofErr w:type="spellEnd"/>
      <w:r w:rsidRPr="0044104D">
        <w:rPr>
          <w:rFonts w:ascii="Arial Narrow" w:hAnsi="Arial Narrow"/>
          <w:sz w:val="24"/>
          <w:szCs w:val="24"/>
        </w:rPr>
        <w:t>”. Pe</w:t>
      </w:r>
      <w:r w:rsidR="00947C95">
        <w:rPr>
          <w:rFonts w:ascii="Arial Narrow" w:hAnsi="Arial Narrow"/>
          <w:sz w:val="24"/>
          <w:szCs w:val="24"/>
        </w:rPr>
        <w:t>dagogerna</w:t>
      </w:r>
      <w:r w:rsidRPr="0044104D">
        <w:rPr>
          <w:rFonts w:ascii="Arial Narrow" w:hAnsi="Arial Narrow"/>
          <w:sz w:val="24"/>
          <w:szCs w:val="24"/>
        </w:rPr>
        <w:t xml:space="preserve"> har hört att han blir retad, men har inte vidtagit några åtgärder. (trakasserier) </w:t>
      </w:r>
    </w:p>
    <w:p w14:paraId="1F8EAF42" w14:textId="77777777" w:rsidR="008D42EA" w:rsidRDefault="008D42EA" w:rsidP="00D70918">
      <w:pPr>
        <w:spacing w:after="0"/>
        <w:contextualSpacing/>
        <w:jc w:val="both"/>
        <w:rPr>
          <w:rFonts w:ascii="Arial Narrow" w:hAnsi="Arial Narrow"/>
          <w:sz w:val="24"/>
          <w:szCs w:val="24"/>
        </w:rPr>
      </w:pPr>
    </w:p>
    <w:p w14:paraId="3FE62B6D" w14:textId="77777777" w:rsidR="008D42EA" w:rsidRPr="002237DF" w:rsidRDefault="008D42EA" w:rsidP="00D70918">
      <w:pPr>
        <w:spacing w:after="0"/>
        <w:contextualSpacing/>
        <w:jc w:val="both"/>
        <w:rPr>
          <w:rFonts w:ascii="Arial Narrow" w:hAnsi="Arial Narrow"/>
          <w:sz w:val="24"/>
          <w:szCs w:val="24"/>
          <w:u w:val="single"/>
        </w:rPr>
      </w:pPr>
      <w:r w:rsidRPr="002237DF">
        <w:rPr>
          <w:rFonts w:ascii="Arial Narrow" w:hAnsi="Arial Narrow"/>
          <w:sz w:val="24"/>
          <w:szCs w:val="24"/>
          <w:u w:val="single"/>
        </w:rPr>
        <w:t xml:space="preserve">Sexuell läggning </w:t>
      </w:r>
    </w:p>
    <w:p w14:paraId="7C1CD421"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Med sexuell läggning menas homosexuell, bisexuell eller heterosexuell läggning. </w:t>
      </w:r>
    </w:p>
    <w:p w14:paraId="7902E687" w14:textId="77777777" w:rsidR="008D42EA" w:rsidRDefault="008D42EA" w:rsidP="00D70918">
      <w:pPr>
        <w:spacing w:after="0"/>
        <w:contextualSpacing/>
        <w:jc w:val="both"/>
        <w:rPr>
          <w:rFonts w:ascii="Arial Narrow" w:hAnsi="Arial Narrow"/>
          <w:sz w:val="24"/>
          <w:szCs w:val="24"/>
        </w:rPr>
      </w:pPr>
    </w:p>
    <w:p w14:paraId="7F52C2A6"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Exempel på diskriminering eller trakasserier som har samband med sexuell läggning</w:t>
      </w:r>
      <w:r>
        <w:rPr>
          <w:rFonts w:ascii="Arial Narrow" w:hAnsi="Arial Narrow"/>
          <w:sz w:val="24"/>
          <w:szCs w:val="24"/>
        </w:rPr>
        <w:t>:</w:t>
      </w:r>
      <w:r w:rsidRPr="0044104D">
        <w:rPr>
          <w:rFonts w:ascii="Arial Narrow" w:hAnsi="Arial Narrow"/>
          <w:sz w:val="24"/>
          <w:szCs w:val="24"/>
        </w:rPr>
        <w:t xml:space="preserve"> </w:t>
      </w:r>
    </w:p>
    <w:p w14:paraId="25025304"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 Det har gått bra på förskolan tills James äldre bror kommer på besök. Några av barnen har hört när deras storasyskon i negativa ordalag kallat James bror för bög. Nu får James inte vara med och leka eftersom han har en ”äcklig” storebror. Eftersom en av de vuxna på förskolan hör ordväxlingen utan att reagera känner James att han inte har någon att vända sig till. (trakasserier) </w:t>
      </w:r>
    </w:p>
    <w:p w14:paraId="65378BE7"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 Johanna är ny på förskolan och ska fylla i sitt familjeträd. Hon får en förtryckt mall där mammans och pappans namn ska fyllas i. Hon vill ha ett nytt papper med mamma och mamma, men får till svar att hon kan stryka över pappa och skriva dit ”den andra tantens” namn. (diskriminering) </w:t>
      </w:r>
    </w:p>
    <w:p w14:paraId="1EFF19C0" w14:textId="77777777" w:rsidR="008D42EA" w:rsidRDefault="008D42EA" w:rsidP="00D70918">
      <w:pPr>
        <w:spacing w:after="0"/>
        <w:contextualSpacing/>
        <w:jc w:val="both"/>
        <w:rPr>
          <w:rFonts w:ascii="Arial Narrow" w:hAnsi="Arial Narrow"/>
          <w:sz w:val="24"/>
          <w:szCs w:val="24"/>
        </w:rPr>
      </w:pPr>
    </w:p>
    <w:p w14:paraId="3B8BA5C1" w14:textId="77777777" w:rsidR="008D42EA" w:rsidRPr="002237DF" w:rsidRDefault="008D42EA" w:rsidP="00D70918">
      <w:pPr>
        <w:spacing w:after="0"/>
        <w:contextualSpacing/>
        <w:jc w:val="both"/>
        <w:rPr>
          <w:rFonts w:ascii="Arial Narrow" w:hAnsi="Arial Narrow"/>
          <w:sz w:val="24"/>
          <w:szCs w:val="24"/>
          <w:u w:val="single"/>
        </w:rPr>
      </w:pPr>
      <w:r w:rsidRPr="002237DF">
        <w:rPr>
          <w:rFonts w:ascii="Arial Narrow" w:hAnsi="Arial Narrow"/>
          <w:sz w:val="24"/>
          <w:szCs w:val="24"/>
          <w:u w:val="single"/>
        </w:rPr>
        <w:t xml:space="preserve">Ålder </w:t>
      </w:r>
    </w:p>
    <w:p w14:paraId="7762B021"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Skyddet mot åldersdiskriminering omfattar alla, unga som gamla. Åldersnormen kan se olika ut i olika sammanhang, men generellt drabbas yngre och äldre av diskriminering som har samband med ålder. Skyddet gäller alltså även i förskolan. Förbudet är dock inte absolut utan det finns vissa undantag. Det är tillåtet att särbehandla av skäl som har samband med ålder</w:t>
      </w:r>
    </w:p>
    <w:p w14:paraId="200BEC15"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 vid tillämpning av bestämmelser som tar hänsyn till ålder i förskolan. En sådan bestämmelse kan finnas till exempel i skollagen eller i någon annan förordning. </w:t>
      </w:r>
    </w:p>
    <w:p w14:paraId="046CB27B"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 om det finns ett berättigat syfte och de medel som används är lämpliga och nödvändiga för att uppnå syftet. Förbudet mot åldersdiskriminering innebär inte heller att det i förskolan är förbjudet att dela in barnen i åldersgrupper eller på annat sätt beakta deras ålder. </w:t>
      </w:r>
    </w:p>
    <w:p w14:paraId="5907CBC9" w14:textId="77777777" w:rsidR="008D42EA" w:rsidRDefault="008D42EA" w:rsidP="00D70918">
      <w:pPr>
        <w:spacing w:after="0"/>
        <w:contextualSpacing/>
        <w:jc w:val="both"/>
        <w:rPr>
          <w:rFonts w:ascii="Arial Narrow" w:hAnsi="Arial Narrow"/>
          <w:sz w:val="24"/>
          <w:szCs w:val="24"/>
        </w:rPr>
      </w:pPr>
    </w:p>
    <w:p w14:paraId="1B21B337"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Exempel på trakasserier som har samband med ålder</w:t>
      </w:r>
      <w:r>
        <w:rPr>
          <w:rFonts w:ascii="Arial Narrow" w:hAnsi="Arial Narrow"/>
          <w:sz w:val="24"/>
          <w:szCs w:val="24"/>
        </w:rPr>
        <w:t>:</w:t>
      </w:r>
    </w:p>
    <w:p w14:paraId="76E50C9C" w14:textId="77777777" w:rsidR="008D42EA"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xml:space="preserve">• Malte är den enda sexåringen som går kvar i förskolan och inte har börjat i förskoleklass. Det är hans föräldrar som valt det. De andra barnen retar honom ofta för det. (trakasserier) </w:t>
      </w:r>
    </w:p>
    <w:p w14:paraId="4C21AF63" w14:textId="77777777" w:rsidR="008D42EA" w:rsidRPr="007D03E5" w:rsidRDefault="008D42EA" w:rsidP="00D70918">
      <w:pPr>
        <w:spacing w:after="0"/>
        <w:contextualSpacing/>
        <w:jc w:val="both"/>
        <w:rPr>
          <w:rFonts w:ascii="Arial Narrow" w:hAnsi="Arial Narrow"/>
          <w:sz w:val="24"/>
          <w:szCs w:val="24"/>
        </w:rPr>
      </w:pPr>
      <w:r w:rsidRPr="0044104D">
        <w:rPr>
          <w:rFonts w:ascii="Arial Narrow" w:hAnsi="Arial Narrow"/>
          <w:sz w:val="24"/>
          <w:szCs w:val="24"/>
        </w:rPr>
        <w:t>• Agnes pappa är mycket äldre än de andra barnens pappor. Agnes blir sårad när de andra barnen skämtar om det. Hon har sagt ifrån att hon blir ledsen, men de fortsätter i alla fall. (trakasserier)</w:t>
      </w:r>
    </w:p>
    <w:p w14:paraId="5332F482" w14:textId="77777777" w:rsidR="00E94F85" w:rsidRPr="00E8688A" w:rsidRDefault="00E94F85" w:rsidP="00D70918">
      <w:pPr>
        <w:autoSpaceDE w:val="0"/>
        <w:spacing w:after="0" w:line="240" w:lineRule="auto"/>
        <w:contextualSpacing/>
        <w:jc w:val="both"/>
        <w:rPr>
          <w:rFonts w:ascii="Arial Narrow" w:hAnsi="Arial Narrow"/>
          <w:b/>
          <w:bCs/>
          <w:color w:val="000000"/>
          <w:sz w:val="24"/>
          <w:szCs w:val="24"/>
          <w:lang w:eastAsia="sv-SE"/>
        </w:rPr>
      </w:pPr>
    </w:p>
    <w:p w14:paraId="23421A8A" w14:textId="77777777" w:rsidR="00E94F85" w:rsidRPr="00E8688A" w:rsidRDefault="00E94F85" w:rsidP="00D70918">
      <w:pPr>
        <w:autoSpaceDE w:val="0"/>
        <w:spacing w:after="0" w:line="240" w:lineRule="auto"/>
        <w:contextualSpacing/>
        <w:jc w:val="both"/>
        <w:rPr>
          <w:rFonts w:ascii="Arial Narrow" w:hAnsi="Arial Narrow"/>
          <w:b/>
          <w:bCs/>
          <w:color w:val="000000"/>
          <w:sz w:val="24"/>
          <w:szCs w:val="24"/>
          <w:lang w:eastAsia="sv-SE"/>
        </w:rPr>
      </w:pPr>
    </w:p>
    <w:p w14:paraId="320A3364" w14:textId="77777777" w:rsidR="00E94F85" w:rsidRPr="00E8688A" w:rsidRDefault="00E94F85" w:rsidP="00D70918">
      <w:pPr>
        <w:autoSpaceDE w:val="0"/>
        <w:spacing w:after="0" w:line="240" w:lineRule="auto"/>
        <w:contextualSpacing/>
        <w:jc w:val="both"/>
        <w:rPr>
          <w:rFonts w:ascii="Arial Narrow" w:hAnsi="Arial Narrow"/>
          <w:b/>
          <w:bCs/>
          <w:color w:val="000000"/>
          <w:sz w:val="24"/>
          <w:szCs w:val="24"/>
          <w:lang w:eastAsia="sv-SE"/>
        </w:rPr>
      </w:pPr>
    </w:p>
    <w:p w14:paraId="4C624770" w14:textId="77777777" w:rsidR="00E94F85" w:rsidRPr="00E8688A" w:rsidRDefault="00E94F85" w:rsidP="00D70918">
      <w:pPr>
        <w:spacing w:after="0" w:line="240" w:lineRule="auto"/>
        <w:contextualSpacing/>
        <w:jc w:val="both"/>
        <w:rPr>
          <w:rFonts w:ascii="Arial Narrow" w:hAnsi="Arial Narrow"/>
          <w:b/>
          <w:bCs/>
          <w:color w:val="000000"/>
          <w:sz w:val="24"/>
          <w:szCs w:val="24"/>
          <w:lang w:eastAsia="sv-SE"/>
        </w:rPr>
      </w:pPr>
    </w:p>
    <w:p w14:paraId="23463715" w14:textId="78875EB4" w:rsidR="00A24D93" w:rsidRPr="00EC208E" w:rsidRDefault="00A24D93" w:rsidP="00D70918">
      <w:pPr>
        <w:spacing w:after="0" w:line="240" w:lineRule="auto"/>
        <w:contextualSpacing/>
        <w:jc w:val="both"/>
        <w:rPr>
          <w:rFonts w:ascii="Arial Narrow" w:eastAsia="Times New Roman" w:hAnsi="Arial Narrow" w:cs="Times New Roman"/>
          <w:color w:val="000000"/>
          <w:sz w:val="24"/>
          <w:szCs w:val="24"/>
          <w:lang w:eastAsia="sv-SE"/>
        </w:rPr>
      </w:pPr>
    </w:p>
    <w:p w14:paraId="7C508F64" w14:textId="77777777" w:rsidR="005506ED" w:rsidRDefault="005506ED" w:rsidP="00D70918">
      <w:pPr>
        <w:spacing w:after="0"/>
        <w:jc w:val="both"/>
        <w:rPr>
          <w:rFonts w:ascii="Arial Narrow" w:eastAsia="Times New Roman" w:hAnsi="Arial Narrow" w:cs="Times New Roman"/>
          <w:b/>
          <w:sz w:val="32"/>
          <w:szCs w:val="32"/>
          <w:lang w:eastAsia="sv-SE"/>
        </w:rPr>
      </w:pPr>
      <w:r>
        <w:rPr>
          <w:rFonts w:ascii="Arial Narrow" w:eastAsia="Times New Roman" w:hAnsi="Arial Narrow" w:cs="Times New Roman"/>
          <w:b/>
          <w:lang w:eastAsia="sv-SE"/>
        </w:rPr>
        <w:br w:type="page"/>
      </w:r>
    </w:p>
    <w:p w14:paraId="7245DC37" w14:textId="2C26A4BE" w:rsidR="005816A4" w:rsidRPr="00BF3C04" w:rsidRDefault="0059601E" w:rsidP="00BF3C04">
      <w:pPr>
        <w:pStyle w:val="Rubrik1"/>
        <w:rPr>
          <w:rFonts w:ascii="Arial Narrow" w:hAnsi="Arial Narrow"/>
          <w:b/>
          <w:bCs/>
        </w:rPr>
      </w:pPr>
      <w:bookmarkStart w:id="6" w:name="_Toc24620135"/>
      <w:r w:rsidRPr="00BF3C04">
        <w:rPr>
          <w:rFonts w:ascii="Arial Narrow" w:hAnsi="Arial Narrow"/>
          <w:b/>
          <w:bCs/>
        </w:rPr>
        <w:lastRenderedPageBreak/>
        <w:t>2</w:t>
      </w:r>
      <w:r w:rsidR="005816A4" w:rsidRPr="00BF3C04">
        <w:rPr>
          <w:rFonts w:ascii="Arial Narrow" w:hAnsi="Arial Narrow"/>
          <w:b/>
          <w:bCs/>
        </w:rPr>
        <w:t xml:space="preserve">. </w:t>
      </w:r>
      <w:r w:rsidR="00A24D93" w:rsidRPr="00BF3C04">
        <w:rPr>
          <w:rFonts w:ascii="Arial Narrow" w:hAnsi="Arial Narrow"/>
          <w:b/>
          <w:bCs/>
        </w:rPr>
        <w:t>Arbetsgång</w:t>
      </w:r>
      <w:bookmarkEnd w:id="6"/>
    </w:p>
    <w:p w14:paraId="69CAF129" w14:textId="0BA35111" w:rsidR="00F56C40" w:rsidRDefault="005506ED" w:rsidP="00D70918">
      <w:pPr>
        <w:autoSpaceDE w:val="0"/>
        <w:autoSpaceDN w:val="0"/>
        <w:adjustRightInd w:val="0"/>
        <w:spacing w:before="220" w:after="0" w:line="321" w:lineRule="atLeast"/>
        <w:contextualSpacing/>
        <w:jc w:val="both"/>
        <w:rPr>
          <w:rFonts w:ascii="Arial Narrow" w:hAnsi="Arial Narrow" w:cs="Circular Pro Bold"/>
          <w:b/>
          <w:bCs/>
          <w:color w:val="000000"/>
          <w:sz w:val="24"/>
          <w:szCs w:val="24"/>
        </w:rPr>
      </w:pPr>
      <w:r w:rsidRPr="00EC208E">
        <w:rPr>
          <w:rFonts w:ascii="Arial Narrow" w:hAnsi="Arial Narrow"/>
          <w:noProof/>
        </w:rPr>
        <w:drawing>
          <wp:anchor distT="0" distB="0" distL="114300" distR="114300" simplePos="0" relativeHeight="251658241" behindDoc="0" locked="0" layoutInCell="1" allowOverlap="1" wp14:anchorId="40ABA2F7" wp14:editId="2A251125">
            <wp:simplePos x="0" y="0"/>
            <wp:positionH relativeFrom="margin">
              <wp:posOffset>4130040</wp:posOffset>
            </wp:positionH>
            <wp:positionV relativeFrom="paragraph">
              <wp:posOffset>48260</wp:posOffset>
            </wp:positionV>
            <wp:extent cx="2090904" cy="2141220"/>
            <wp:effectExtent l="0" t="0" r="5080" b="0"/>
            <wp:wrapNone/>
            <wp:docPr id="4" name="Bildobjekt 4" descr="Relaterad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rad bil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90904" cy="2141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345C" w:rsidRPr="00B0345C">
        <w:rPr>
          <w:rFonts w:ascii="Arial Narrow" w:hAnsi="Arial Narrow" w:cs="Circular Pro Bold"/>
          <w:b/>
          <w:bCs/>
          <w:noProof/>
          <w:color w:val="000000"/>
          <w:sz w:val="24"/>
          <w:szCs w:val="24"/>
        </w:rPr>
        <mc:AlternateContent>
          <mc:Choice Requires="wps">
            <w:drawing>
              <wp:anchor distT="45720" distB="45720" distL="114300" distR="114300" simplePos="0" relativeHeight="251658243" behindDoc="1" locked="0" layoutInCell="1" allowOverlap="1" wp14:anchorId="04B13F40" wp14:editId="35F4CE5C">
                <wp:simplePos x="0" y="0"/>
                <wp:positionH relativeFrom="column">
                  <wp:posOffset>58420</wp:posOffset>
                </wp:positionH>
                <wp:positionV relativeFrom="paragraph">
                  <wp:posOffset>37465</wp:posOffset>
                </wp:positionV>
                <wp:extent cx="4175760" cy="1404620"/>
                <wp:effectExtent l="0" t="0" r="0" b="635"/>
                <wp:wrapNone/>
                <wp:docPr id="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1404620"/>
                        </a:xfrm>
                        <a:prstGeom prst="rect">
                          <a:avLst/>
                        </a:prstGeom>
                        <a:solidFill>
                          <a:srgbClr val="FFFFFF"/>
                        </a:solidFill>
                        <a:ln w="9525">
                          <a:noFill/>
                          <a:miter lim="800000"/>
                          <a:headEnd/>
                          <a:tailEnd/>
                        </a:ln>
                      </wps:spPr>
                      <wps:txbx>
                        <w:txbxContent>
                          <w:p w14:paraId="36898363" w14:textId="6F12F923" w:rsidR="00A27F96" w:rsidRPr="00F766EE" w:rsidRDefault="00A27F96">
                            <w:pPr>
                              <w:rPr>
                                <w:rFonts w:ascii="Arial Narrow" w:hAnsi="Arial Narrow"/>
                                <w:b/>
                                <w:bCs/>
                                <w:sz w:val="24"/>
                                <w:szCs w:val="24"/>
                              </w:rPr>
                            </w:pPr>
                            <w:r w:rsidRPr="00F766EE">
                              <w:rPr>
                                <w:rFonts w:ascii="Arial Narrow" w:hAnsi="Arial Narrow"/>
                                <w:b/>
                                <w:bCs/>
                                <w:sz w:val="24"/>
                                <w:szCs w:val="24"/>
                              </w:rPr>
                              <w:t>Fyra steg – sju diskrimineringsgrunder</w:t>
                            </w:r>
                          </w:p>
                          <w:p w14:paraId="45ECAC46" w14:textId="27B25F49" w:rsidR="00A27F96" w:rsidRPr="00F766EE" w:rsidRDefault="00A27F96">
                            <w:pPr>
                              <w:rPr>
                                <w:rFonts w:ascii="Arial Narrow" w:hAnsi="Arial Narrow"/>
                                <w:sz w:val="24"/>
                                <w:szCs w:val="24"/>
                              </w:rPr>
                            </w:pPr>
                            <w:r w:rsidRPr="00F766EE">
                              <w:rPr>
                                <w:rFonts w:ascii="Arial Narrow" w:hAnsi="Arial Narrow"/>
                                <w:sz w:val="24"/>
                                <w:szCs w:val="24"/>
                              </w:rPr>
                              <w:t>Förskolan ska, utifrån samtliga diskrimineringsgrunder, fortlöpande arbeta i fyra steg:</w:t>
                            </w:r>
                          </w:p>
                          <w:p w14:paraId="5988FC59" w14:textId="3999DD40" w:rsidR="00A27F96" w:rsidRPr="00310B29" w:rsidRDefault="00A27F96" w:rsidP="005506ED">
                            <w:pPr>
                              <w:pStyle w:val="Liststycke"/>
                              <w:numPr>
                                <w:ilvl w:val="0"/>
                                <w:numId w:val="20"/>
                              </w:numPr>
                              <w:spacing w:after="0"/>
                              <w:rPr>
                                <w:rFonts w:ascii="Arial Narrow" w:hAnsi="Arial Narrow"/>
                                <w:color w:val="00B0F0"/>
                                <w:sz w:val="24"/>
                                <w:szCs w:val="24"/>
                              </w:rPr>
                            </w:pPr>
                            <w:r w:rsidRPr="00310B29">
                              <w:rPr>
                                <w:rFonts w:ascii="Arial Narrow" w:hAnsi="Arial Narrow"/>
                                <w:color w:val="00B0F0"/>
                                <w:sz w:val="24"/>
                                <w:szCs w:val="24"/>
                              </w:rPr>
                              <w:t xml:space="preserve">Kartlägga om det finns risker för diskriminering, inklusive trakasserier, eller repressalier eller andra hinder för enskildas lika rättigheter och möjligheter. </w:t>
                            </w:r>
                          </w:p>
                          <w:p w14:paraId="5EC9A5B5" w14:textId="77777777" w:rsidR="00A27F96" w:rsidRPr="00310B29" w:rsidRDefault="00A27F96" w:rsidP="005506ED">
                            <w:pPr>
                              <w:pStyle w:val="Liststycke"/>
                              <w:spacing w:after="0"/>
                              <w:rPr>
                                <w:rFonts w:ascii="Arial Narrow" w:hAnsi="Arial Narrow"/>
                                <w:color w:val="00B0F0"/>
                                <w:sz w:val="24"/>
                                <w:szCs w:val="24"/>
                              </w:rPr>
                            </w:pPr>
                          </w:p>
                          <w:p w14:paraId="6F84ECC9" w14:textId="36B14C26" w:rsidR="00A27F96" w:rsidRPr="00310B29" w:rsidRDefault="00A27F96" w:rsidP="005506ED">
                            <w:pPr>
                              <w:pStyle w:val="Liststycke"/>
                              <w:numPr>
                                <w:ilvl w:val="0"/>
                                <w:numId w:val="20"/>
                              </w:numPr>
                              <w:spacing w:after="0"/>
                              <w:rPr>
                                <w:rFonts w:ascii="Arial Narrow" w:hAnsi="Arial Narrow"/>
                                <w:color w:val="00B0F0"/>
                                <w:sz w:val="24"/>
                                <w:szCs w:val="24"/>
                              </w:rPr>
                            </w:pPr>
                            <w:r w:rsidRPr="00310B29">
                              <w:rPr>
                                <w:rFonts w:ascii="Arial Narrow" w:hAnsi="Arial Narrow"/>
                                <w:color w:val="00B0F0"/>
                                <w:sz w:val="24"/>
                                <w:szCs w:val="24"/>
                              </w:rPr>
                              <w:t>Analysera orsakerna till de risker och hinder som har upptäckts.</w:t>
                            </w:r>
                          </w:p>
                          <w:p w14:paraId="4FF321AC" w14:textId="77777777" w:rsidR="00A27F96" w:rsidRPr="00310B29" w:rsidRDefault="00A27F96" w:rsidP="005506ED">
                            <w:pPr>
                              <w:pStyle w:val="Liststycke"/>
                              <w:spacing w:after="0"/>
                              <w:rPr>
                                <w:rFonts w:ascii="Arial Narrow" w:hAnsi="Arial Narrow"/>
                                <w:color w:val="00B0F0"/>
                                <w:sz w:val="24"/>
                                <w:szCs w:val="24"/>
                              </w:rPr>
                            </w:pPr>
                          </w:p>
                          <w:p w14:paraId="186287FB" w14:textId="62BDA8A2" w:rsidR="00A27F96" w:rsidRPr="00310B29" w:rsidRDefault="00A27F96" w:rsidP="005506ED">
                            <w:pPr>
                              <w:pStyle w:val="Liststycke"/>
                              <w:numPr>
                                <w:ilvl w:val="0"/>
                                <w:numId w:val="20"/>
                              </w:numPr>
                              <w:spacing w:after="0"/>
                              <w:rPr>
                                <w:rFonts w:ascii="Arial Narrow" w:hAnsi="Arial Narrow"/>
                                <w:color w:val="00B0F0"/>
                                <w:sz w:val="24"/>
                                <w:szCs w:val="24"/>
                              </w:rPr>
                            </w:pPr>
                            <w:r w:rsidRPr="00310B29">
                              <w:rPr>
                                <w:rFonts w:ascii="Arial Narrow" w:hAnsi="Arial Narrow"/>
                                <w:color w:val="00B0F0"/>
                                <w:sz w:val="24"/>
                                <w:szCs w:val="24"/>
                              </w:rPr>
                              <w:t>Upprätta handlingsplan och genomföra de åtgärder som skäligen kan krävas för att förebygga diskriminering och främja lika rättigheter och möjligheter (tidsplanera och genomföra åtgärderna så snart som möjligt).</w:t>
                            </w:r>
                          </w:p>
                          <w:p w14:paraId="20FB4311" w14:textId="77777777" w:rsidR="00A27F96" w:rsidRPr="00310B29" w:rsidRDefault="00A27F96" w:rsidP="005506ED">
                            <w:pPr>
                              <w:spacing w:after="0"/>
                              <w:rPr>
                                <w:rFonts w:ascii="Arial Narrow" w:hAnsi="Arial Narrow"/>
                                <w:color w:val="00B0F0"/>
                                <w:sz w:val="24"/>
                                <w:szCs w:val="24"/>
                              </w:rPr>
                            </w:pPr>
                          </w:p>
                          <w:p w14:paraId="2D207BA9" w14:textId="0A37748E" w:rsidR="00A27F96" w:rsidRPr="00310B29" w:rsidRDefault="00A27F96" w:rsidP="005506ED">
                            <w:pPr>
                              <w:pStyle w:val="Liststycke"/>
                              <w:numPr>
                                <w:ilvl w:val="0"/>
                                <w:numId w:val="20"/>
                              </w:numPr>
                              <w:spacing w:after="0"/>
                              <w:rPr>
                                <w:rFonts w:ascii="Arial Narrow" w:hAnsi="Arial Narrow"/>
                                <w:color w:val="00B0F0"/>
                                <w:sz w:val="24"/>
                                <w:szCs w:val="24"/>
                              </w:rPr>
                            </w:pPr>
                            <w:r w:rsidRPr="00310B29">
                              <w:rPr>
                                <w:rFonts w:ascii="Arial Narrow" w:hAnsi="Arial Narrow"/>
                                <w:color w:val="00B0F0"/>
                                <w:sz w:val="24"/>
                                <w:szCs w:val="24"/>
                              </w:rPr>
                              <w:t>Följa upp och utvärdera arbetet. När det är klart ska de erfarenheter som arbetet har gett gå att använda i steg ett (kartläggningen) i nästa cykel av arbetet med aktiva åtgärder.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B13F40" id="_x0000_t202" coordsize="21600,21600" o:spt="202" path="m,l,21600r21600,l21600,xe">
                <v:stroke joinstyle="miter"/>
                <v:path gradientshapeok="t" o:connecttype="rect"/>
              </v:shapetype>
              <v:shape id="Textruta 2" o:spid="_x0000_s1026" type="#_x0000_t202" style="position:absolute;left:0;text-align:left;margin-left:4.6pt;margin-top:2.95pt;width:328.8pt;height:110.6pt;z-index:-25165823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jHHwIAABwEAAAOAAAAZHJzL2Uyb0RvYy54bWysU9Fu2yAUfZ+0f0C8L7YjJ2mtOFWXLtOk&#10;rpvU7gMwxjEacBmQ2N3X74LTNOrepvGAgHs5nHvuYX0zakWOwnkJpqbFLKdEGA6tNPua/njafbii&#10;xAdmWqbAiJo+C09vNu/frQdbiTn0oFrhCIIYXw22pn0Itsoyz3uhmZ+BFQaDHTjNAm7dPmsdGxBd&#10;q2ye58tsANdaB1x4j6d3U5BuEn7XCR6+dZ0XgaiaIreQZpfmJs7ZZs2qvWO2l/xEg/0DC82kwUfP&#10;UHcsMHJw8i8oLbkDD12YcdAZdJ3kItWA1RT5m2oee2ZFqgXF8fYsk/9/sPzh+N0R2db0mhLDNLbo&#10;SYzBHZD/PKozWF9h0qPFtDB+hBG7nCr19h74T08MbHtm9uLWORh6wVpkV8Sb2cXVCcdHkGb4Ci0+&#10;ww4BEtDYOR2lQzEIomOXns+dQSqE42FZrBarJYY4xooyL5fz1LuMVS/XrfPhswBN4qKmDluf4Nnx&#10;3odIh1UvKfE1D0q2O6lU2rh9s1WOHBnaZJdGquBNmjJkQKEW80VCNhDvJwdpGdDGSuqaXuVxTMaK&#10;cnwybUoJTKppjUyUOekTJZnECWMzYmIUrYH2GZVyMNkVvxcuenC/KRnQqjX1vw7MCUrUF4NqXxdl&#10;Gb2dNuVihdIQdxlpLiPMcISqaaBkWm5D+g9JB3uLXdnJpNcrkxNXtGCS8fRdoscv9ynr9VNv/gAA&#10;AP//AwBQSwMEFAAGAAgAAAAhAG4zoADcAAAABwEAAA8AAABkcnMvZG93bnJldi54bWxMjzFPwzAU&#10;hHck/oP1kNio00gNNI1TVVQsDEi0SDC68Usc1X62bDcN/x4zwXi60913zXa2hk0Y4uhIwHJRAEPq&#10;nBppEPBxfHl4AhaTJCWNIxTwjRG27e1NI2vlrvSO0yENLJdQrKUAnZKvOY+dRivjwnmk7PUuWJmy&#10;DANXQV5zuTW8LIqKWzlSXtDS47PG7ny4WAGfVo9qH96+emWm/Wu/W/k5eCHu7+bdBljCOf2F4Rc/&#10;o0ObmU7uQioyI2Bd5qCA1RpYdquqykdOAsrycQm8bfh//vYHAAD//wMAUEsBAi0AFAAGAAgAAAAh&#10;ALaDOJL+AAAA4QEAABMAAAAAAAAAAAAAAAAAAAAAAFtDb250ZW50X1R5cGVzXS54bWxQSwECLQAU&#10;AAYACAAAACEAOP0h/9YAAACUAQAACwAAAAAAAAAAAAAAAAAvAQAAX3JlbHMvLnJlbHNQSwECLQAU&#10;AAYACAAAACEAkDroxx8CAAAcBAAADgAAAAAAAAAAAAAAAAAuAgAAZHJzL2Uyb0RvYy54bWxQSwEC&#10;LQAUAAYACAAAACEAbjOgANwAAAAHAQAADwAAAAAAAAAAAAAAAAB5BAAAZHJzL2Rvd25yZXYueG1s&#10;UEsFBgAAAAAEAAQA8wAAAIIFAAAAAA==&#10;" stroked="f">
                <v:textbox style="mso-fit-shape-to-text:t">
                  <w:txbxContent>
                    <w:p w14:paraId="36898363" w14:textId="6F12F923" w:rsidR="00A27F96" w:rsidRPr="00F766EE" w:rsidRDefault="00A27F96">
                      <w:pPr>
                        <w:rPr>
                          <w:rFonts w:ascii="Arial Narrow" w:hAnsi="Arial Narrow"/>
                          <w:b/>
                          <w:bCs/>
                          <w:sz w:val="24"/>
                          <w:szCs w:val="24"/>
                        </w:rPr>
                      </w:pPr>
                      <w:r w:rsidRPr="00F766EE">
                        <w:rPr>
                          <w:rFonts w:ascii="Arial Narrow" w:hAnsi="Arial Narrow"/>
                          <w:b/>
                          <w:bCs/>
                          <w:sz w:val="24"/>
                          <w:szCs w:val="24"/>
                        </w:rPr>
                        <w:t>Fyra steg – sju diskrimineringsgrunder</w:t>
                      </w:r>
                    </w:p>
                    <w:p w14:paraId="45ECAC46" w14:textId="27B25F49" w:rsidR="00A27F96" w:rsidRPr="00F766EE" w:rsidRDefault="00A27F96">
                      <w:pPr>
                        <w:rPr>
                          <w:rFonts w:ascii="Arial Narrow" w:hAnsi="Arial Narrow"/>
                          <w:sz w:val="24"/>
                          <w:szCs w:val="24"/>
                        </w:rPr>
                      </w:pPr>
                      <w:r w:rsidRPr="00F766EE">
                        <w:rPr>
                          <w:rFonts w:ascii="Arial Narrow" w:hAnsi="Arial Narrow"/>
                          <w:sz w:val="24"/>
                          <w:szCs w:val="24"/>
                        </w:rPr>
                        <w:t>Förskolan ska, utifrån samtliga diskrimineringsgrunder, fortlöpande arbeta i fyra steg:</w:t>
                      </w:r>
                    </w:p>
                    <w:p w14:paraId="5988FC59" w14:textId="3999DD40" w:rsidR="00A27F96" w:rsidRPr="00310B29" w:rsidRDefault="00A27F96" w:rsidP="005506ED">
                      <w:pPr>
                        <w:pStyle w:val="Liststycke"/>
                        <w:numPr>
                          <w:ilvl w:val="0"/>
                          <w:numId w:val="20"/>
                        </w:numPr>
                        <w:spacing w:after="0"/>
                        <w:rPr>
                          <w:rFonts w:ascii="Arial Narrow" w:hAnsi="Arial Narrow"/>
                          <w:color w:val="00B0F0"/>
                          <w:sz w:val="24"/>
                          <w:szCs w:val="24"/>
                        </w:rPr>
                      </w:pPr>
                      <w:r w:rsidRPr="00310B29">
                        <w:rPr>
                          <w:rFonts w:ascii="Arial Narrow" w:hAnsi="Arial Narrow"/>
                          <w:color w:val="00B0F0"/>
                          <w:sz w:val="24"/>
                          <w:szCs w:val="24"/>
                        </w:rPr>
                        <w:t xml:space="preserve">Kartlägga om det finns risker för diskriminering, inklusive trakasserier, eller repressalier eller andra hinder för enskildas lika rättigheter och möjligheter. </w:t>
                      </w:r>
                    </w:p>
                    <w:p w14:paraId="5EC9A5B5" w14:textId="77777777" w:rsidR="00A27F96" w:rsidRPr="00310B29" w:rsidRDefault="00A27F96" w:rsidP="005506ED">
                      <w:pPr>
                        <w:pStyle w:val="Liststycke"/>
                        <w:spacing w:after="0"/>
                        <w:rPr>
                          <w:rFonts w:ascii="Arial Narrow" w:hAnsi="Arial Narrow"/>
                          <w:color w:val="00B0F0"/>
                          <w:sz w:val="24"/>
                          <w:szCs w:val="24"/>
                        </w:rPr>
                      </w:pPr>
                    </w:p>
                    <w:p w14:paraId="6F84ECC9" w14:textId="36B14C26" w:rsidR="00A27F96" w:rsidRPr="00310B29" w:rsidRDefault="00A27F96" w:rsidP="005506ED">
                      <w:pPr>
                        <w:pStyle w:val="Liststycke"/>
                        <w:numPr>
                          <w:ilvl w:val="0"/>
                          <w:numId w:val="20"/>
                        </w:numPr>
                        <w:spacing w:after="0"/>
                        <w:rPr>
                          <w:rFonts w:ascii="Arial Narrow" w:hAnsi="Arial Narrow"/>
                          <w:color w:val="00B0F0"/>
                          <w:sz w:val="24"/>
                          <w:szCs w:val="24"/>
                        </w:rPr>
                      </w:pPr>
                      <w:r w:rsidRPr="00310B29">
                        <w:rPr>
                          <w:rFonts w:ascii="Arial Narrow" w:hAnsi="Arial Narrow"/>
                          <w:color w:val="00B0F0"/>
                          <w:sz w:val="24"/>
                          <w:szCs w:val="24"/>
                        </w:rPr>
                        <w:t>Analysera orsakerna till de risker och hinder som har upptäckts.</w:t>
                      </w:r>
                    </w:p>
                    <w:p w14:paraId="4FF321AC" w14:textId="77777777" w:rsidR="00A27F96" w:rsidRPr="00310B29" w:rsidRDefault="00A27F96" w:rsidP="005506ED">
                      <w:pPr>
                        <w:pStyle w:val="Liststycke"/>
                        <w:spacing w:after="0"/>
                        <w:rPr>
                          <w:rFonts w:ascii="Arial Narrow" w:hAnsi="Arial Narrow"/>
                          <w:color w:val="00B0F0"/>
                          <w:sz w:val="24"/>
                          <w:szCs w:val="24"/>
                        </w:rPr>
                      </w:pPr>
                    </w:p>
                    <w:p w14:paraId="186287FB" w14:textId="62BDA8A2" w:rsidR="00A27F96" w:rsidRPr="00310B29" w:rsidRDefault="00A27F96" w:rsidP="005506ED">
                      <w:pPr>
                        <w:pStyle w:val="Liststycke"/>
                        <w:numPr>
                          <w:ilvl w:val="0"/>
                          <w:numId w:val="20"/>
                        </w:numPr>
                        <w:spacing w:after="0"/>
                        <w:rPr>
                          <w:rFonts w:ascii="Arial Narrow" w:hAnsi="Arial Narrow"/>
                          <w:color w:val="00B0F0"/>
                          <w:sz w:val="24"/>
                          <w:szCs w:val="24"/>
                        </w:rPr>
                      </w:pPr>
                      <w:r w:rsidRPr="00310B29">
                        <w:rPr>
                          <w:rFonts w:ascii="Arial Narrow" w:hAnsi="Arial Narrow"/>
                          <w:color w:val="00B0F0"/>
                          <w:sz w:val="24"/>
                          <w:szCs w:val="24"/>
                        </w:rPr>
                        <w:t>Upprätta handlingsplan och genomföra de åtgärder som skäligen kan krävas för att förebygga diskriminering och främja lika rättigheter och möjligheter (tidsplanera och genomföra åtgärderna så snart som möjligt).</w:t>
                      </w:r>
                    </w:p>
                    <w:p w14:paraId="20FB4311" w14:textId="77777777" w:rsidR="00A27F96" w:rsidRPr="00310B29" w:rsidRDefault="00A27F96" w:rsidP="005506ED">
                      <w:pPr>
                        <w:spacing w:after="0"/>
                        <w:rPr>
                          <w:rFonts w:ascii="Arial Narrow" w:hAnsi="Arial Narrow"/>
                          <w:color w:val="00B0F0"/>
                          <w:sz w:val="24"/>
                          <w:szCs w:val="24"/>
                        </w:rPr>
                      </w:pPr>
                    </w:p>
                    <w:p w14:paraId="2D207BA9" w14:textId="0A37748E" w:rsidR="00A27F96" w:rsidRPr="00310B29" w:rsidRDefault="00A27F96" w:rsidP="005506ED">
                      <w:pPr>
                        <w:pStyle w:val="Liststycke"/>
                        <w:numPr>
                          <w:ilvl w:val="0"/>
                          <w:numId w:val="20"/>
                        </w:numPr>
                        <w:spacing w:after="0"/>
                        <w:rPr>
                          <w:rFonts w:ascii="Arial Narrow" w:hAnsi="Arial Narrow"/>
                          <w:color w:val="00B0F0"/>
                          <w:sz w:val="24"/>
                          <w:szCs w:val="24"/>
                        </w:rPr>
                      </w:pPr>
                      <w:r w:rsidRPr="00310B29">
                        <w:rPr>
                          <w:rFonts w:ascii="Arial Narrow" w:hAnsi="Arial Narrow"/>
                          <w:color w:val="00B0F0"/>
                          <w:sz w:val="24"/>
                          <w:szCs w:val="24"/>
                        </w:rPr>
                        <w:t>Följa upp och utvärdera arbetet. När det är klart ska de erfarenheter som arbetet har gett gå att använda i steg ett (kartläggningen) i nästa cykel av arbetet med aktiva åtgärder.</w:t>
                      </w:r>
                    </w:p>
                  </w:txbxContent>
                </v:textbox>
              </v:shape>
            </w:pict>
          </mc:Fallback>
        </mc:AlternateContent>
      </w:r>
    </w:p>
    <w:p w14:paraId="0BDE2921" w14:textId="20AF3AC1" w:rsidR="00B0345C" w:rsidRDefault="00B0345C" w:rsidP="00D70918">
      <w:pPr>
        <w:autoSpaceDE w:val="0"/>
        <w:autoSpaceDN w:val="0"/>
        <w:adjustRightInd w:val="0"/>
        <w:spacing w:before="220" w:after="0" w:line="321" w:lineRule="atLeast"/>
        <w:contextualSpacing/>
        <w:jc w:val="both"/>
        <w:rPr>
          <w:rFonts w:ascii="Arial Narrow" w:hAnsi="Arial Narrow" w:cs="Circular Pro Bold"/>
          <w:b/>
          <w:bCs/>
          <w:color w:val="000000"/>
          <w:sz w:val="24"/>
          <w:szCs w:val="24"/>
        </w:rPr>
      </w:pPr>
    </w:p>
    <w:p w14:paraId="7DC6D13B" w14:textId="3E147725" w:rsidR="00B0345C" w:rsidRDefault="00B0345C" w:rsidP="00D70918">
      <w:pPr>
        <w:autoSpaceDE w:val="0"/>
        <w:autoSpaceDN w:val="0"/>
        <w:adjustRightInd w:val="0"/>
        <w:spacing w:before="220" w:after="0" w:line="321" w:lineRule="atLeast"/>
        <w:contextualSpacing/>
        <w:jc w:val="both"/>
        <w:rPr>
          <w:rFonts w:ascii="Arial Narrow" w:hAnsi="Arial Narrow" w:cs="Circular Pro Bold"/>
          <w:b/>
          <w:bCs/>
          <w:color w:val="000000"/>
          <w:sz w:val="24"/>
          <w:szCs w:val="24"/>
        </w:rPr>
      </w:pPr>
    </w:p>
    <w:p w14:paraId="2A4B3D08" w14:textId="6F08C082" w:rsidR="00B0345C" w:rsidRDefault="00B0345C" w:rsidP="00D70918">
      <w:pPr>
        <w:autoSpaceDE w:val="0"/>
        <w:autoSpaceDN w:val="0"/>
        <w:adjustRightInd w:val="0"/>
        <w:spacing w:before="220" w:after="0" w:line="321" w:lineRule="atLeast"/>
        <w:contextualSpacing/>
        <w:jc w:val="both"/>
        <w:rPr>
          <w:rFonts w:ascii="Arial Narrow" w:hAnsi="Arial Narrow" w:cs="Circular Pro Bold"/>
          <w:b/>
          <w:bCs/>
          <w:color w:val="000000"/>
          <w:sz w:val="24"/>
          <w:szCs w:val="24"/>
        </w:rPr>
      </w:pPr>
    </w:p>
    <w:p w14:paraId="48335D0D" w14:textId="3A00AB27" w:rsidR="00B0345C" w:rsidRDefault="00B0345C" w:rsidP="00D70918">
      <w:pPr>
        <w:autoSpaceDE w:val="0"/>
        <w:autoSpaceDN w:val="0"/>
        <w:adjustRightInd w:val="0"/>
        <w:spacing w:before="220" w:after="0" w:line="321" w:lineRule="atLeast"/>
        <w:contextualSpacing/>
        <w:jc w:val="both"/>
        <w:rPr>
          <w:rFonts w:ascii="Arial Narrow" w:hAnsi="Arial Narrow" w:cs="Circular Pro Bold"/>
          <w:b/>
          <w:bCs/>
          <w:color w:val="000000"/>
          <w:sz w:val="24"/>
          <w:szCs w:val="24"/>
        </w:rPr>
      </w:pPr>
    </w:p>
    <w:p w14:paraId="2176DF19" w14:textId="3352D432" w:rsidR="00B0345C" w:rsidRDefault="00B0345C" w:rsidP="00D70918">
      <w:pPr>
        <w:autoSpaceDE w:val="0"/>
        <w:autoSpaceDN w:val="0"/>
        <w:adjustRightInd w:val="0"/>
        <w:spacing w:before="220" w:after="0" w:line="321" w:lineRule="atLeast"/>
        <w:contextualSpacing/>
        <w:jc w:val="both"/>
        <w:rPr>
          <w:rFonts w:ascii="Arial Narrow" w:hAnsi="Arial Narrow" w:cs="Circular Pro Bold"/>
          <w:b/>
          <w:bCs/>
          <w:color w:val="000000"/>
          <w:sz w:val="24"/>
          <w:szCs w:val="24"/>
        </w:rPr>
      </w:pPr>
    </w:p>
    <w:p w14:paraId="6E116E12" w14:textId="52316D1C" w:rsidR="00B0345C" w:rsidRDefault="00B0345C"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1B51AAD9" w14:textId="77777777" w:rsidR="00B0345C" w:rsidRDefault="00B0345C"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15F703E9" w14:textId="77777777" w:rsidR="00F766EE" w:rsidRDefault="00F766EE"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689DB98A" w14:textId="77777777" w:rsidR="00F766EE" w:rsidRDefault="00F766EE"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111C9CDC" w14:textId="77777777" w:rsidR="00F766EE" w:rsidRDefault="00F766EE"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3510D1B8" w14:textId="77777777" w:rsidR="00F766EE" w:rsidRDefault="00F766EE"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7A6856E0" w14:textId="77777777" w:rsidR="00F766EE" w:rsidRDefault="00F766EE"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30C3E0AF" w14:textId="77777777" w:rsidR="00F766EE" w:rsidRDefault="00F766EE"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4BA4972C" w14:textId="77777777" w:rsidR="00F766EE" w:rsidRDefault="00F766EE"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62C102F4" w14:textId="77777777" w:rsidR="00F766EE" w:rsidRDefault="00F766EE"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5C59C03C" w14:textId="77777777" w:rsidR="00F766EE" w:rsidRDefault="00F766EE"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5F963060" w14:textId="77777777" w:rsidR="005506ED" w:rsidRDefault="005506ED"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423EA161" w14:textId="77777777" w:rsidR="005506ED" w:rsidRDefault="005506ED"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62C41C30" w14:textId="77777777" w:rsidR="005506ED" w:rsidRDefault="005506ED" w:rsidP="00D70918">
      <w:pPr>
        <w:autoSpaceDE w:val="0"/>
        <w:autoSpaceDN w:val="0"/>
        <w:adjustRightInd w:val="0"/>
        <w:spacing w:after="0" w:line="240" w:lineRule="auto"/>
        <w:contextualSpacing/>
        <w:jc w:val="both"/>
        <w:rPr>
          <w:rFonts w:ascii="Arial Narrow" w:hAnsi="Arial Narrow" w:cs="Circular Pro Book"/>
          <w:color w:val="FF0000"/>
          <w:sz w:val="24"/>
          <w:szCs w:val="24"/>
        </w:rPr>
      </w:pPr>
    </w:p>
    <w:p w14:paraId="3169FACA" w14:textId="38880A4A" w:rsidR="000401AA" w:rsidRPr="007A4E7F" w:rsidRDefault="00F82A87" w:rsidP="00D70918">
      <w:pPr>
        <w:shd w:val="clear" w:color="auto" w:fill="FFFFFF"/>
        <w:spacing w:before="180" w:after="0" w:line="330" w:lineRule="atLeast"/>
        <w:contextualSpacing/>
        <w:jc w:val="both"/>
        <w:textAlignment w:val="baseline"/>
        <w:rPr>
          <w:rFonts w:ascii="Arial Narrow" w:eastAsia="Times New Roman" w:hAnsi="Arial Narrow" w:cs="Times New Roman"/>
          <w:color w:val="333333"/>
          <w:sz w:val="24"/>
          <w:szCs w:val="24"/>
          <w:lang w:eastAsia="sv-SE"/>
        </w:rPr>
      </w:pPr>
      <w:r>
        <w:rPr>
          <w:rFonts w:ascii="Arial Narrow" w:eastAsia="Times New Roman" w:hAnsi="Arial Narrow" w:cs="Times New Roman"/>
          <w:color w:val="333333"/>
          <w:sz w:val="24"/>
          <w:szCs w:val="24"/>
          <w:lang w:eastAsia="sv-SE"/>
        </w:rPr>
        <w:t>Fokus ska främst ligga på det främjande arbetet, därefter förebyggande och åtgärdande.</w:t>
      </w:r>
    </w:p>
    <w:p w14:paraId="49C6F0FF" w14:textId="65C86448" w:rsidR="000401AA" w:rsidRPr="007A4E7F" w:rsidRDefault="00B42165" w:rsidP="00D70918">
      <w:pPr>
        <w:shd w:val="clear" w:color="auto" w:fill="FFFFFF"/>
        <w:spacing w:after="0" w:line="330" w:lineRule="atLeast"/>
        <w:contextualSpacing/>
        <w:jc w:val="both"/>
        <w:textAlignment w:val="baseline"/>
        <w:rPr>
          <w:rFonts w:ascii="Arial Narrow" w:eastAsia="Times New Roman" w:hAnsi="Arial Narrow" w:cs="Times New Roman"/>
          <w:color w:val="333333"/>
          <w:sz w:val="24"/>
          <w:szCs w:val="24"/>
          <w:lang w:eastAsia="sv-SE"/>
        </w:rPr>
      </w:pPr>
      <w:r w:rsidRPr="007A4E7F">
        <w:rPr>
          <w:rFonts w:ascii="Arial Narrow" w:eastAsia="Times New Roman" w:hAnsi="Arial Narrow" w:cs="Times New Roman"/>
          <w:noProof/>
          <w:sz w:val="24"/>
          <w:szCs w:val="24"/>
          <w:lang w:eastAsia="sv-SE"/>
        </w:rPr>
        <w:drawing>
          <wp:anchor distT="0" distB="0" distL="114300" distR="114300" simplePos="0" relativeHeight="251658242" behindDoc="0" locked="0" layoutInCell="1" allowOverlap="1" wp14:anchorId="17E913F0" wp14:editId="70EB97DA">
            <wp:simplePos x="0" y="0"/>
            <wp:positionH relativeFrom="page">
              <wp:posOffset>2430780</wp:posOffset>
            </wp:positionH>
            <wp:positionV relativeFrom="paragraph">
              <wp:posOffset>41910</wp:posOffset>
            </wp:positionV>
            <wp:extent cx="2834640" cy="2164080"/>
            <wp:effectExtent l="0" t="0" r="0" b="0"/>
            <wp:wrapNone/>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14:paraId="457CED41" w14:textId="55FF902C" w:rsidR="005816A4" w:rsidRPr="007A4E7F" w:rsidRDefault="00B42165" w:rsidP="00D70918">
      <w:pPr>
        <w:spacing w:after="0" w:line="240" w:lineRule="auto"/>
        <w:contextualSpacing/>
        <w:jc w:val="both"/>
        <w:rPr>
          <w:rFonts w:ascii="Arial Narrow" w:eastAsia="Times New Roman" w:hAnsi="Arial Narrow" w:cs="Times New Roman"/>
          <w:sz w:val="24"/>
          <w:szCs w:val="24"/>
          <w:lang w:eastAsia="sv-SE"/>
        </w:rPr>
      </w:pPr>
      <w:r>
        <w:rPr>
          <w:rFonts w:ascii="Arial Narrow" w:eastAsia="Times New Roman" w:hAnsi="Arial Narrow" w:cs="Times New Roman"/>
          <w:noProof/>
          <w:sz w:val="24"/>
          <w:szCs w:val="24"/>
          <w:lang w:eastAsia="sv-SE"/>
        </w:rPr>
        <mc:AlternateContent>
          <mc:Choice Requires="wps">
            <w:drawing>
              <wp:anchor distT="0" distB="0" distL="114300" distR="114300" simplePos="0" relativeHeight="251658245" behindDoc="0" locked="0" layoutInCell="1" allowOverlap="1" wp14:anchorId="28E300F7" wp14:editId="60192122">
                <wp:simplePos x="0" y="0"/>
                <wp:positionH relativeFrom="column">
                  <wp:posOffset>728980</wp:posOffset>
                </wp:positionH>
                <wp:positionV relativeFrom="paragraph">
                  <wp:posOffset>8255</wp:posOffset>
                </wp:positionV>
                <wp:extent cx="1386840" cy="708660"/>
                <wp:effectExtent l="0" t="0" r="22860" b="224790"/>
                <wp:wrapNone/>
                <wp:docPr id="11" name="Pratbubbla: rektangel med rundade hörn 11"/>
                <wp:cNvGraphicFramePr/>
                <a:graphic xmlns:a="http://schemas.openxmlformats.org/drawingml/2006/main">
                  <a:graphicData uri="http://schemas.microsoft.com/office/word/2010/wordprocessingShape">
                    <wps:wsp>
                      <wps:cNvSpPr/>
                      <wps:spPr>
                        <a:xfrm>
                          <a:off x="0" y="0"/>
                          <a:ext cx="1386840" cy="708660"/>
                        </a:xfrm>
                        <a:prstGeom prst="wedgeRoundRectCallout">
                          <a:avLst>
                            <a:gd name="adj1" fmla="val 46130"/>
                            <a:gd name="adj2" fmla="val 7597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28CD58" w14:textId="77777777" w:rsidR="00A27F96" w:rsidRPr="007A4E7F" w:rsidRDefault="00A27F96" w:rsidP="001A6353">
                            <w:pPr>
                              <w:rPr>
                                <w:rFonts w:ascii="Arial Narrow" w:hAnsi="Arial Narrow"/>
                              </w:rPr>
                            </w:pPr>
                            <w:r w:rsidRPr="007A4E7F">
                              <w:rPr>
                                <w:rFonts w:ascii="Arial Narrow" w:hAnsi="Arial Narrow"/>
                              </w:rPr>
                              <w:t>Ta bort hinder i förväg när vi vet eller tror att det finns anledning</w:t>
                            </w:r>
                          </w:p>
                          <w:p w14:paraId="5AE8917C" w14:textId="77777777" w:rsidR="00A27F96" w:rsidRDefault="00A27F96" w:rsidP="007A4E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300F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Pratbubbla: rektangel med rundade hörn 11" o:spid="_x0000_s1027" type="#_x0000_t62" style="position:absolute;left:0;text-align:left;margin-left:57.4pt;margin-top:.65pt;width:109.2pt;height:55.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kY44AIAABMGAAAOAAAAZHJzL2Uyb0RvYy54bWysVM1u2zAMvg/YOwi6r46T1EmDOkWQosOA&#10;og3aDj0rspR41d8kJXb2YHuBvdgo2XHcLadhF5sU//mRvL6ppUB7Zl2pVY7TiwFGTFFdlGqT468v&#10;d5+mGDlPVEGEVizHB+bwzfzjh+vKzNhQb7UomEXgRLlZZXK89d7MksTRLZPEXWjDFAi5tpJ4YO0m&#10;KSypwLsUyXAwyJJK28JYTZlz8HrbCPE8+uecUf/IuWMeiRxDbj5+bfyuwzeZX5PZxhKzLWmbBvmH&#10;LCQpFQTtXN0ST9DOln+5kiW12mnuL6iWiea8pCzWANWkgz+qed4Sw2It0Bxnuja5/+eWPuxXFpUF&#10;YJdipIgEjFaW+PVuvRZkhix7A/Q2TCDJCmR3AGTB0PbXT6sQWED7KuNm4OXZrGzLOSBDL2puZfhD&#10;laiOLT90LWe1RxQe09E0m44BGQqyyWCaZRGT5GRtrPOfmZYoEDmuWLFhTxoSeQJwl0QIvfOx9WR/&#10;73zEoGgLIcU3KIpLAZDuiUDjLB0dIe/pDPs6k8urybAdi57OqK+TZlk2CTqQZhsVqGOiIQWhUJXj&#10;UTq5jKk5LcrirhQiyOJss6WwCHLKsa9jG8FBTws4ocB/aG7Tzkj5g2CN+yfGATVo4LAJEPbl5JNQ&#10;ypTP2hSFAu1gxiGDzjA9Zyj8MZlWN5ixuEed4eCc4fuInUWMqpXvjGWptD3noHjrIjf6x+qbmkP5&#10;vl7XzaiGwsLLWhcHGF+rm712ht6VMCX3xPkVsYA6DBYcJ/8IHy40QKJbCqOttj/OvQd92C+QYlTB&#10;Ycix+74jlmEkvijYvKt0HObVR2Z8ORkCY/uSdV+idnKpAWWYQ8gukkHfiyPJrZavcMMWISqIiKIQ&#10;O8fU2yOz9M3BgitI2WIR1eB6GOLv1bOhwXnoc5i/l/qVWNOuiocle9DHI9KOajO1J91gqfRi5zUv&#10;fRCe+toycHmAenfa+nzUOt3y+W8AAAD//wMAUEsDBBQABgAIAAAAIQApiciO3QAAAAkBAAAPAAAA&#10;ZHJzL2Rvd25yZXYueG1sTI/BTsMwDIbvSLxDZCRuLF07AStNJ4Q0LkhIlCGuWWOaisaJmnTr3h7v&#10;xG7+9Vm/P1eb2Q3igGPsPSlYLjIQSK03PXUKdp/bu0cQMWkyevCECk4YYVNfX1W6NP5IH3hoUie4&#10;hGKpFdiUQillbC06HRc+IDH78aPTiePYSTPqI5e7QeZZdi+d7okvWB3wxWL720xOwWQfitcmfO8s&#10;fbXb0/ptWpnwrtTtzfz8BCLhnP6X4azP6lCz095PZKIYOC9XrJ54KEAwL4oiB7E/g3wNsq7k5Qf1&#10;HwAAAP//AwBQSwECLQAUAAYACAAAACEAtoM4kv4AAADhAQAAEwAAAAAAAAAAAAAAAAAAAAAAW0Nv&#10;bnRlbnRfVHlwZXNdLnhtbFBLAQItABQABgAIAAAAIQA4/SH/1gAAAJQBAAALAAAAAAAAAAAAAAAA&#10;AC8BAABfcmVscy8ucmVsc1BLAQItABQABgAIAAAAIQA8TkY44AIAABMGAAAOAAAAAAAAAAAAAAAA&#10;AC4CAABkcnMvZTJvRG9jLnhtbFBLAQItABQABgAIAAAAIQApiciO3QAAAAkBAAAPAAAAAAAAAAAA&#10;AAAAADoFAABkcnMvZG93bnJldi54bWxQSwUGAAAAAAQABADzAAAARAYAAAAA&#10;" adj="20764,27210" fillcolor="white [3201]" strokecolor="black [3213]" strokeweight=".25pt">
                <v:textbox>
                  <w:txbxContent>
                    <w:p w14:paraId="7528CD58" w14:textId="77777777" w:rsidR="00A27F96" w:rsidRPr="007A4E7F" w:rsidRDefault="00A27F96" w:rsidP="001A6353">
                      <w:pPr>
                        <w:rPr>
                          <w:rFonts w:ascii="Arial Narrow" w:hAnsi="Arial Narrow"/>
                        </w:rPr>
                      </w:pPr>
                      <w:r w:rsidRPr="007A4E7F">
                        <w:rPr>
                          <w:rFonts w:ascii="Arial Narrow" w:hAnsi="Arial Narrow"/>
                        </w:rPr>
                        <w:t>Ta bort hinder i förväg när vi vet eller tror att det finns anledning</w:t>
                      </w:r>
                    </w:p>
                    <w:p w14:paraId="5AE8917C" w14:textId="77777777" w:rsidR="00A27F96" w:rsidRDefault="00A27F96" w:rsidP="007A4E7F">
                      <w:pPr>
                        <w:jc w:val="center"/>
                      </w:pPr>
                    </w:p>
                  </w:txbxContent>
                </v:textbox>
              </v:shape>
            </w:pict>
          </mc:Fallback>
        </mc:AlternateContent>
      </w:r>
      <w:r w:rsidR="001A6353">
        <w:rPr>
          <w:rFonts w:ascii="Arial Narrow" w:eastAsia="Times New Roman" w:hAnsi="Arial Narrow" w:cs="Times New Roman"/>
          <w:noProof/>
          <w:sz w:val="24"/>
          <w:szCs w:val="24"/>
          <w:lang w:eastAsia="sv-SE"/>
        </w:rPr>
        <mc:AlternateContent>
          <mc:Choice Requires="wps">
            <w:drawing>
              <wp:anchor distT="0" distB="0" distL="114300" distR="114300" simplePos="0" relativeHeight="251658244" behindDoc="0" locked="0" layoutInCell="1" allowOverlap="1" wp14:anchorId="539C998D" wp14:editId="32DB1356">
                <wp:simplePos x="0" y="0"/>
                <wp:positionH relativeFrom="column">
                  <wp:posOffset>4104640</wp:posOffset>
                </wp:positionH>
                <wp:positionV relativeFrom="paragraph">
                  <wp:posOffset>7620</wp:posOffset>
                </wp:positionV>
                <wp:extent cx="1303020" cy="693420"/>
                <wp:effectExtent l="209550" t="0" r="11430" b="11430"/>
                <wp:wrapNone/>
                <wp:docPr id="10" name="Pratbubbla: rektangel med rundade hörn 10"/>
                <wp:cNvGraphicFramePr/>
                <a:graphic xmlns:a="http://schemas.openxmlformats.org/drawingml/2006/main">
                  <a:graphicData uri="http://schemas.microsoft.com/office/word/2010/wordprocessingShape">
                    <wps:wsp>
                      <wps:cNvSpPr/>
                      <wps:spPr>
                        <a:xfrm>
                          <a:off x="0" y="0"/>
                          <a:ext cx="1303020" cy="693420"/>
                        </a:xfrm>
                        <a:prstGeom prst="wedgeRoundRectCallout">
                          <a:avLst>
                            <a:gd name="adj1" fmla="val -63961"/>
                            <a:gd name="adj2" fmla="val 23426"/>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096D39" w14:textId="77777777" w:rsidR="00A27F96" w:rsidRPr="007A4E7F" w:rsidRDefault="00A27F96" w:rsidP="001A6353">
                            <w:pPr>
                              <w:rPr>
                                <w:rFonts w:ascii="Arial Narrow" w:hAnsi="Arial Narrow"/>
                              </w:rPr>
                            </w:pPr>
                            <w:r w:rsidRPr="007A4E7F">
                              <w:rPr>
                                <w:rFonts w:ascii="Arial Narrow" w:hAnsi="Arial Narrow"/>
                              </w:rPr>
                              <w:t>Förstärka det vi vill se mer av – det som GYNNAR lärande</w:t>
                            </w:r>
                          </w:p>
                          <w:p w14:paraId="575AA59A" w14:textId="77777777" w:rsidR="00A27F96" w:rsidRDefault="00A27F96" w:rsidP="007A4E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C998D" id="Pratbubbla: rektangel med rundade hörn 10" o:spid="_x0000_s1028" type="#_x0000_t62" style="position:absolute;left:0;text-align:left;margin-left:323.2pt;margin-top:.6pt;width:102.6pt;height:54.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RO3wIAABQGAAAOAAAAZHJzL2Uyb0RvYy54bWysVEtu2zAQ3RfoHQjuE1m2ozRG5MBwkKJA&#10;kBpJiqxpirTU8FeSsuQerBfoxTqkZNlpvCq6kWY4/zef65tWCrRl1lVa5Tg9H2HEFNVFpTY5/vZ8&#10;d/YJI+eJKojQiuV4xxy+mX/8cN2YGRvrUouCWQROlJs1Jsel92aWJI6WTBJ3rg1TIOTaSuKBtZuk&#10;sKQB71Ik49EoSxptC2M1Zc7B620nxPPon3NG/VfOHfNI5Bhy8/Fr43cdvsn8msw2lpiyon0a5B+y&#10;kKRSEHRwdUs8QbWt3rmSFbXaae7PqZaJ5ryiLNYA1aSjv6p5KolhsRYAx5kBJvf/3NKH7cqiqoDe&#10;ATyKSOjRyhK/rtdrQWbIslfo3oYJJFmBbA2NLBgqf/+yCoEFwNcYNwMvT2Zle84BGbBouZXhD1Wi&#10;NkK+GyBnrUcUHtPJaDIaQ2gKsuxqMgUa3CQHa2Od/8y0RIHIccOKDXvUkMgjNHdJhNC1j9CT7b3z&#10;sQdFXwgpvqcYcSmgpVsi0Fk2ucrSvudHSuNjpTHkkL3XmRzrpFmWXfZ59mEh432mIQehUJPjSXp5&#10;EXNzWlTFXSVEkMXhZkthESSVY9/GlMDBkRZwQgEOAd0Oz0j5nWCd+0fGoW2A4LgLEBbm4JNQypSP&#10;ZURPoB3MOGQwGKanDIXfJ9PrBjMWF2kwHJ0yfBtxsIhRtfKDsayUtqccFK9D5E5/X31Xcyjft+s2&#10;zuo4YB9e1rrYwfxa3S22M/SugjG5J86viIW2w2TBdfJf4cOFhpbonsKo1PbnqfegDwsGUowauAw5&#10;dj9qYhlG4ouC1btKp9NwSiIzvbgM02uPJetjiarlUkOXYRAhu0gGfS/2JLdavsARW4SoICKKQuwc&#10;U2/3zNJ3FwvOIGWLRVSD82GIv1dPhgbnAecwf8/tC7Gm3xUPW/ag91eEzOKodtt10A2WSi9qr3nl&#10;g/CAa8/A6QHqzW075qPW4ZjP/wAAAP//AwBQSwMEFAAGAAgAAAAhAHjGAQLeAAAACQEAAA8AAABk&#10;cnMvZG93bnJldi54bWxMj0FLxDAQhe+C/yGM4M1NutSw1KZLERf04MFdQY/ZJm2KzaQ02W311zue&#10;3OPje7z5ptwufmBnO8U+oIJsJYBZbILpsVPwftjdbYDFpNHoIaBV8G0jbKvrq1IXJsz4Zs/71DEa&#10;wVhoBS6lseA8Ns56HVdhtEisDZPXieLUcTPpmcb9wNdCSO51j3TB6dE+Ott87U9eQf30vGudCPgj&#10;l7E9vHzMn/1rrdTtzVI/AEt2Sf9l+NMndajI6RhOaCIbFMhc5lQlsAZGfHOfSWBHypnIgVclv/yg&#10;+gUAAP//AwBQSwECLQAUAAYACAAAACEAtoM4kv4AAADhAQAAEwAAAAAAAAAAAAAAAAAAAAAAW0Nv&#10;bnRlbnRfVHlwZXNdLnhtbFBLAQItABQABgAIAAAAIQA4/SH/1gAAAJQBAAALAAAAAAAAAAAAAAAA&#10;AC8BAABfcmVscy8ucmVsc1BLAQItABQABgAIAAAAIQDNktRO3wIAABQGAAAOAAAAAAAAAAAAAAAA&#10;AC4CAABkcnMvZTJvRG9jLnhtbFBLAQItABQABgAIAAAAIQB4xgEC3gAAAAkBAAAPAAAAAAAAAAAA&#10;AAAAADkFAABkcnMvZG93bnJldi54bWxQSwUGAAAAAAQABADzAAAARAYAAAAA&#10;" adj="-3016,15860" fillcolor="white [3201]" strokecolor="black [3213]" strokeweight=".25pt">
                <v:textbox>
                  <w:txbxContent>
                    <w:p w14:paraId="2A096D39" w14:textId="77777777" w:rsidR="00A27F96" w:rsidRPr="007A4E7F" w:rsidRDefault="00A27F96" w:rsidP="001A6353">
                      <w:pPr>
                        <w:rPr>
                          <w:rFonts w:ascii="Arial Narrow" w:hAnsi="Arial Narrow"/>
                        </w:rPr>
                      </w:pPr>
                      <w:r w:rsidRPr="007A4E7F">
                        <w:rPr>
                          <w:rFonts w:ascii="Arial Narrow" w:hAnsi="Arial Narrow"/>
                        </w:rPr>
                        <w:t>Förstärka det vi vill se mer av – det som GYNNAR lärande</w:t>
                      </w:r>
                    </w:p>
                    <w:p w14:paraId="575AA59A" w14:textId="77777777" w:rsidR="00A27F96" w:rsidRDefault="00A27F96" w:rsidP="007A4E7F">
                      <w:pPr>
                        <w:jc w:val="center"/>
                      </w:pPr>
                    </w:p>
                  </w:txbxContent>
                </v:textbox>
              </v:shape>
            </w:pict>
          </mc:Fallback>
        </mc:AlternateContent>
      </w:r>
    </w:p>
    <w:p w14:paraId="1DF1707C" w14:textId="08D25AAD" w:rsidR="000401AA" w:rsidRPr="007A4E7F" w:rsidRDefault="000401AA" w:rsidP="00D70918">
      <w:pPr>
        <w:spacing w:after="0" w:line="240" w:lineRule="auto"/>
        <w:contextualSpacing/>
        <w:jc w:val="both"/>
        <w:rPr>
          <w:rFonts w:ascii="Arial Narrow" w:eastAsia="Times New Roman" w:hAnsi="Arial Narrow" w:cs="Times New Roman"/>
          <w:sz w:val="24"/>
          <w:szCs w:val="24"/>
          <w:lang w:eastAsia="sv-SE"/>
        </w:rPr>
      </w:pPr>
    </w:p>
    <w:p w14:paraId="5D4FD70A" w14:textId="547409A8" w:rsidR="000401AA" w:rsidRPr="007A4E7F" w:rsidRDefault="000401AA" w:rsidP="00D70918">
      <w:pPr>
        <w:spacing w:after="0" w:line="240" w:lineRule="auto"/>
        <w:contextualSpacing/>
        <w:jc w:val="both"/>
        <w:rPr>
          <w:rFonts w:ascii="Arial Narrow" w:eastAsia="Times New Roman" w:hAnsi="Arial Narrow" w:cs="Times New Roman"/>
          <w:sz w:val="24"/>
          <w:szCs w:val="24"/>
          <w:lang w:eastAsia="sv-SE"/>
        </w:rPr>
      </w:pPr>
    </w:p>
    <w:p w14:paraId="34B45157" w14:textId="69BC2C94" w:rsidR="000401AA" w:rsidRPr="007A4E7F" w:rsidRDefault="000401AA" w:rsidP="00D70918">
      <w:pPr>
        <w:spacing w:after="0" w:line="240" w:lineRule="auto"/>
        <w:contextualSpacing/>
        <w:jc w:val="both"/>
        <w:rPr>
          <w:rFonts w:ascii="Arial Narrow" w:eastAsia="Times New Roman" w:hAnsi="Arial Narrow" w:cs="Times New Roman"/>
          <w:sz w:val="24"/>
          <w:szCs w:val="24"/>
          <w:lang w:eastAsia="sv-SE"/>
        </w:rPr>
      </w:pPr>
    </w:p>
    <w:p w14:paraId="1E65D744" w14:textId="3B0BAA0F" w:rsidR="000401AA" w:rsidRPr="007A4E7F" w:rsidRDefault="000401AA" w:rsidP="00D70918">
      <w:pPr>
        <w:spacing w:after="0" w:line="240" w:lineRule="auto"/>
        <w:contextualSpacing/>
        <w:jc w:val="both"/>
        <w:rPr>
          <w:rFonts w:ascii="Arial Narrow" w:eastAsia="Times New Roman" w:hAnsi="Arial Narrow" w:cs="Times New Roman"/>
          <w:sz w:val="24"/>
          <w:szCs w:val="24"/>
          <w:lang w:eastAsia="sv-SE"/>
        </w:rPr>
      </w:pPr>
    </w:p>
    <w:p w14:paraId="74AFE384" w14:textId="4EED7853" w:rsidR="000401AA" w:rsidRPr="007A4E7F" w:rsidRDefault="000401AA" w:rsidP="00D70918">
      <w:pPr>
        <w:spacing w:after="0" w:line="240" w:lineRule="auto"/>
        <w:contextualSpacing/>
        <w:jc w:val="both"/>
        <w:rPr>
          <w:rFonts w:ascii="Arial Narrow" w:eastAsia="Times New Roman" w:hAnsi="Arial Narrow" w:cs="Times New Roman"/>
          <w:sz w:val="24"/>
          <w:szCs w:val="24"/>
          <w:lang w:eastAsia="sv-SE"/>
        </w:rPr>
      </w:pPr>
    </w:p>
    <w:p w14:paraId="1B15A950" w14:textId="436F9F50" w:rsidR="000401AA" w:rsidRPr="007A4E7F" w:rsidRDefault="000401AA" w:rsidP="00D70918">
      <w:pPr>
        <w:spacing w:after="0" w:line="240" w:lineRule="auto"/>
        <w:contextualSpacing/>
        <w:jc w:val="both"/>
        <w:rPr>
          <w:rFonts w:ascii="Arial Narrow" w:eastAsia="Times New Roman" w:hAnsi="Arial Narrow" w:cs="Times New Roman"/>
          <w:sz w:val="24"/>
          <w:szCs w:val="24"/>
          <w:lang w:eastAsia="sv-SE"/>
        </w:rPr>
      </w:pPr>
    </w:p>
    <w:p w14:paraId="70B90536" w14:textId="51CA95B9" w:rsidR="000401AA" w:rsidRPr="007A4E7F" w:rsidRDefault="000401AA" w:rsidP="00D70918">
      <w:pPr>
        <w:spacing w:after="0" w:line="240" w:lineRule="auto"/>
        <w:contextualSpacing/>
        <w:jc w:val="both"/>
        <w:rPr>
          <w:rFonts w:ascii="Arial Narrow" w:eastAsia="Times New Roman" w:hAnsi="Arial Narrow" w:cs="Times New Roman"/>
          <w:sz w:val="24"/>
          <w:szCs w:val="24"/>
          <w:lang w:eastAsia="sv-SE"/>
        </w:rPr>
      </w:pPr>
    </w:p>
    <w:p w14:paraId="50CA9C17" w14:textId="63DEC5A7" w:rsidR="000401AA" w:rsidRDefault="00B42165" w:rsidP="00D70918">
      <w:pPr>
        <w:spacing w:after="0" w:line="240" w:lineRule="auto"/>
        <w:contextualSpacing/>
        <w:jc w:val="both"/>
        <w:rPr>
          <w:rFonts w:ascii="Arial Narrow" w:eastAsia="Times New Roman" w:hAnsi="Arial Narrow" w:cs="Times New Roman"/>
          <w:sz w:val="24"/>
          <w:szCs w:val="24"/>
          <w:lang w:eastAsia="sv-SE"/>
        </w:rPr>
      </w:pPr>
      <w:r>
        <w:rPr>
          <w:rFonts w:ascii="Arial Narrow" w:eastAsia="Times New Roman" w:hAnsi="Arial Narrow" w:cs="Times New Roman"/>
          <w:noProof/>
          <w:sz w:val="24"/>
          <w:szCs w:val="24"/>
          <w:lang w:eastAsia="sv-SE"/>
        </w:rPr>
        <mc:AlternateContent>
          <mc:Choice Requires="wps">
            <w:drawing>
              <wp:anchor distT="0" distB="0" distL="114300" distR="114300" simplePos="0" relativeHeight="251658246" behindDoc="0" locked="0" layoutInCell="1" allowOverlap="1" wp14:anchorId="50BD266F" wp14:editId="5B235361">
                <wp:simplePos x="0" y="0"/>
                <wp:positionH relativeFrom="column">
                  <wp:posOffset>721360</wp:posOffset>
                </wp:positionH>
                <wp:positionV relativeFrom="paragraph">
                  <wp:posOffset>52069</wp:posOffset>
                </wp:positionV>
                <wp:extent cx="1066800" cy="514350"/>
                <wp:effectExtent l="0" t="0" r="533400" b="19050"/>
                <wp:wrapNone/>
                <wp:docPr id="12" name="Pratbubbla: rektangel med rundade hörn 12"/>
                <wp:cNvGraphicFramePr/>
                <a:graphic xmlns:a="http://schemas.openxmlformats.org/drawingml/2006/main">
                  <a:graphicData uri="http://schemas.microsoft.com/office/word/2010/wordprocessingShape">
                    <wps:wsp>
                      <wps:cNvSpPr/>
                      <wps:spPr>
                        <a:xfrm rot="10800000">
                          <a:off x="0" y="0"/>
                          <a:ext cx="1066800" cy="514350"/>
                        </a:xfrm>
                        <a:prstGeom prst="wedgeRoundRectCallout">
                          <a:avLst>
                            <a:gd name="adj1" fmla="val -94936"/>
                            <a:gd name="adj2" fmla="val 39481"/>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0A3C3D" w14:textId="77777777" w:rsidR="00A27F96" w:rsidRPr="007A4E7F" w:rsidRDefault="00A27F96" w:rsidP="007A4E7F">
                            <w:pPr>
                              <w:rPr>
                                <w:rFonts w:ascii="Arial Narrow" w:hAnsi="Arial Narrow"/>
                              </w:rPr>
                            </w:pPr>
                            <w:r w:rsidRPr="007A4E7F">
                              <w:rPr>
                                <w:rFonts w:ascii="Arial Narrow" w:hAnsi="Arial Narrow"/>
                              </w:rPr>
                              <w:t>När ett problem redan uppstått</w:t>
                            </w:r>
                          </w:p>
                          <w:p w14:paraId="695E6EC9" w14:textId="77777777" w:rsidR="00A27F96" w:rsidRDefault="00A27F96" w:rsidP="007A4E7F">
                            <w:pPr>
                              <w:jc w:val="center"/>
                            </w:pP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D266F" id="Pratbubbla: rektangel med rundade hörn 12" o:spid="_x0000_s1029" type="#_x0000_t62" style="position:absolute;left:0;text-align:left;margin-left:56.8pt;margin-top:4.1pt;width:84pt;height:40.5pt;rotation:18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hQX8wIAAC8GAAAOAAAAZHJzL2Uyb0RvYy54bWysVMlu2zAQvRfoPxC8J7K8JTYiB4aDFAWC&#10;1EhS5ExTpKWGW0nKkvth/YH+WIeULDvLqagOwgznzb5cXTdSoB2zrtQqw+n5ACOmqM5Ltc3w96fb&#10;s0uMnCcqJ0IrluE9c/h68fnTVW3mbKgLLXJmERhRbl6bDBfem3mSOFowSdy5NkyBkGsriQfWbpPc&#10;khqsS5EMB4NpUmubG6spcw5eb1ohXkT7nDPqv3HumEciwxCbj38b/5vwTxZXZL61xBQl7cIg/xCF&#10;JKUCp72pG+IJqmz5zpQsqdVOc39OtUw05yVlMQfIJh28yeaxIIbFXKA4zvRlcv/PLL3frS0qc+jd&#10;ECNFJPRobYnfVJuNIHNk2Qt0b8sEkixHtoJG5gwVf35bhUADylcbNwcrj2ZtO84BGWrRcCuR1VDz&#10;dHA5CF8sESSNmtiBfd8B1nhE4TEdTKcAxYiCbJKOR5PYoqQ1Fowa6/wXpiUKRIZrlm/Zg4a4HqDX&#10;KyKErnx0Q3Z3zseW5F1eJP+RYsSlgA7viEBns/FsNO1G4AQEhTiCRrPxZfoeMzrFpNPp9CJgIM7O&#10;LVCHSEMMQqE6w6P0YhJjc1qU+W0pRJDFWWcrYREElWHfRHdg4AQFnFBgPxS7LW+k/F6w1vwD49BF&#10;qOCwdRD252iTUMqUj6lGS4AOahwi6BXTjxSFPwTTYYMai3vVK7ZdfZPFa4+9RvSqle+VZam0/chz&#10;/tJ7bvGH7NucQ/q+2TRxdEeh9uFlo/M9jHOcORgiZ+htCWNyR5xfEwtth0c4Vv4b/LjQ0BLdURgV&#10;2v766D3gYd9AilENhyLD7mdFLMNIfFWwibN0PA6XJTLjycUQGHsq2ZxKVCVXGroMgwjRRTLgvTiQ&#10;3Gr5DDdtGbyCiCgKvjNMvT0wK98eMLiKlC2XEVYZW26LsGqwO1oa4u/Uo6GBDzUPs/jUPBNrur3x&#10;sHH3+nBgurFtJ/iIDZpKLyuveemD8FjjjoGrBNSrs3fKR9Txzi/+AgAA//8DAFBLAwQUAAYACAAA&#10;ACEAuv2P/9sAAAAIAQAADwAAAGRycy9kb3ducmV2LnhtbEyPwU7DMBBE70j8g7WVuFEnjlSFEKcq&#10;FVyQOJCWuxsvSdR4HWK3Tfl6lhMcn2Y0+7Zcz24QZ5xC70lDukxAIDXe9tRq2O9e7nMQIRqyZvCE&#10;Gq4YYF3d3pSmsP5C73iuYyt4hEJhNHQxjoWUoenQmbD0IxJnn35yJjJOrbSTufC4G6RKkpV0pie+&#10;0JkRtx02x/rkNKj87Uqv9cfTfvzKZHak8Lz9DlrfLebNI4iIc/wrw68+q0PFTgd/IhvEwJxmK65q&#10;yBUIzlWeMh+YHxTIqpT/H6h+AAAA//8DAFBLAQItABQABgAIAAAAIQC2gziS/gAAAOEBAAATAAAA&#10;AAAAAAAAAAAAAAAAAABbQ29udGVudF9UeXBlc10ueG1sUEsBAi0AFAAGAAgAAAAhADj9If/WAAAA&#10;lAEAAAsAAAAAAAAAAAAAAAAALwEAAF9yZWxzLy5yZWxzUEsBAi0AFAAGAAgAAAAhAAveFBfzAgAA&#10;LwYAAA4AAAAAAAAAAAAAAAAALgIAAGRycy9lMm9Eb2MueG1sUEsBAi0AFAAGAAgAAAAhALr9j//b&#10;AAAACAEAAA8AAAAAAAAAAAAAAAAATQUAAGRycy9kb3ducmV2LnhtbFBLBQYAAAAABAAEAPMAAABV&#10;BgAAAAA=&#10;" adj="-9706,19328" fillcolor="white [3201]" strokecolor="black [3213]" strokeweight=".25pt">
                <v:textbox>
                  <w:txbxContent>
                    <w:p w14:paraId="090A3C3D" w14:textId="77777777" w:rsidR="00A27F96" w:rsidRPr="007A4E7F" w:rsidRDefault="00A27F96" w:rsidP="007A4E7F">
                      <w:pPr>
                        <w:rPr>
                          <w:rFonts w:ascii="Arial Narrow" w:hAnsi="Arial Narrow"/>
                        </w:rPr>
                      </w:pPr>
                      <w:r w:rsidRPr="007A4E7F">
                        <w:rPr>
                          <w:rFonts w:ascii="Arial Narrow" w:hAnsi="Arial Narrow"/>
                        </w:rPr>
                        <w:t>När ett problem redan uppstått</w:t>
                      </w:r>
                    </w:p>
                    <w:p w14:paraId="695E6EC9" w14:textId="77777777" w:rsidR="00A27F96" w:rsidRDefault="00A27F96" w:rsidP="007A4E7F">
                      <w:pPr>
                        <w:jc w:val="center"/>
                      </w:pPr>
                    </w:p>
                  </w:txbxContent>
                </v:textbox>
              </v:shape>
            </w:pict>
          </mc:Fallback>
        </mc:AlternateContent>
      </w:r>
    </w:p>
    <w:p w14:paraId="34F19BB6" w14:textId="356044A0" w:rsidR="000401AA" w:rsidRDefault="000401AA" w:rsidP="00D70918">
      <w:pPr>
        <w:spacing w:after="0" w:line="240" w:lineRule="auto"/>
        <w:contextualSpacing/>
        <w:jc w:val="both"/>
        <w:rPr>
          <w:rFonts w:ascii="Arial Narrow" w:eastAsia="Times New Roman" w:hAnsi="Arial Narrow" w:cs="Times New Roman"/>
          <w:sz w:val="24"/>
          <w:szCs w:val="24"/>
          <w:lang w:eastAsia="sv-SE"/>
        </w:rPr>
      </w:pPr>
    </w:p>
    <w:p w14:paraId="63313D97" w14:textId="77777777" w:rsidR="007A4E7F" w:rsidRDefault="007A4E7F" w:rsidP="00D70918">
      <w:pPr>
        <w:spacing w:after="0" w:line="240" w:lineRule="auto"/>
        <w:contextualSpacing/>
        <w:jc w:val="both"/>
      </w:pPr>
    </w:p>
    <w:p w14:paraId="7E3F82A3" w14:textId="77777777" w:rsidR="007A4E7F" w:rsidRDefault="007A4E7F" w:rsidP="00D70918">
      <w:pPr>
        <w:spacing w:after="0" w:line="240" w:lineRule="auto"/>
        <w:contextualSpacing/>
        <w:jc w:val="both"/>
      </w:pPr>
    </w:p>
    <w:p w14:paraId="4AA755AB" w14:textId="359D355C" w:rsidR="000401AA" w:rsidRPr="00B26114" w:rsidRDefault="003E5FEE" w:rsidP="00D70918">
      <w:pPr>
        <w:spacing w:after="0" w:line="240" w:lineRule="auto"/>
        <w:contextualSpacing/>
        <w:jc w:val="both"/>
        <w:rPr>
          <w:sz w:val="18"/>
          <w:szCs w:val="18"/>
        </w:rPr>
      </w:pPr>
      <w:hyperlink r:id="rId20" w:history="1">
        <w:r w:rsidR="007A4E7F" w:rsidRPr="00B26114">
          <w:rPr>
            <w:rStyle w:val="Hyperlnk"/>
            <w:sz w:val="18"/>
            <w:szCs w:val="18"/>
          </w:rPr>
          <w:t>https://specialpedagogen.blog/2018/09/11/forebygga-eller-framja-vad-ar-vad/</w:t>
        </w:r>
      </w:hyperlink>
    </w:p>
    <w:p w14:paraId="6B14CD55" w14:textId="18161797" w:rsidR="00F82A87" w:rsidRDefault="00F82A87" w:rsidP="00D70918">
      <w:pPr>
        <w:spacing w:after="0" w:line="240" w:lineRule="auto"/>
        <w:contextualSpacing/>
        <w:jc w:val="both"/>
      </w:pPr>
    </w:p>
    <w:p w14:paraId="4AF89FF4" w14:textId="77777777" w:rsidR="00C16B76" w:rsidRDefault="00C16B76" w:rsidP="00D70918">
      <w:pPr>
        <w:autoSpaceDE w:val="0"/>
        <w:autoSpaceDN w:val="0"/>
        <w:adjustRightInd w:val="0"/>
        <w:spacing w:after="0" w:line="240" w:lineRule="auto"/>
        <w:contextualSpacing/>
        <w:jc w:val="both"/>
        <w:rPr>
          <w:rFonts w:ascii="Arial Narrow" w:hAnsi="Arial Narrow" w:cs="Circular Pro Book"/>
          <w:sz w:val="24"/>
          <w:szCs w:val="24"/>
        </w:rPr>
      </w:pPr>
    </w:p>
    <w:p w14:paraId="15EB2ADD" w14:textId="556265FF" w:rsidR="00F82A87" w:rsidRPr="00C16B76" w:rsidRDefault="00F82A87" w:rsidP="00D70918">
      <w:pPr>
        <w:autoSpaceDE w:val="0"/>
        <w:autoSpaceDN w:val="0"/>
        <w:adjustRightInd w:val="0"/>
        <w:spacing w:after="0" w:line="240" w:lineRule="auto"/>
        <w:contextualSpacing/>
        <w:jc w:val="both"/>
        <w:rPr>
          <w:rFonts w:ascii="Arial Narrow" w:hAnsi="Arial Narrow" w:cs="Circular Pro Book"/>
          <w:sz w:val="24"/>
          <w:szCs w:val="24"/>
        </w:rPr>
      </w:pPr>
      <w:r w:rsidRPr="00C16B76">
        <w:rPr>
          <w:rFonts w:ascii="Arial Narrow" w:hAnsi="Arial Narrow" w:cs="Circular Pro Book"/>
          <w:sz w:val="24"/>
          <w:szCs w:val="24"/>
        </w:rPr>
        <w:t>Detta arbete ska ske i samverkan mellan ledning, pe</w:t>
      </w:r>
      <w:r w:rsidR="0039186B">
        <w:rPr>
          <w:rFonts w:ascii="Arial Narrow" w:hAnsi="Arial Narrow" w:cs="Circular Pro Book"/>
          <w:sz w:val="24"/>
          <w:szCs w:val="24"/>
        </w:rPr>
        <w:t>dagoger</w:t>
      </w:r>
      <w:r w:rsidRPr="00C16B76">
        <w:rPr>
          <w:rFonts w:ascii="Arial Narrow" w:hAnsi="Arial Narrow" w:cs="Circular Pro Book"/>
          <w:sz w:val="24"/>
          <w:szCs w:val="24"/>
        </w:rPr>
        <w:t xml:space="preserve">, barn och vårdnadshavare. Det betyder inte att varje enskild anställd, barn och vårdnadshavare ska delta i arbetet. </w:t>
      </w:r>
    </w:p>
    <w:p w14:paraId="79D82F7B" w14:textId="77777777" w:rsidR="00F82A87" w:rsidRPr="00C16B76" w:rsidRDefault="00F82A87" w:rsidP="00D70918">
      <w:pPr>
        <w:autoSpaceDE w:val="0"/>
        <w:autoSpaceDN w:val="0"/>
        <w:adjustRightInd w:val="0"/>
        <w:spacing w:after="0" w:line="240" w:lineRule="auto"/>
        <w:contextualSpacing/>
        <w:jc w:val="both"/>
        <w:rPr>
          <w:rFonts w:ascii="Arial Narrow" w:hAnsi="Arial Narrow" w:cs="Circular Pro Book"/>
          <w:sz w:val="24"/>
          <w:szCs w:val="24"/>
        </w:rPr>
      </w:pPr>
    </w:p>
    <w:p w14:paraId="75A281A8" w14:textId="77777777" w:rsidR="00F82A87" w:rsidRPr="00C16B76" w:rsidRDefault="00F82A87" w:rsidP="00D70918">
      <w:pPr>
        <w:autoSpaceDE w:val="0"/>
        <w:autoSpaceDN w:val="0"/>
        <w:adjustRightInd w:val="0"/>
        <w:spacing w:after="0" w:line="240" w:lineRule="auto"/>
        <w:contextualSpacing/>
        <w:jc w:val="both"/>
        <w:rPr>
          <w:rFonts w:ascii="Arial Narrow" w:hAnsi="Arial Narrow" w:cs="Circular Pro Book"/>
          <w:sz w:val="24"/>
          <w:szCs w:val="24"/>
        </w:rPr>
      </w:pPr>
      <w:r w:rsidRPr="00C16B76">
        <w:rPr>
          <w:rFonts w:ascii="Arial Narrow" w:hAnsi="Arial Narrow" w:cs="Circular Pro Book"/>
          <w:sz w:val="24"/>
          <w:szCs w:val="24"/>
        </w:rPr>
        <w:t>De fyra stegen samt hur samverkan gått till ska dokumenteras.</w:t>
      </w:r>
    </w:p>
    <w:p w14:paraId="76551386" w14:textId="77777777" w:rsidR="00F82A87" w:rsidRPr="00C16B76" w:rsidRDefault="00F82A87" w:rsidP="00D70918">
      <w:pPr>
        <w:autoSpaceDE w:val="0"/>
        <w:autoSpaceDN w:val="0"/>
        <w:adjustRightInd w:val="0"/>
        <w:spacing w:after="0" w:line="240" w:lineRule="auto"/>
        <w:contextualSpacing/>
        <w:jc w:val="both"/>
        <w:rPr>
          <w:rFonts w:ascii="Arial Narrow" w:hAnsi="Arial Narrow" w:cs="Circular Pro Book"/>
          <w:sz w:val="24"/>
          <w:szCs w:val="24"/>
        </w:rPr>
      </w:pPr>
    </w:p>
    <w:p w14:paraId="38DAE182" w14:textId="1944ED16" w:rsidR="00F82A87" w:rsidRPr="007A4E7F" w:rsidRDefault="00F82A87" w:rsidP="00D70918">
      <w:pPr>
        <w:spacing w:after="0"/>
        <w:contextualSpacing/>
        <w:jc w:val="both"/>
        <w:rPr>
          <w:rFonts w:ascii="Arial Narrow" w:hAnsi="Arial Narrow"/>
          <w:sz w:val="24"/>
          <w:szCs w:val="24"/>
        </w:rPr>
      </w:pPr>
      <w:r w:rsidRPr="00C16B76">
        <w:rPr>
          <w:rFonts w:ascii="Arial Narrow" w:hAnsi="Arial Narrow"/>
          <w:sz w:val="24"/>
          <w:szCs w:val="24"/>
        </w:rPr>
        <w:t xml:space="preserve">Planen skall göras känd för all personal, barn och vårdnadshavare </w:t>
      </w:r>
      <w:r w:rsidR="006613BE">
        <w:rPr>
          <w:rFonts w:ascii="Arial Narrow" w:hAnsi="Arial Narrow"/>
          <w:sz w:val="24"/>
          <w:szCs w:val="24"/>
        </w:rPr>
        <w:t>efter revidering höstterminen</w:t>
      </w:r>
      <w:r w:rsidRPr="00C16B76">
        <w:rPr>
          <w:rFonts w:ascii="Arial Narrow" w:hAnsi="Arial Narrow"/>
          <w:sz w:val="24"/>
          <w:szCs w:val="24"/>
        </w:rPr>
        <w:t xml:space="preserve">. </w:t>
      </w:r>
      <w:r w:rsidR="008336DA">
        <w:rPr>
          <w:rFonts w:ascii="Arial Narrow" w:hAnsi="Arial Narrow"/>
          <w:sz w:val="24"/>
          <w:szCs w:val="24"/>
        </w:rPr>
        <w:t>Utvecklingsgruppen</w:t>
      </w:r>
      <w:r w:rsidRPr="00C16B76">
        <w:rPr>
          <w:rFonts w:ascii="Arial Narrow" w:hAnsi="Arial Narrow"/>
          <w:sz w:val="24"/>
          <w:szCs w:val="24"/>
        </w:rPr>
        <w:t xml:space="preserve"> ansvarar för att informationen ges</w:t>
      </w:r>
      <w:r w:rsidRPr="007A4E7F">
        <w:rPr>
          <w:rFonts w:ascii="Arial Narrow" w:hAnsi="Arial Narrow"/>
          <w:color w:val="FF0000"/>
          <w:sz w:val="24"/>
          <w:szCs w:val="24"/>
        </w:rPr>
        <w:t xml:space="preserve">. </w:t>
      </w:r>
    </w:p>
    <w:p w14:paraId="2293A9F0" w14:textId="77777777" w:rsidR="00F82A87" w:rsidRDefault="00F82A87" w:rsidP="00D70918">
      <w:pPr>
        <w:spacing w:after="0" w:line="240" w:lineRule="auto"/>
        <w:contextualSpacing/>
        <w:jc w:val="both"/>
      </w:pPr>
    </w:p>
    <w:p w14:paraId="364F7862" w14:textId="21CA0B6A" w:rsidR="00B0345C" w:rsidRDefault="00B0345C" w:rsidP="00D70918">
      <w:pPr>
        <w:spacing w:after="0" w:line="240" w:lineRule="auto"/>
        <w:contextualSpacing/>
        <w:jc w:val="both"/>
      </w:pPr>
    </w:p>
    <w:p w14:paraId="18374A0E" w14:textId="77777777" w:rsidR="006613BE" w:rsidRDefault="006613BE" w:rsidP="00D70918">
      <w:pPr>
        <w:spacing w:after="0" w:line="240" w:lineRule="auto"/>
        <w:contextualSpacing/>
        <w:jc w:val="both"/>
      </w:pPr>
    </w:p>
    <w:p w14:paraId="6BB6BC77" w14:textId="3917FE66" w:rsidR="00B0345C" w:rsidRDefault="00B0345C" w:rsidP="00D70918">
      <w:pPr>
        <w:spacing w:after="0" w:line="240" w:lineRule="auto"/>
        <w:jc w:val="both"/>
        <w:rPr>
          <w:rFonts w:ascii="Arial Narrow" w:hAnsi="Arial Narrow"/>
          <w:b/>
          <w:bCs/>
          <w:sz w:val="24"/>
          <w:szCs w:val="24"/>
        </w:rPr>
      </w:pPr>
      <w:r w:rsidRPr="00C16B76">
        <w:rPr>
          <w:rFonts w:ascii="Arial Narrow" w:hAnsi="Arial Narrow"/>
          <w:b/>
          <w:bCs/>
          <w:sz w:val="24"/>
          <w:szCs w:val="24"/>
        </w:rPr>
        <w:lastRenderedPageBreak/>
        <w:t>Vi har ett förebyggande arbete för att främja alla barns lika rättigheter genom att:</w:t>
      </w:r>
    </w:p>
    <w:p w14:paraId="6887690B" w14:textId="77777777" w:rsidR="00BF3C04" w:rsidRPr="00C16B76" w:rsidRDefault="00BF3C04" w:rsidP="00D70918">
      <w:pPr>
        <w:spacing w:after="0" w:line="240" w:lineRule="auto"/>
        <w:jc w:val="both"/>
        <w:rPr>
          <w:rFonts w:ascii="Arial Narrow" w:hAnsi="Arial Narrow"/>
          <w:sz w:val="24"/>
          <w:szCs w:val="24"/>
        </w:rPr>
      </w:pPr>
    </w:p>
    <w:p w14:paraId="5C691033" w14:textId="74B651AF" w:rsidR="00B0345C" w:rsidRPr="00987CED" w:rsidRDefault="00B0345C" w:rsidP="00D70918">
      <w:pPr>
        <w:pStyle w:val="Liststycke"/>
        <w:numPr>
          <w:ilvl w:val="0"/>
          <w:numId w:val="21"/>
        </w:numPr>
        <w:spacing w:after="0" w:line="240" w:lineRule="auto"/>
        <w:jc w:val="both"/>
        <w:rPr>
          <w:rFonts w:ascii="Arial Narrow" w:hAnsi="Arial Narrow"/>
          <w:color w:val="92D050"/>
          <w:sz w:val="24"/>
          <w:szCs w:val="24"/>
        </w:rPr>
      </w:pPr>
      <w:r w:rsidRPr="00375891">
        <w:rPr>
          <w:rFonts w:ascii="Arial Narrow" w:hAnsi="Arial Narrow"/>
          <w:sz w:val="24"/>
          <w:szCs w:val="24"/>
        </w:rPr>
        <w:t xml:space="preserve">Informera på </w:t>
      </w:r>
      <w:r w:rsidR="00AC6D99">
        <w:rPr>
          <w:rFonts w:ascii="Arial Narrow" w:hAnsi="Arial Narrow"/>
          <w:sz w:val="24"/>
          <w:szCs w:val="24"/>
        </w:rPr>
        <w:t>vårdnadshavarmöte</w:t>
      </w:r>
      <w:r w:rsidRPr="00375891">
        <w:rPr>
          <w:rFonts w:ascii="Arial Narrow" w:hAnsi="Arial Narrow"/>
          <w:sz w:val="24"/>
          <w:szCs w:val="24"/>
        </w:rPr>
        <w:t xml:space="preserve"> om Likabehandlingsplanen.</w:t>
      </w:r>
      <w:r w:rsidR="006925D9" w:rsidRPr="00375891">
        <w:rPr>
          <w:rFonts w:ascii="Arial Narrow" w:hAnsi="Arial Narrow"/>
          <w:sz w:val="24"/>
          <w:szCs w:val="24"/>
        </w:rPr>
        <w:t xml:space="preserve"> </w:t>
      </w:r>
      <w:r w:rsidR="008F7F85" w:rsidRPr="00375891">
        <w:rPr>
          <w:rFonts w:ascii="Arial Narrow" w:hAnsi="Arial Narrow"/>
          <w:sz w:val="24"/>
          <w:szCs w:val="24"/>
        </w:rPr>
        <w:t>Läggs ut i Unikum och på hemsidan</w:t>
      </w:r>
    </w:p>
    <w:p w14:paraId="0DACB1F2" w14:textId="2548E506" w:rsidR="00C16B76" w:rsidRPr="00C16B76" w:rsidRDefault="00C16B76" w:rsidP="00D70918">
      <w:pPr>
        <w:pStyle w:val="Pa12"/>
        <w:numPr>
          <w:ilvl w:val="0"/>
          <w:numId w:val="21"/>
        </w:numPr>
        <w:spacing w:before="40"/>
        <w:contextualSpacing/>
        <w:jc w:val="both"/>
        <w:rPr>
          <w:rFonts w:ascii="Arial Narrow" w:hAnsi="Arial Narrow" w:cs="Berling Nova Text Pro"/>
          <w:color w:val="000000"/>
        </w:rPr>
      </w:pPr>
      <w:r>
        <w:rPr>
          <w:rFonts w:ascii="Arial Narrow" w:hAnsi="Arial Narrow" w:cs="Berling Nova Text Pro"/>
          <w:color w:val="000000"/>
        </w:rPr>
        <w:t>T</w:t>
      </w:r>
      <w:r w:rsidRPr="00C16B76">
        <w:rPr>
          <w:rFonts w:ascii="Arial Narrow" w:hAnsi="Arial Narrow" w:cs="Berling Nova Text Pro"/>
          <w:color w:val="000000"/>
        </w:rPr>
        <w:t>illämpa ett normkr</w:t>
      </w:r>
      <w:r w:rsidR="00B463B5">
        <w:rPr>
          <w:rFonts w:ascii="Arial Narrow" w:hAnsi="Arial Narrow" w:cs="Berling Nova Text Pro"/>
          <w:color w:val="000000"/>
        </w:rPr>
        <w:t>itiskt</w:t>
      </w:r>
      <w:r w:rsidRPr="00C16B76">
        <w:rPr>
          <w:rFonts w:ascii="Arial Narrow" w:hAnsi="Arial Narrow" w:cs="Berling Nova Text Pro"/>
          <w:color w:val="000000"/>
        </w:rPr>
        <w:t xml:space="preserve"> perspektiv i likabehandlingsarbetet</w:t>
      </w:r>
      <w:r>
        <w:rPr>
          <w:rFonts w:ascii="Arial Narrow" w:hAnsi="Arial Narrow" w:cs="Berling Nova Text Pro"/>
          <w:color w:val="000000"/>
        </w:rPr>
        <w:t>, vilket</w:t>
      </w:r>
      <w:r w:rsidRPr="00C16B76">
        <w:rPr>
          <w:rFonts w:ascii="Arial Narrow" w:hAnsi="Arial Narrow" w:cs="Berling Nova Text Pro"/>
          <w:color w:val="000000"/>
        </w:rPr>
        <w:t xml:space="preserve"> innebär att fokusera på de normer och maktstrukturer som är knutna till </w:t>
      </w:r>
      <w:r>
        <w:rPr>
          <w:rFonts w:ascii="Arial Narrow" w:hAnsi="Arial Narrow" w:cs="Berling Nova Text Pro"/>
          <w:color w:val="000000"/>
        </w:rPr>
        <w:t xml:space="preserve">diskrimineringsgrunderna </w:t>
      </w:r>
      <w:r w:rsidRPr="00C16B76">
        <w:rPr>
          <w:rFonts w:ascii="Arial Narrow" w:hAnsi="Arial Narrow" w:cs="Berling Nova Text Pro"/>
          <w:color w:val="000000"/>
        </w:rPr>
        <w:t xml:space="preserve">och hur de påverkar </w:t>
      </w:r>
      <w:r>
        <w:rPr>
          <w:rFonts w:ascii="Arial Narrow" w:hAnsi="Arial Narrow" w:cs="Berling Nova Text Pro"/>
          <w:color w:val="000000"/>
        </w:rPr>
        <w:t xml:space="preserve">vår </w:t>
      </w:r>
      <w:r w:rsidRPr="00C16B76">
        <w:rPr>
          <w:rFonts w:ascii="Arial Narrow" w:hAnsi="Arial Narrow" w:cs="Berling Nova Text Pro"/>
          <w:color w:val="000000"/>
        </w:rPr>
        <w:t>verksamhet.</w:t>
      </w:r>
      <w:r>
        <w:rPr>
          <w:rFonts w:ascii="Arial Narrow" w:hAnsi="Arial Narrow" w:cs="Berling Nova Text Pro"/>
          <w:color w:val="000000"/>
        </w:rPr>
        <w:t xml:space="preserve"> </w:t>
      </w:r>
      <w:r w:rsidRPr="00C16B76">
        <w:rPr>
          <w:rFonts w:ascii="Arial Narrow" w:hAnsi="Arial Narrow" w:cs="Berling Nova Text Pro"/>
          <w:color w:val="000000"/>
        </w:rPr>
        <w:t>Syftet med att tillämpa ett normkritiskt perspektiv är att synliggöra, problematisera och förändra de föreställningar och normer som ligger till grund för diskriminering, trakasserier och kränkande behandling.</w:t>
      </w:r>
    </w:p>
    <w:p w14:paraId="459F4ED1" w14:textId="227FE2E3" w:rsidR="00B0345C" w:rsidRPr="00C16B76" w:rsidRDefault="00B0345C" w:rsidP="00D70918">
      <w:pPr>
        <w:pStyle w:val="Liststycke"/>
        <w:numPr>
          <w:ilvl w:val="0"/>
          <w:numId w:val="21"/>
        </w:numPr>
        <w:spacing w:after="0" w:line="240" w:lineRule="auto"/>
        <w:jc w:val="both"/>
        <w:rPr>
          <w:rFonts w:ascii="Arial Narrow" w:hAnsi="Arial Narrow"/>
          <w:sz w:val="24"/>
          <w:szCs w:val="24"/>
        </w:rPr>
      </w:pPr>
      <w:r w:rsidRPr="00C16B76">
        <w:rPr>
          <w:rFonts w:ascii="Arial Narrow" w:hAnsi="Arial Narrow"/>
          <w:sz w:val="24"/>
          <w:szCs w:val="24"/>
        </w:rPr>
        <w:t xml:space="preserve">I personalgruppen diskutera värdegrund, bemötande och ett gemensamt förhållningssätt på  </w:t>
      </w:r>
    </w:p>
    <w:p w14:paraId="0B9F7D0C" w14:textId="7EC0B46E" w:rsidR="00B0345C" w:rsidRPr="00C16B76" w:rsidRDefault="00B0345C" w:rsidP="00D70918">
      <w:pPr>
        <w:pStyle w:val="Liststycke"/>
        <w:spacing w:after="0" w:line="240" w:lineRule="auto"/>
        <w:jc w:val="both"/>
        <w:rPr>
          <w:rFonts w:ascii="Arial Narrow" w:hAnsi="Arial Narrow"/>
          <w:sz w:val="24"/>
          <w:szCs w:val="24"/>
        </w:rPr>
      </w:pPr>
      <w:r w:rsidRPr="00C16B76">
        <w:rPr>
          <w:rFonts w:ascii="Arial Narrow" w:hAnsi="Arial Narrow"/>
          <w:sz w:val="24"/>
          <w:szCs w:val="24"/>
        </w:rPr>
        <w:t>förskolan</w:t>
      </w:r>
    </w:p>
    <w:p w14:paraId="008CF607" w14:textId="094AF414" w:rsidR="00B0345C" w:rsidRPr="00C16B76" w:rsidRDefault="00B0345C" w:rsidP="00D70918">
      <w:pPr>
        <w:pStyle w:val="Liststycke"/>
        <w:numPr>
          <w:ilvl w:val="0"/>
          <w:numId w:val="21"/>
        </w:numPr>
        <w:spacing w:after="0" w:line="240" w:lineRule="auto"/>
        <w:jc w:val="both"/>
        <w:rPr>
          <w:rFonts w:ascii="Arial Narrow" w:hAnsi="Arial Narrow"/>
          <w:sz w:val="24"/>
          <w:szCs w:val="24"/>
        </w:rPr>
      </w:pPr>
      <w:r w:rsidRPr="00C16B76">
        <w:rPr>
          <w:rFonts w:ascii="Arial Narrow" w:hAnsi="Arial Narrow"/>
          <w:sz w:val="24"/>
          <w:szCs w:val="24"/>
        </w:rPr>
        <w:t>Vara uppmärksamma på varandras beteenden och i arbetslaget föra en löpande</w:t>
      </w:r>
    </w:p>
    <w:p w14:paraId="3AC714A7" w14:textId="361D1BC5" w:rsidR="00B0345C" w:rsidRPr="00C16B76" w:rsidRDefault="00B0345C" w:rsidP="00D70918">
      <w:pPr>
        <w:pStyle w:val="Liststycke"/>
        <w:spacing w:after="0" w:line="240" w:lineRule="auto"/>
        <w:jc w:val="both"/>
        <w:rPr>
          <w:rFonts w:ascii="Arial Narrow" w:hAnsi="Arial Narrow"/>
          <w:sz w:val="24"/>
          <w:szCs w:val="24"/>
        </w:rPr>
      </w:pPr>
      <w:r w:rsidRPr="00C16B76">
        <w:rPr>
          <w:rFonts w:ascii="Arial Narrow" w:hAnsi="Arial Narrow"/>
          <w:sz w:val="24"/>
          <w:szCs w:val="24"/>
        </w:rPr>
        <w:t xml:space="preserve">diskussion kring hur vi arbetar med barnen/gruppen. </w:t>
      </w:r>
    </w:p>
    <w:p w14:paraId="027027A9" w14:textId="738B5A14" w:rsidR="00B0345C" w:rsidRPr="00C16B76" w:rsidRDefault="00B0345C" w:rsidP="00D70918">
      <w:pPr>
        <w:pStyle w:val="Liststycke"/>
        <w:numPr>
          <w:ilvl w:val="0"/>
          <w:numId w:val="21"/>
        </w:numPr>
        <w:spacing w:after="0" w:line="240" w:lineRule="auto"/>
        <w:jc w:val="both"/>
        <w:rPr>
          <w:rFonts w:ascii="Arial Narrow" w:hAnsi="Arial Narrow"/>
          <w:sz w:val="24"/>
          <w:szCs w:val="24"/>
        </w:rPr>
      </w:pPr>
      <w:r w:rsidRPr="00C16B76">
        <w:rPr>
          <w:rFonts w:ascii="Arial Narrow" w:hAnsi="Arial Narrow"/>
          <w:sz w:val="24"/>
          <w:szCs w:val="24"/>
        </w:rPr>
        <w:t xml:space="preserve">Skapa trygghet för barnen genom tydlig vardagsstruktur och fasta rutiner med </w:t>
      </w:r>
    </w:p>
    <w:p w14:paraId="23AE26EF" w14:textId="22CD7DF9" w:rsidR="00B0345C" w:rsidRPr="00C16B76" w:rsidRDefault="00B0345C" w:rsidP="00D70918">
      <w:pPr>
        <w:pStyle w:val="Liststycke"/>
        <w:spacing w:after="0" w:line="240" w:lineRule="auto"/>
        <w:jc w:val="both"/>
        <w:rPr>
          <w:rFonts w:ascii="Arial Narrow" w:hAnsi="Arial Narrow"/>
          <w:sz w:val="24"/>
          <w:szCs w:val="24"/>
        </w:rPr>
      </w:pPr>
      <w:r w:rsidRPr="00C16B76">
        <w:rPr>
          <w:rFonts w:ascii="Arial Narrow" w:hAnsi="Arial Narrow"/>
          <w:sz w:val="24"/>
          <w:szCs w:val="24"/>
        </w:rPr>
        <w:t>avseende på utevistelse, samling, måltider, gruppaktiviteter m.m.</w:t>
      </w:r>
    </w:p>
    <w:p w14:paraId="6B185C91" w14:textId="7A686240" w:rsidR="00B0345C" w:rsidRPr="00C16B76" w:rsidRDefault="00B0345C" w:rsidP="00D70918">
      <w:pPr>
        <w:pStyle w:val="Liststycke"/>
        <w:numPr>
          <w:ilvl w:val="0"/>
          <w:numId w:val="21"/>
        </w:numPr>
        <w:spacing w:after="0" w:line="240" w:lineRule="auto"/>
        <w:jc w:val="both"/>
        <w:rPr>
          <w:rFonts w:ascii="Arial Narrow" w:hAnsi="Arial Narrow"/>
          <w:sz w:val="24"/>
          <w:szCs w:val="24"/>
        </w:rPr>
      </w:pPr>
      <w:r w:rsidRPr="00C16B76">
        <w:rPr>
          <w:rFonts w:ascii="Arial Narrow" w:hAnsi="Arial Narrow"/>
          <w:sz w:val="24"/>
          <w:szCs w:val="24"/>
        </w:rPr>
        <w:t xml:space="preserve">Information och introduktion till vikarier är tydlig, så att alla vet vad som gäller i </w:t>
      </w:r>
    </w:p>
    <w:p w14:paraId="20A40AEF" w14:textId="261A1ED9" w:rsidR="00B0345C" w:rsidRPr="00C16B76" w:rsidRDefault="00B0345C" w:rsidP="00D70918">
      <w:pPr>
        <w:pStyle w:val="Liststycke"/>
        <w:spacing w:after="0" w:line="240" w:lineRule="auto"/>
        <w:jc w:val="both"/>
        <w:rPr>
          <w:rFonts w:ascii="Arial Narrow" w:hAnsi="Arial Narrow"/>
          <w:sz w:val="24"/>
          <w:szCs w:val="24"/>
        </w:rPr>
      </w:pPr>
      <w:r w:rsidRPr="00C16B76">
        <w:rPr>
          <w:rFonts w:ascii="Arial Narrow" w:hAnsi="Arial Narrow"/>
          <w:sz w:val="24"/>
          <w:szCs w:val="24"/>
        </w:rPr>
        <w:t xml:space="preserve">verksamheten. </w:t>
      </w:r>
    </w:p>
    <w:p w14:paraId="504427CC" w14:textId="157F52BD" w:rsidR="00B0345C" w:rsidRPr="00C16B76" w:rsidRDefault="00B0345C" w:rsidP="00D70918">
      <w:pPr>
        <w:pStyle w:val="Liststycke"/>
        <w:numPr>
          <w:ilvl w:val="0"/>
          <w:numId w:val="21"/>
        </w:numPr>
        <w:spacing w:after="0" w:line="240" w:lineRule="auto"/>
        <w:jc w:val="both"/>
        <w:rPr>
          <w:rFonts w:ascii="Arial Narrow" w:hAnsi="Arial Narrow"/>
          <w:sz w:val="24"/>
          <w:szCs w:val="24"/>
        </w:rPr>
      </w:pPr>
      <w:r w:rsidRPr="00C16B76">
        <w:rPr>
          <w:rFonts w:ascii="Arial Narrow" w:hAnsi="Arial Narrow"/>
          <w:sz w:val="24"/>
          <w:szCs w:val="24"/>
        </w:rPr>
        <w:t>Som pedagoger vara goda förebilder och bemöta barn och föräldrar positivt.</w:t>
      </w:r>
    </w:p>
    <w:p w14:paraId="166D62D0" w14:textId="190E4ECD" w:rsidR="00B0345C" w:rsidRPr="00C16B76" w:rsidRDefault="00B0345C" w:rsidP="00D70918">
      <w:pPr>
        <w:pStyle w:val="Liststycke"/>
        <w:numPr>
          <w:ilvl w:val="0"/>
          <w:numId w:val="21"/>
        </w:numPr>
        <w:spacing w:after="0" w:line="240" w:lineRule="auto"/>
        <w:jc w:val="both"/>
        <w:rPr>
          <w:rFonts w:ascii="Arial Narrow" w:hAnsi="Arial Narrow"/>
          <w:b/>
          <w:bCs/>
          <w:sz w:val="24"/>
          <w:szCs w:val="24"/>
        </w:rPr>
      </w:pPr>
      <w:r w:rsidRPr="00C16B76">
        <w:rPr>
          <w:rFonts w:ascii="Arial Narrow" w:hAnsi="Arial Narrow"/>
          <w:sz w:val="24"/>
          <w:szCs w:val="24"/>
        </w:rPr>
        <w:t>Vid behov konsultera förskolans specialpedagog.</w:t>
      </w:r>
    </w:p>
    <w:p w14:paraId="5F24A3BE" w14:textId="77777777" w:rsidR="00B0345C" w:rsidRPr="00EC208E" w:rsidRDefault="00B0345C" w:rsidP="00D70918">
      <w:pPr>
        <w:spacing w:after="0" w:line="240" w:lineRule="auto"/>
        <w:contextualSpacing/>
        <w:jc w:val="both"/>
        <w:rPr>
          <w:rFonts w:ascii="Arial Narrow" w:eastAsia="Times New Roman" w:hAnsi="Arial Narrow" w:cs="Times New Roman"/>
          <w:sz w:val="24"/>
          <w:szCs w:val="24"/>
          <w:lang w:eastAsia="sv-SE"/>
        </w:rPr>
      </w:pPr>
    </w:p>
    <w:p w14:paraId="78FECD74" w14:textId="77777777" w:rsidR="00BF3C04" w:rsidRDefault="00BF3C04" w:rsidP="00D70918">
      <w:pPr>
        <w:pStyle w:val="Rubrik2"/>
        <w:spacing w:before="0" w:line="240" w:lineRule="auto"/>
        <w:contextualSpacing/>
        <w:jc w:val="both"/>
        <w:rPr>
          <w:rFonts w:ascii="Arial Narrow" w:hAnsi="Arial Narrow" w:cs="Times New Roman"/>
          <w:b/>
          <w:color w:val="000000"/>
          <w:sz w:val="24"/>
          <w:szCs w:val="24"/>
        </w:rPr>
      </w:pPr>
    </w:p>
    <w:p w14:paraId="64A6BA6A" w14:textId="2DD5AA9B" w:rsidR="005816A4" w:rsidRPr="00BF3C04" w:rsidRDefault="00E719D5" w:rsidP="00BF3C04">
      <w:pPr>
        <w:pStyle w:val="Rubrik2"/>
        <w:rPr>
          <w:rFonts w:ascii="Arial Narrow" w:hAnsi="Arial Narrow"/>
          <w:b/>
          <w:bCs/>
        </w:rPr>
      </w:pPr>
      <w:bookmarkStart w:id="7" w:name="_Toc24620136"/>
      <w:r w:rsidRPr="00BF3C04">
        <w:rPr>
          <w:rFonts w:ascii="Arial Narrow" w:hAnsi="Arial Narrow"/>
          <w:b/>
          <w:bCs/>
        </w:rPr>
        <w:t>2.1</w:t>
      </w:r>
      <w:r w:rsidR="005816A4" w:rsidRPr="00BF3C04">
        <w:rPr>
          <w:rFonts w:ascii="Arial Narrow" w:hAnsi="Arial Narrow"/>
          <w:b/>
          <w:bCs/>
        </w:rPr>
        <w:t xml:space="preserve"> </w:t>
      </w:r>
      <w:r w:rsidR="00A24D93" w:rsidRPr="00BF3C04">
        <w:rPr>
          <w:rFonts w:ascii="Arial Narrow" w:hAnsi="Arial Narrow"/>
          <w:b/>
          <w:bCs/>
        </w:rPr>
        <w:t>Främjande</w:t>
      </w:r>
      <w:bookmarkEnd w:id="7"/>
    </w:p>
    <w:p w14:paraId="2FAA9564" w14:textId="77777777" w:rsidR="00BF3C04" w:rsidRDefault="00BF3C04" w:rsidP="00D70918">
      <w:pPr>
        <w:spacing w:after="0"/>
        <w:jc w:val="both"/>
        <w:rPr>
          <w:rFonts w:ascii="Arial Narrow" w:hAnsi="Arial Narrow"/>
          <w:sz w:val="24"/>
          <w:szCs w:val="24"/>
        </w:rPr>
      </w:pPr>
    </w:p>
    <w:p w14:paraId="4C8A489C" w14:textId="2C03FA6B" w:rsidR="00A21DC0" w:rsidRDefault="008A2AF7" w:rsidP="00D70918">
      <w:pPr>
        <w:spacing w:after="0"/>
        <w:jc w:val="both"/>
        <w:rPr>
          <w:rFonts w:ascii="Arial Narrow" w:hAnsi="Arial Narrow"/>
          <w:sz w:val="24"/>
          <w:szCs w:val="24"/>
        </w:rPr>
      </w:pPr>
      <w:r w:rsidRPr="008A2AF7">
        <w:rPr>
          <w:rFonts w:ascii="Arial Narrow" w:hAnsi="Arial Narrow"/>
          <w:sz w:val="24"/>
          <w:szCs w:val="24"/>
        </w:rPr>
        <w:t xml:space="preserve">I det främjande arbetet kartlägger vi de framgångsfaktorer vi ser och bygger vidare på dem. </w:t>
      </w:r>
      <w:r w:rsidR="00E16CE8">
        <w:rPr>
          <w:rFonts w:ascii="Arial Narrow" w:hAnsi="Arial Narrow"/>
          <w:sz w:val="24"/>
          <w:szCs w:val="24"/>
        </w:rPr>
        <w:t xml:space="preserve">Där är våra reflektioner </w:t>
      </w:r>
      <w:r w:rsidR="00661394">
        <w:rPr>
          <w:rFonts w:ascii="Arial Narrow" w:hAnsi="Arial Narrow"/>
          <w:sz w:val="24"/>
          <w:szCs w:val="24"/>
        </w:rPr>
        <w:t>det viktigaste verktyget då vi,</w:t>
      </w:r>
      <w:r w:rsidRPr="008A2AF7">
        <w:rPr>
          <w:rFonts w:ascii="Arial Narrow" w:hAnsi="Arial Narrow"/>
          <w:sz w:val="24"/>
          <w:szCs w:val="24"/>
        </w:rPr>
        <w:t xml:space="preserve"> bl a med filmer som underlag, får syn på mycket</w:t>
      </w:r>
      <w:r w:rsidR="00A21DC0">
        <w:rPr>
          <w:rFonts w:ascii="Arial Narrow" w:hAnsi="Arial Narrow"/>
          <w:sz w:val="24"/>
          <w:szCs w:val="24"/>
        </w:rPr>
        <w:t xml:space="preserve"> vad gäller såväl verksamhet och intressen som förhållningssätt, beteenden och värderingar</w:t>
      </w:r>
      <w:r w:rsidRPr="008A2AF7">
        <w:rPr>
          <w:rFonts w:ascii="Arial Narrow" w:hAnsi="Arial Narrow"/>
          <w:sz w:val="24"/>
          <w:szCs w:val="24"/>
        </w:rPr>
        <w:t xml:space="preserve">. </w:t>
      </w:r>
      <w:r w:rsidR="00A21DC0">
        <w:rPr>
          <w:rFonts w:ascii="Arial Narrow" w:hAnsi="Arial Narrow"/>
          <w:sz w:val="24"/>
          <w:szCs w:val="24"/>
        </w:rPr>
        <w:t xml:space="preserve">Vi lyfter det som är bra och som vi vill de mer av, låter alla få komma till tals och vi använder oss av de fyra interaktionsaspekterna (närvaro, lyssnande, ömsesidighet och utvidgande). Vi fokuserar på att stärka självkänsla och självförtroende genom höga förväntningar, tydlighet, förförståelse, delaktighet och gemenskap och skapar därigenom KASAM (känsla av samhörighet). </w:t>
      </w:r>
    </w:p>
    <w:p w14:paraId="3A78568B" w14:textId="77777777" w:rsidR="00A21DC0" w:rsidRDefault="00A21DC0" w:rsidP="00D70918">
      <w:pPr>
        <w:spacing w:after="0"/>
        <w:jc w:val="both"/>
        <w:rPr>
          <w:rFonts w:ascii="Arial Narrow" w:hAnsi="Arial Narrow"/>
          <w:sz w:val="24"/>
          <w:szCs w:val="24"/>
        </w:rPr>
      </w:pPr>
    </w:p>
    <w:p w14:paraId="3855C0D5" w14:textId="612579CB" w:rsidR="005816A4" w:rsidRPr="00EC208E" w:rsidRDefault="005816A4" w:rsidP="00D70918">
      <w:pPr>
        <w:pStyle w:val="Normalwebb"/>
        <w:spacing w:before="0" w:beforeAutospacing="0" w:after="0" w:afterAutospacing="0"/>
        <w:contextualSpacing/>
        <w:jc w:val="both"/>
        <w:rPr>
          <w:rFonts w:ascii="Arial Narrow" w:hAnsi="Arial Narrow"/>
        </w:rPr>
      </w:pPr>
    </w:p>
    <w:p w14:paraId="5884FB35" w14:textId="48CF6AA4" w:rsidR="00B26114" w:rsidRPr="00BF3C04" w:rsidRDefault="00E719D5" w:rsidP="00BF3C04">
      <w:pPr>
        <w:pStyle w:val="Rubrik2"/>
        <w:rPr>
          <w:rFonts w:ascii="Arial Narrow" w:hAnsi="Arial Narrow"/>
          <w:b/>
          <w:bCs/>
        </w:rPr>
      </w:pPr>
      <w:bookmarkStart w:id="8" w:name="_Toc24620137"/>
      <w:r w:rsidRPr="00BF3C04">
        <w:rPr>
          <w:rFonts w:ascii="Arial Narrow" w:hAnsi="Arial Narrow"/>
          <w:b/>
          <w:bCs/>
        </w:rPr>
        <w:t xml:space="preserve">2.2 </w:t>
      </w:r>
      <w:r w:rsidR="00A24D93" w:rsidRPr="00BF3C04">
        <w:rPr>
          <w:rFonts w:ascii="Arial Narrow" w:hAnsi="Arial Narrow"/>
          <w:b/>
          <w:bCs/>
        </w:rPr>
        <w:t>Förebyggande</w:t>
      </w:r>
      <w:bookmarkEnd w:id="8"/>
    </w:p>
    <w:p w14:paraId="1D17E77A" w14:textId="77777777" w:rsidR="00BF3C04" w:rsidRDefault="00BF3C04" w:rsidP="00D70918">
      <w:pPr>
        <w:spacing w:after="0"/>
        <w:jc w:val="both"/>
        <w:rPr>
          <w:rFonts w:ascii="Arial Narrow" w:hAnsi="Arial Narrow"/>
          <w:sz w:val="24"/>
          <w:szCs w:val="24"/>
        </w:rPr>
      </w:pPr>
    </w:p>
    <w:p w14:paraId="74762463" w14:textId="3E31F1D9" w:rsidR="0069543F" w:rsidRDefault="0069543F" w:rsidP="00D70918">
      <w:pPr>
        <w:spacing w:after="0"/>
        <w:jc w:val="both"/>
        <w:rPr>
          <w:rFonts w:ascii="Arial Narrow" w:hAnsi="Arial Narrow"/>
          <w:sz w:val="24"/>
          <w:szCs w:val="24"/>
        </w:rPr>
      </w:pPr>
      <w:r w:rsidRPr="0069543F">
        <w:rPr>
          <w:rFonts w:ascii="Arial Narrow" w:hAnsi="Arial Narrow"/>
          <w:sz w:val="24"/>
          <w:szCs w:val="24"/>
        </w:rPr>
        <w:t xml:space="preserve">I det förebyggande arbetet ingår att kartlägga hinder för likabehandling. Det </w:t>
      </w:r>
      <w:r w:rsidR="0019507F">
        <w:rPr>
          <w:rFonts w:ascii="Arial Narrow" w:hAnsi="Arial Narrow"/>
          <w:sz w:val="24"/>
          <w:szCs w:val="24"/>
        </w:rPr>
        <w:t>görs</w:t>
      </w:r>
      <w:r w:rsidRPr="0069543F">
        <w:rPr>
          <w:rFonts w:ascii="Arial Narrow" w:hAnsi="Arial Narrow"/>
          <w:sz w:val="24"/>
          <w:szCs w:val="24"/>
        </w:rPr>
        <w:t xml:space="preserve"> genom</w:t>
      </w:r>
      <w:r>
        <w:rPr>
          <w:rFonts w:ascii="Arial Narrow" w:hAnsi="Arial Narrow"/>
          <w:sz w:val="24"/>
          <w:szCs w:val="24"/>
        </w:rPr>
        <w:t xml:space="preserve"> </w:t>
      </w:r>
      <w:r w:rsidRPr="0069543F">
        <w:rPr>
          <w:rFonts w:ascii="Arial Narrow" w:hAnsi="Arial Narrow"/>
          <w:sz w:val="24"/>
          <w:szCs w:val="24"/>
        </w:rPr>
        <w:t>samtal, enkäter</w:t>
      </w:r>
      <w:r>
        <w:rPr>
          <w:rFonts w:ascii="Arial Narrow" w:hAnsi="Arial Narrow"/>
          <w:sz w:val="24"/>
          <w:szCs w:val="24"/>
        </w:rPr>
        <w:t>,</w:t>
      </w:r>
      <w:r w:rsidRPr="0069543F">
        <w:rPr>
          <w:rFonts w:ascii="Arial Narrow" w:hAnsi="Arial Narrow"/>
          <w:sz w:val="24"/>
          <w:szCs w:val="24"/>
        </w:rPr>
        <w:t xml:space="preserve"> incidentrapporter, trygghetsvandring</w:t>
      </w:r>
      <w:r>
        <w:rPr>
          <w:rFonts w:ascii="Arial Narrow" w:hAnsi="Arial Narrow"/>
          <w:sz w:val="24"/>
          <w:szCs w:val="24"/>
        </w:rPr>
        <w:t>ar, observationer och reflektion</w:t>
      </w:r>
      <w:r w:rsidR="00A21DC0">
        <w:rPr>
          <w:rFonts w:ascii="Arial Narrow" w:hAnsi="Arial Narrow"/>
          <w:sz w:val="24"/>
          <w:szCs w:val="24"/>
        </w:rPr>
        <w:t xml:space="preserve"> samt:</w:t>
      </w:r>
    </w:p>
    <w:p w14:paraId="3D66A71C" w14:textId="632C62B7" w:rsidR="00E07030" w:rsidRPr="00E07030" w:rsidRDefault="00E07030" w:rsidP="00E07030">
      <w:pPr>
        <w:pStyle w:val="Liststycke"/>
        <w:numPr>
          <w:ilvl w:val="0"/>
          <w:numId w:val="22"/>
        </w:numPr>
        <w:spacing w:after="0" w:line="240" w:lineRule="auto"/>
        <w:jc w:val="both"/>
        <w:rPr>
          <w:rFonts w:ascii="Arial Narrow" w:hAnsi="Arial Narrow"/>
          <w:sz w:val="24"/>
          <w:szCs w:val="24"/>
        </w:rPr>
      </w:pPr>
      <w:r w:rsidRPr="00E07030">
        <w:rPr>
          <w:rFonts w:ascii="Arial Narrow" w:hAnsi="Arial Narrow"/>
          <w:sz w:val="24"/>
          <w:szCs w:val="24"/>
        </w:rPr>
        <w:t>Närvarande vuxna som hjälper, stödjer och arbetar för att lösa eventuella konflikter.</w:t>
      </w:r>
    </w:p>
    <w:p w14:paraId="2625B2BE" w14:textId="0EE78C65" w:rsidR="00E07030" w:rsidRPr="00E07030" w:rsidRDefault="00E07030" w:rsidP="00E07030">
      <w:pPr>
        <w:pStyle w:val="Liststycke"/>
        <w:numPr>
          <w:ilvl w:val="0"/>
          <w:numId w:val="22"/>
        </w:numPr>
        <w:spacing w:after="0" w:line="240" w:lineRule="auto"/>
        <w:jc w:val="both"/>
        <w:rPr>
          <w:rFonts w:ascii="Arial Narrow" w:hAnsi="Arial Narrow"/>
          <w:sz w:val="24"/>
          <w:szCs w:val="24"/>
        </w:rPr>
      </w:pPr>
      <w:r w:rsidRPr="00E07030">
        <w:rPr>
          <w:rFonts w:ascii="Arial Narrow" w:hAnsi="Arial Narrow"/>
          <w:sz w:val="24"/>
          <w:szCs w:val="24"/>
        </w:rPr>
        <w:t xml:space="preserve">Ta signaler, från kollegor, barn, vårdnadshavare eller andra, på allvar och undersöka orsaker, t.ex. om barn inte vill gå till förskolan. </w:t>
      </w:r>
    </w:p>
    <w:p w14:paraId="0F46E723" w14:textId="77777777" w:rsidR="00E07030" w:rsidRPr="00E07030" w:rsidRDefault="00E07030" w:rsidP="00E07030">
      <w:pPr>
        <w:pStyle w:val="Liststycke"/>
        <w:numPr>
          <w:ilvl w:val="0"/>
          <w:numId w:val="22"/>
        </w:numPr>
        <w:spacing w:after="0" w:line="240" w:lineRule="auto"/>
        <w:jc w:val="both"/>
        <w:rPr>
          <w:rFonts w:ascii="Arial Narrow" w:hAnsi="Arial Narrow"/>
          <w:sz w:val="24"/>
          <w:szCs w:val="24"/>
        </w:rPr>
      </w:pPr>
      <w:r w:rsidRPr="00E07030">
        <w:rPr>
          <w:rFonts w:ascii="Arial Narrow" w:hAnsi="Arial Narrow"/>
          <w:sz w:val="24"/>
          <w:szCs w:val="24"/>
        </w:rPr>
        <w:t>Utvecklingssamtal tillsammans med föräldrarna.</w:t>
      </w:r>
    </w:p>
    <w:p w14:paraId="2E1DE177" w14:textId="77777777" w:rsidR="00E07030" w:rsidRPr="00E07030" w:rsidRDefault="00E07030" w:rsidP="00E07030">
      <w:pPr>
        <w:pStyle w:val="Liststycke"/>
        <w:numPr>
          <w:ilvl w:val="0"/>
          <w:numId w:val="22"/>
        </w:numPr>
        <w:spacing w:after="0" w:line="240" w:lineRule="auto"/>
        <w:jc w:val="both"/>
        <w:rPr>
          <w:rFonts w:ascii="Arial Narrow" w:hAnsi="Arial Narrow"/>
          <w:bCs/>
          <w:sz w:val="24"/>
          <w:szCs w:val="24"/>
        </w:rPr>
      </w:pPr>
      <w:r w:rsidRPr="00E07030">
        <w:rPr>
          <w:rFonts w:ascii="Arial Narrow" w:hAnsi="Arial Narrow"/>
          <w:sz w:val="24"/>
          <w:szCs w:val="24"/>
        </w:rPr>
        <w:t>Reflekterande möten i arbetslagen.</w:t>
      </w:r>
    </w:p>
    <w:p w14:paraId="68F1B11D" w14:textId="77777777" w:rsidR="00E07030" w:rsidRPr="00E07030" w:rsidRDefault="00E07030" w:rsidP="00E07030">
      <w:pPr>
        <w:pStyle w:val="Liststycke"/>
        <w:numPr>
          <w:ilvl w:val="0"/>
          <w:numId w:val="22"/>
        </w:numPr>
        <w:spacing w:after="0" w:line="240" w:lineRule="auto"/>
        <w:jc w:val="both"/>
        <w:rPr>
          <w:rFonts w:ascii="Arial Narrow" w:hAnsi="Arial Narrow"/>
          <w:bCs/>
          <w:sz w:val="24"/>
          <w:szCs w:val="24"/>
        </w:rPr>
      </w:pPr>
      <w:r w:rsidRPr="00E07030">
        <w:rPr>
          <w:rFonts w:ascii="Arial Narrow" w:hAnsi="Arial Narrow"/>
          <w:bCs/>
          <w:sz w:val="24"/>
          <w:szCs w:val="24"/>
        </w:rPr>
        <w:t>Vara observant på förändringar i barngruppen.</w:t>
      </w:r>
    </w:p>
    <w:p w14:paraId="297023A2" w14:textId="37ED91D4" w:rsidR="0019507F" w:rsidRPr="00352094" w:rsidRDefault="00E07030" w:rsidP="00E07030">
      <w:pPr>
        <w:pStyle w:val="Liststycke"/>
        <w:numPr>
          <w:ilvl w:val="0"/>
          <w:numId w:val="22"/>
        </w:numPr>
        <w:spacing w:after="0" w:line="240" w:lineRule="auto"/>
        <w:jc w:val="both"/>
        <w:rPr>
          <w:rFonts w:ascii="Arial Narrow" w:hAnsi="Arial Narrow"/>
          <w:sz w:val="24"/>
          <w:szCs w:val="24"/>
        </w:rPr>
      </w:pPr>
      <w:r w:rsidRPr="00E07030">
        <w:rPr>
          <w:rFonts w:ascii="Arial Narrow" w:hAnsi="Arial Narrow"/>
          <w:bCs/>
          <w:sz w:val="24"/>
          <w:szCs w:val="24"/>
        </w:rPr>
        <w:t>Att dokumentera det som händer/hänt</w:t>
      </w:r>
    </w:p>
    <w:p w14:paraId="30926F46" w14:textId="77777777" w:rsidR="00D70918" w:rsidRPr="0069543F" w:rsidRDefault="00D70918" w:rsidP="00D70918">
      <w:pPr>
        <w:spacing w:after="0"/>
        <w:jc w:val="both"/>
        <w:rPr>
          <w:rFonts w:ascii="Arial Narrow" w:hAnsi="Arial Narrow"/>
          <w:sz w:val="24"/>
          <w:szCs w:val="24"/>
        </w:rPr>
      </w:pPr>
    </w:p>
    <w:p w14:paraId="2E03320F" w14:textId="09243E41" w:rsidR="0069543F" w:rsidRDefault="0069543F" w:rsidP="00D70918">
      <w:pPr>
        <w:spacing w:after="0"/>
        <w:contextualSpacing/>
        <w:jc w:val="both"/>
        <w:rPr>
          <w:rFonts w:ascii="Arial Narrow" w:hAnsi="Arial Narrow"/>
          <w:sz w:val="24"/>
          <w:szCs w:val="24"/>
        </w:rPr>
      </w:pPr>
      <w:r w:rsidRPr="0069543F">
        <w:rPr>
          <w:rFonts w:ascii="Arial Narrow" w:hAnsi="Arial Narrow"/>
          <w:sz w:val="24"/>
          <w:szCs w:val="24"/>
        </w:rPr>
        <w:t xml:space="preserve">Områden att </w:t>
      </w:r>
      <w:r>
        <w:rPr>
          <w:rFonts w:ascii="Arial Narrow" w:hAnsi="Arial Narrow"/>
          <w:sz w:val="24"/>
          <w:szCs w:val="24"/>
        </w:rPr>
        <w:t>kartlägga utifrån diskrimineringsgrunderna</w:t>
      </w:r>
      <w:r w:rsidRPr="0069543F">
        <w:rPr>
          <w:rFonts w:ascii="Arial Narrow" w:hAnsi="Arial Narrow"/>
          <w:sz w:val="24"/>
          <w:szCs w:val="24"/>
        </w:rPr>
        <w:t>: social gemenskap, språkbruk, attityder och värderingar, trygghet</w:t>
      </w:r>
      <w:r>
        <w:rPr>
          <w:rFonts w:ascii="Arial Narrow" w:hAnsi="Arial Narrow"/>
          <w:sz w:val="24"/>
          <w:szCs w:val="24"/>
        </w:rPr>
        <w:t xml:space="preserve">, </w:t>
      </w:r>
      <w:r w:rsidRPr="0069543F">
        <w:rPr>
          <w:rFonts w:ascii="Arial Narrow" w:hAnsi="Arial Narrow"/>
          <w:sz w:val="24"/>
          <w:szCs w:val="24"/>
        </w:rPr>
        <w:t>vuxennärvaro, rutiner</w:t>
      </w:r>
      <w:r>
        <w:rPr>
          <w:rFonts w:ascii="Arial Narrow" w:hAnsi="Arial Narrow"/>
          <w:sz w:val="24"/>
          <w:szCs w:val="24"/>
        </w:rPr>
        <w:t xml:space="preserve">, </w:t>
      </w:r>
      <w:r w:rsidRPr="0069543F">
        <w:rPr>
          <w:rFonts w:ascii="Arial Narrow" w:hAnsi="Arial Narrow"/>
          <w:sz w:val="24"/>
          <w:szCs w:val="24"/>
        </w:rPr>
        <w:t xml:space="preserve">arbetssätt, lärmiljöer, innehåll, regler, mat, utflykter och aktiviteter, </w:t>
      </w:r>
      <w:r w:rsidR="008A2AF7">
        <w:rPr>
          <w:rFonts w:ascii="Arial Narrow" w:hAnsi="Arial Narrow"/>
          <w:sz w:val="24"/>
          <w:szCs w:val="24"/>
        </w:rPr>
        <w:t xml:space="preserve">inskolning, </w:t>
      </w:r>
      <w:r w:rsidRPr="0069543F">
        <w:rPr>
          <w:rFonts w:ascii="Arial Narrow" w:hAnsi="Arial Narrow"/>
          <w:sz w:val="24"/>
          <w:szCs w:val="24"/>
        </w:rPr>
        <w:t>marknadsföring och rekrytering – kan något av detta upplevas missgynnande</w:t>
      </w:r>
      <w:r w:rsidR="008A2AF7">
        <w:rPr>
          <w:rFonts w:ascii="Arial Narrow" w:hAnsi="Arial Narrow"/>
          <w:sz w:val="24"/>
          <w:szCs w:val="24"/>
        </w:rPr>
        <w:t>?</w:t>
      </w:r>
    </w:p>
    <w:p w14:paraId="4E74EA93" w14:textId="77777777" w:rsidR="00C16B76" w:rsidRPr="0069543F" w:rsidRDefault="00C16B76" w:rsidP="00D70918">
      <w:pPr>
        <w:spacing w:after="0"/>
        <w:contextualSpacing/>
        <w:jc w:val="both"/>
        <w:rPr>
          <w:rFonts w:ascii="Arial Narrow" w:hAnsi="Arial Narrow"/>
          <w:sz w:val="24"/>
          <w:szCs w:val="24"/>
        </w:rPr>
      </w:pPr>
    </w:p>
    <w:p w14:paraId="21DA8F13" w14:textId="46F6C031" w:rsidR="00B26114" w:rsidRPr="003A1E9A" w:rsidRDefault="00B26114" w:rsidP="00D70918">
      <w:pPr>
        <w:spacing w:after="0"/>
        <w:jc w:val="both"/>
        <w:rPr>
          <w:rFonts w:ascii="Arial Narrow" w:hAnsi="Arial Narrow"/>
          <w:sz w:val="24"/>
          <w:szCs w:val="24"/>
        </w:rPr>
      </w:pPr>
      <w:r w:rsidRPr="003A1E9A">
        <w:rPr>
          <w:rFonts w:ascii="Arial Narrow" w:hAnsi="Arial Narrow"/>
          <w:sz w:val="24"/>
          <w:szCs w:val="24"/>
        </w:rPr>
        <w:t xml:space="preserve">I vårt förebyggande arbete </w:t>
      </w:r>
      <w:r w:rsidR="008A2AF7" w:rsidRPr="003A1E9A">
        <w:rPr>
          <w:rFonts w:ascii="Arial Narrow" w:hAnsi="Arial Narrow"/>
          <w:sz w:val="24"/>
          <w:szCs w:val="24"/>
        </w:rPr>
        <w:t>använder vi</w:t>
      </w:r>
      <w:r w:rsidRPr="003A1E9A">
        <w:rPr>
          <w:rFonts w:ascii="Arial Narrow" w:hAnsi="Arial Narrow"/>
          <w:sz w:val="24"/>
          <w:szCs w:val="24"/>
        </w:rPr>
        <w:t xml:space="preserve"> olika verktyg</w:t>
      </w:r>
      <w:r w:rsidR="00B463B5" w:rsidRPr="003A1E9A">
        <w:rPr>
          <w:rFonts w:ascii="Arial Narrow" w:hAnsi="Arial Narrow"/>
          <w:sz w:val="24"/>
          <w:szCs w:val="24"/>
        </w:rPr>
        <w:t>/material</w:t>
      </w:r>
      <w:r w:rsidR="008A2AF7" w:rsidRPr="003A1E9A">
        <w:rPr>
          <w:rFonts w:ascii="Arial Narrow" w:hAnsi="Arial Narrow"/>
          <w:sz w:val="24"/>
          <w:szCs w:val="24"/>
        </w:rPr>
        <w:t xml:space="preserve"> i </w:t>
      </w:r>
      <w:r w:rsidRPr="003A1E9A">
        <w:rPr>
          <w:rFonts w:ascii="Arial Narrow" w:hAnsi="Arial Narrow"/>
          <w:sz w:val="24"/>
          <w:szCs w:val="24"/>
        </w:rPr>
        <w:t>värdegrundsarbete</w:t>
      </w:r>
      <w:r w:rsidR="008A2AF7" w:rsidRPr="003A1E9A">
        <w:rPr>
          <w:rFonts w:ascii="Arial Narrow" w:hAnsi="Arial Narrow"/>
          <w:sz w:val="24"/>
          <w:szCs w:val="24"/>
        </w:rPr>
        <w:t>t</w:t>
      </w:r>
      <w:r w:rsidR="00D70918" w:rsidRPr="003A1E9A">
        <w:rPr>
          <w:rFonts w:ascii="Arial Narrow" w:hAnsi="Arial Narrow"/>
          <w:sz w:val="24"/>
          <w:szCs w:val="24"/>
        </w:rPr>
        <w:t>,</w:t>
      </w:r>
      <w:r w:rsidRPr="003A1E9A">
        <w:rPr>
          <w:rFonts w:ascii="Arial Narrow" w:hAnsi="Arial Narrow"/>
          <w:sz w:val="24"/>
          <w:szCs w:val="24"/>
        </w:rPr>
        <w:t xml:space="preserve"> t ex </w:t>
      </w:r>
      <w:r w:rsidR="00B463B5" w:rsidRPr="003A1E9A">
        <w:rPr>
          <w:rFonts w:ascii="Arial Narrow" w:hAnsi="Arial Narrow"/>
          <w:sz w:val="24"/>
          <w:szCs w:val="24"/>
        </w:rPr>
        <w:t>”</w:t>
      </w:r>
      <w:r w:rsidRPr="003A1E9A">
        <w:rPr>
          <w:rFonts w:ascii="Arial Narrow" w:hAnsi="Arial Narrow"/>
          <w:sz w:val="24"/>
          <w:szCs w:val="24"/>
        </w:rPr>
        <w:t>Vännerna i kungaskogen</w:t>
      </w:r>
      <w:r w:rsidR="00B463B5" w:rsidRPr="003A1E9A">
        <w:rPr>
          <w:rFonts w:ascii="Arial Narrow" w:hAnsi="Arial Narrow"/>
          <w:sz w:val="24"/>
          <w:szCs w:val="24"/>
        </w:rPr>
        <w:t>”</w:t>
      </w:r>
      <w:r w:rsidR="00FB2006" w:rsidRPr="003A1E9A">
        <w:rPr>
          <w:rFonts w:ascii="Arial Narrow" w:hAnsi="Arial Narrow"/>
          <w:sz w:val="24"/>
          <w:szCs w:val="24"/>
        </w:rPr>
        <w:t>, ”Kompisböckerna</w:t>
      </w:r>
      <w:r w:rsidR="00B463B5" w:rsidRPr="003A1E9A">
        <w:rPr>
          <w:rFonts w:ascii="Arial Narrow" w:hAnsi="Arial Narrow"/>
          <w:sz w:val="24"/>
          <w:szCs w:val="24"/>
        </w:rPr>
        <w:t>” och</w:t>
      </w:r>
      <w:r w:rsidRPr="003A1E9A">
        <w:rPr>
          <w:rFonts w:ascii="Arial Narrow" w:hAnsi="Arial Narrow"/>
          <w:sz w:val="24"/>
          <w:szCs w:val="24"/>
        </w:rPr>
        <w:t xml:space="preserve"> </w:t>
      </w:r>
      <w:r w:rsidR="00B463B5" w:rsidRPr="003A1E9A">
        <w:rPr>
          <w:rFonts w:ascii="Arial Narrow" w:hAnsi="Arial Narrow"/>
          <w:sz w:val="24"/>
          <w:szCs w:val="24"/>
        </w:rPr>
        <w:t>Rädda barnens ”</w:t>
      </w:r>
      <w:r w:rsidRPr="003A1E9A">
        <w:rPr>
          <w:rFonts w:ascii="Arial Narrow" w:hAnsi="Arial Narrow"/>
          <w:sz w:val="24"/>
          <w:szCs w:val="24"/>
        </w:rPr>
        <w:t>Stopp! Min kropp!</w:t>
      </w:r>
      <w:r w:rsidR="00B463B5" w:rsidRPr="003A1E9A">
        <w:rPr>
          <w:rFonts w:ascii="Arial Narrow" w:hAnsi="Arial Narrow"/>
          <w:sz w:val="24"/>
          <w:szCs w:val="24"/>
        </w:rPr>
        <w:t>”.</w:t>
      </w:r>
      <w:r w:rsidRPr="003A1E9A">
        <w:rPr>
          <w:rFonts w:ascii="Arial Narrow" w:hAnsi="Arial Narrow"/>
          <w:sz w:val="24"/>
          <w:szCs w:val="24"/>
        </w:rPr>
        <w:t xml:space="preserve"> Vi jobbar också aktivt med gruppsammansättning, känslor</w:t>
      </w:r>
      <w:r w:rsidR="001B76B6" w:rsidRPr="003A1E9A">
        <w:rPr>
          <w:rFonts w:ascii="Arial Narrow" w:hAnsi="Arial Narrow"/>
          <w:sz w:val="24"/>
          <w:szCs w:val="24"/>
        </w:rPr>
        <w:t>,</w:t>
      </w:r>
      <w:r w:rsidRPr="003A1E9A">
        <w:rPr>
          <w:rFonts w:ascii="Arial Narrow" w:hAnsi="Arial Narrow"/>
          <w:sz w:val="24"/>
          <w:szCs w:val="24"/>
        </w:rPr>
        <w:t xml:space="preserve"> delaktighet, samspel, gruppstärkande övningar/lekar, tydlighet</w:t>
      </w:r>
      <w:r w:rsidR="001B76B6" w:rsidRPr="003A1E9A">
        <w:rPr>
          <w:rFonts w:ascii="Arial Narrow" w:hAnsi="Arial Narrow"/>
          <w:sz w:val="24"/>
          <w:szCs w:val="24"/>
        </w:rPr>
        <w:t xml:space="preserve"> och</w:t>
      </w:r>
      <w:r w:rsidRPr="003A1E9A">
        <w:rPr>
          <w:rFonts w:ascii="Arial Narrow" w:hAnsi="Arial Narrow"/>
          <w:sz w:val="24"/>
          <w:szCs w:val="24"/>
        </w:rPr>
        <w:t xml:space="preserve"> regler</w:t>
      </w:r>
      <w:r w:rsidR="00D70918" w:rsidRPr="003A1E9A">
        <w:rPr>
          <w:rFonts w:ascii="Arial Narrow" w:hAnsi="Arial Narrow"/>
          <w:sz w:val="24"/>
          <w:szCs w:val="24"/>
        </w:rPr>
        <w:t xml:space="preserve">. </w:t>
      </w:r>
    </w:p>
    <w:p w14:paraId="34D6C943" w14:textId="3E0322EC" w:rsidR="00B65668" w:rsidRDefault="00B65668" w:rsidP="00D70918">
      <w:pPr>
        <w:spacing w:after="0"/>
        <w:contextualSpacing/>
        <w:jc w:val="both"/>
      </w:pPr>
    </w:p>
    <w:p w14:paraId="2725E88A" w14:textId="124E4C3F" w:rsidR="00A24D93" w:rsidRPr="00B65668" w:rsidRDefault="00A24D93" w:rsidP="00D70918">
      <w:pPr>
        <w:spacing w:after="0"/>
        <w:contextualSpacing/>
        <w:jc w:val="both"/>
        <w:rPr>
          <w:rFonts w:ascii="Arial Narrow" w:hAnsi="Arial Narrow"/>
          <w:sz w:val="24"/>
          <w:szCs w:val="24"/>
        </w:rPr>
      </w:pPr>
    </w:p>
    <w:p w14:paraId="1F8BE502" w14:textId="05DEB415" w:rsidR="00A24D93" w:rsidRPr="00BF3C04" w:rsidRDefault="00BF3C04" w:rsidP="00BF3C04">
      <w:pPr>
        <w:pStyle w:val="Rubrik2"/>
        <w:rPr>
          <w:rFonts w:ascii="Arial Narrow" w:hAnsi="Arial Narrow"/>
          <w:b/>
          <w:bCs/>
        </w:rPr>
      </w:pPr>
      <w:bookmarkStart w:id="9" w:name="_Toc24620138"/>
      <w:r w:rsidRPr="00BF3C04">
        <w:rPr>
          <w:rFonts w:ascii="Arial Narrow" w:hAnsi="Arial Narrow"/>
          <w:b/>
          <w:bCs/>
        </w:rPr>
        <w:t xml:space="preserve">2.3 </w:t>
      </w:r>
      <w:r w:rsidR="00A24D93" w:rsidRPr="00BF3C04">
        <w:rPr>
          <w:rFonts w:ascii="Arial Narrow" w:hAnsi="Arial Narrow"/>
          <w:b/>
          <w:bCs/>
        </w:rPr>
        <w:t>Akuta åtgärder</w:t>
      </w:r>
      <w:bookmarkEnd w:id="9"/>
    </w:p>
    <w:p w14:paraId="33F5AAB3" w14:textId="77777777" w:rsidR="00C16B76" w:rsidRPr="00EC208E" w:rsidRDefault="00C16B76" w:rsidP="00D70918">
      <w:pPr>
        <w:pStyle w:val="Normalwebb"/>
        <w:shd w:val="clear" w:color="auto" w:fill="FFFFFF"/>
        <w:spacing w:before="0" w:beforeAutospacing="0" w:after="0" w:afterAutospacing="0"/>
        <w:contextualSpacing/>
        <w:jc w:val="both"/>
        <w:rPr>
          <w:rFonts w:ascii="Arial Narrow" w:hAnsi="Arial Narrow" w:cs="Arial"/>
        </w:rPr>
      </w:pPr>
    </w:p>
    <w:p w14:paraId="0510D138" w14:textId="77050281" w:rsidR="004163F7" w:rsidRPr="00BF3C04" w:rsidRDefault="004163F7" w:rsidP="004163F7">
      <w:pPr>
        <w:spacing w:after="0"/>
        <w:rPr>
          <w:rFonts w:ascii="Arial Narrow" w:hAnsi="Arial Narrow"/>
          <w:b/>
          <w:bCs/>
          <w:sz w:val="24"/>
          <w:szCs w:val="24"/>
        </w:rPr>
      </w:pPr>
      <w:r w:rsidRPr="00BF3C04">
        <w:rPr>
          <w:rFonts w:ascii="Arial Narrow" w:hAnsi="Arial Narrow"/>
          <w:b/>
          <w:bCs/>
          <w:sz w:val="24"/>
          <w:szCs w:val="24"/>
        </w:rPr>
        <w:t xml:space="preserve">1. </w:t>
      </w:r>
      <w:r w:rsidR="00EC208E" w:rsidRPr="00BF3C04">
        <w:rPr>
          <w:rFonts w:ascii="Arial Narrow" w:hAnsi="Arial Narrow"/>
          <w:b/>
          <w:bCs/>
          <w:sz w:val="24"/>
          <w:szCs w:val="24"/>
        </w:rPr>
        <w:t>Anmäla till rektor eller huvudman</w:t>
      </w:r>
    </w:p>
    <w:p w14:paraId="67341715" w14:textId="7D4617ED" w:rsidR="00EC208E" w:rsidRPr="004163F7" w:rsidRDefault="00EC208E" w:rsidP="004163F7">
      <w:pPr>
        <w:spacing w:after="0"/>
        <w:rPr>
          <w:rFonts w:ascii="Arial Narrow" w:hAnsi="Arial Narrow"/>
          <w:b/>
          <w:bCs/>
          <w:sz w:val="24"/>
          <w:szCs w:val="24"/>
        </w:rPr>
      </w:pPr>
      <w:r w:rsidRPr="004163F7">
        <w:rPr>
          <w:rFonts w:ascii="Arial Narrow" w:hAnsi="Arial Narrow" w:cs="Arial"/>
          <w:sz w:val="24"/>
          <w:szCs w:val="24"/>
        </w:rPr>
        <w:t>För utbildningsverksamhet som regleras i skollagen finns en särskild bestämmelse om anmälningsskyldighet. Den innebär att lärare och annan personal, som får kännedom om att ett barn eller en elev har upplevt eller upplever sig utsatt för trakasserier eller kränkningar i samband med verksamheten, är skyldiga att informera förskolechefen respektive rektorn. Denna ska i sin tur informera huvudmannen, som vanligtvis är den kommun eller styrelse som ansvarar för utbildningen.</w:t>
      </w:r>
    </w:p>
    <w:p w14:paraId="2DD108E8" w14:textId="77777777" w:rsidR="004163F7" w:rsidRPr="00EC208E" w:rsidRDefault="004163F7" w:rsidP="00D70918">
      <w:pPr>
        <w:pStyle w:val="Normalwebb"/>
        <w:shd w:val="clear" w:color="auto" w:fill="FFFFFF"/>
        <w:spacing w:before="0" w:beforeAutospacing="0" w:after="0" w:afterAutospacing="0"/>
        <w:contextualSpacing/>
        <w:jc w:val="both"/>
        <w:rPr>
          <w:rFonts w:ascii="Arial Narrow" w:hAnsi="Arial Narrow" w:cs="Arial"/>
        </w:rPr>
      </w:pPr>
    </w:p>
    <w:p w14:paraId="546660FC" w14:textId="77777777" w:rsidR="00EC208E" w:rsidRPr="00BF3C04" w:rsidRDefault="00EC208E" w:rsidP="004163F7">
      <w:pPr>
        <w:spacing w:after="0"/>
        <w:rPr>
          <w:rFonts w:ascii="Arial Narrow" w:hAnsi="Arial Narrow"/>
          <w:b/>
          <w:bCs/>
          <w:sz w:val="24"/>
          <w:szCs w:val="24"/>
        </w:rPr>
      </w:pPr>
      <w:r w:rsidRPr="00BF3C04">
        <w:rPr>
          <w:rFonts w:ascii="Arial Narrow" w:hAnsi="Arial Narrow"/>
          <w:b/>
          <w:bCs/>
          <w:sz w:val="24"/>
          <w:szCs w:val="24"/>
        </w:rPr>
        <w:t>2. Undersöka och reda ut vad som har hänt</w:t>
      </w:r>
    </w:p>
    <w:p w14:paraId="76A39403" w14:textId="4C2A981C" w:rsidR="00EC208E" w:rsidRDefault="00EC208E" w:rsidP="004163F7">
      <w:pPr>
        <w:pStyle w:val="Normalwebb"/>
        <w:shd w:val="clear" w:color="auto" w:fill="FFFFFF"/>
        <w:spacing w:before="0" w:beforeAutospacing="0" w:after="0" w:afterAutospacing="0"/>
        <w:contextualSpacing/>
        <w:jc w:val="both"/>
        <w:rPr>
          <w:rFonts w:ascii="Arial Narrow" w:hAnsi="Arial Narrow" w:cs="Arial"/>
        </w:rPr>
      </w:pPr>
      <w:r w:rsidRPr="00EC208E">
        <w:rPr>
          <w:rFonts w:ascii="Arial Narrow" w:hAnsi="Arial Narrow" w:cs="Arial"/>
        </w:rPr>
        <w:t xml:space="preserve">Skyldigheten att utreda uppgifter om trakasserier </w:t>
      </w:r>
      <w:r w:rsidR="004163F7">
        <w:rPr>
          <w:rFonts w:ascii="Arial Narrow" w:hAnsi="Arial Narrow" w:cs="Arial"/>
        </w:rPr>
        <w:t xml:space="preserve">eller kränkning </w:t>
      </w:r>
      <w:r w:rsidRPr="00EC208E">
        <w:rPr>
          <w:rFonts w:ascii="Arial Narrow" w:hAnsi="Arial Narrow" w:cs="Arial"/>
        </w:rPr>
        <w:t>uppstår så snart någon pe</w:t>
      </w:r>
      <w:r w:rsidR="00DF233C">
        <w:rPr>
          <w:rFonts w:ascii="Arial Narrow" w:hAnsi="Arial Narrow" w:cs="Arial"/>
        </w:rPr>
        <w:t>dagog</w:t>
      </w:r>
      <w:r w:rsidRPr="00EC208E">
        <w:rPr>
          <w:rFonts w:ascii="Arial Narrow" w:hAnsi="Arial Narrow" w:cs="Arial"/>
        </w:rPr>
        <w:t xml:space="preserve"> får kunskap om att ett barn, en elev eller studerande har upplevt eller upplever sig utsatt. Det krävs alltså inga bevis för att något har hänt. Syftet med att utreda är att få tillräckligt med information och kunskap om situationen, så att den ansvariga för verksamheten kan bedöma vilka åtgärder som måste genomföras för att få trakasserier</w:t>
      </w:r>
      <w:r w:rsidR="004163F7">
        <w:rPr>
          <w:rFonts w:ascii="Arial Narrow" w:hAnsi="Arial Narrow" w:cs="Arial"/>
        </w:rPr>
        <w:t xml:space="preserve"> eller kränkningar</w:t>
      </w:r>
      <w:r w:rsidRPr="00EC208E">
        <w:rPr>
          <w:rFonts w:ascii="Arial Narrow" w:hAnsi="Arial Narrow" w:cs="Arial"/>
        </w:rPr>
        <w:t xml:space="preserve"> att upphöra.</w:t>
      </w:r>
    </w:p>
    <w:p w14:paraId="698BB35B" w14:textId="77777777" w:rsidR="004163F7" w:rsidRPr="00EC208E" w:rsidRDefault="004163F7" w:rsidP="00D70918">
      <w:pPr>
        <w:pStyle w:val="Normalwebb"/>
        <w:shd w:val="clear" w:color="auto" w:fill="FFFFFF"/>
        <w:spacing w:before="0" w:beforeAutospacing="0" w:after="0" w:afterAutospacing="0"/>
        <w:contextualSpacing/>
        <w:jc w:val="both"/>
        <w:rPr>
          <w:rFonts w:ascii="Arial Narrow" w:hAnsi="Arial Narrow" w:cs="Arial"/>
        </w:rPr>
      </w:pPr>
    </w:p>
    <w:p w14:paraId="7C722994" w14:textId="77777777" w:rsidR="00EC208E" w:rsidRPr="00EC208E" w:rsidRDefault="00EC208E" w:rsidP="00D70918">
      <w:pPr>
        <w:pStyle w:val="Normalwebb"/>
        <w:shd w:val="clear" w:color="auto" w:fill="FFFFFF"/>
        <w:spacing w:before="0" w:beforeAutospacing="0" w:after="0" w:afterAutospacing="0"/>
        <w:contextualSpacing/>
        <w:jc w:val="both"/>
        <w:rPr>
          <w:rFonts w:ascii="Arial Narrow" w:hAnsi="Arial Narrow" w:cs="Arial"/>
        </w:rPr>
      </w:pPr>
      <w:r w:rsidRPr="00EC208E">
        <w:rPr>
          <w:rFonts w:ascii="Arial Narrow" w:hAnsi="Arial Narrow" w:cs="Arial"/>
        </w:rPr>
        <w:t>Att genomföra en utredning kan innebära att:</w:t>
      </w:r>
    </w:p>
    <w:p w14:paraId="42B20196" w14:textId="05D0402E" w:rsidR="00EC208E" w:rsidRPr="007044A6" w:rsidRDefault="00EC208E" w:rsidP="007044A6">
      <w:pPr>
        <w:pStyle w:val="Liststycke"/>
        <w:numPr>
          <w:ilvl w:val="0"/>
          <w:numId w:val="26"/>
        </w:numPr>
        <w:shd w:val="clear" w:color="auto" w:fill="FFFFFF"/>
        <w:spacing w:after="0" w:line="240" w:lineRule="auto"/>
        <w:jc w:val="both"/>
        <w:rPr>
          <w:rFonts w:ascii="Arial Narrow" w:hAnsi="Arial Narrow" w:cs="Arial"/>
          <w:sz w:val="24"/>
          <w:szCs w:val="24"/>
        </w:rPr>
      </w:pPr>
      <w:r w:rsidRPr="007044A6">
        <w:rPr>
          <w:rFonts w:ascii="Arial Narrow" w:hAnsi="Arial Narrow" w:cs="Arial"/>
          <w:sz w:val="24"/>
          <w:szCs w:val="24"/>
        </w:rPr>
        <w:t>Fråga alla inblandande vad det är som hänt, det vill säga både den som upplever sig trakasserad</w:t>
      </w:r>
      <w:r w:rsidR="007044A6">
        <w:rPr>
          <w:rFonts w:ascii="Arial Narrow" w:hAnsi="Arial Narrow" w:cs="Arial"/>
          <w:sz w:val="24"/>
          <w:szCs w:val="24"/>
        </w:rPr>
        <w:t>/kränkt</w:t>
      </w:r>
      <w:r w:rsidRPr="007044A6">
        <w:rPr>
          <w:rFonts w:ascii="Arial Narrow" w:hAnsi="Arial Narrow" w:cs="Arial"/>
          <w:sz w:val="24"/>
          <w:szCs w:val="24"/>
        </w:rPr>
        <w:t xml:space="preserve"> och den som kan ha utfört trakasserierna</w:t>
      </w:r>
      <w:r w:rsidR="007044A6">
        <w:rPr>
          <w:rFonts w:ascii="Arial Narrow" w:hAnsi="Arial Narrow" w:cs="Arial"/>
          <w:sz w:val="24"/>
          <w:szCs w:val="24"/>
        </w:rPr>
        <w:t>/kränkningarna</w:t>
      </w:r>
      <w:r w:rsidRPr="007044A6">
        <w:rPr>
          <w:rFonts w:ascii="Arial Narrow" w:hAnsi="Arial Narrow" w:cs="Arial"/>
          <w:sz w:val="24"/>
          <w:szCs w:val="24"/>
        </w:rPr>
        <w:t>.</w:t>
      </w:r>
    </w:p>
    <w:p w14:paraId="41F3A3D8" w14:textId="31AED3BC" w:rsidR="00EC208E" w:rsidRPr="007044A6" w:rsidRDefault="00EC208E" w:rsidP="007044A6">
      <w:pPr>
        <w:pStyle w:val="Liststycke"/>
        <w:numPr>
          <w:ilvl w:val="0"/>
          <w:numId w:val="26"/>
        </w:numPr>
        <w:shd w:val="clear" w:color="auto" w:fill="FFFFFF"/>
        <w:spacing w:before="96" w:after="0" w:line="240" w:lineRule="auto"/>
        <w:jc w:val="both"/>
        <w:rPr>
          <w:rFonts w:ascii="Arial Narrow" w:hAnsi="Arial Narrow" w:cs="Arial"/>
          <w:sz w:val="24"/>
          <w:szCs w:val="24"/>
        </w:rPr>
      </w:pPr>
      <w:r w:rsidRPr="007044A6">
        <w:rPr>
          <w:rFonts w:ascii="Arial Narrow" w:hAnsi="Arial Narrow" w:cs="Arial"/>
          <w:sz w:val="24"/>
          <w:szCs w:val="24"/>
        </w:rPr>
        <w:t>Fråga andra barn, elever eller studerande samt pe</w:t>
      </w:r>
      <w:r w:rsidR="007B295E">
        <w:rPr>
          <w:rFonts w:ascii="Arial Narrow" w:hAnsi="Arial Narrow" w:cs="Arial"/>
          <w:sz w:val="24"/>
          <w:szCs w:val="24"/>
        </w:rPr>
        <w:t>dagogerna</w:t>
      </w:r>
      <w:r w:rsidRPr="007044A6">
        <w:rPr>
          <w:rFonts w:ascii="Arial Narrow" w:hAnsi="Arial Narrow" w:cs="Arial"/>
          <w:sz w:val="24"/>
          <w:szCs w:val="24"/>
        </w:rPr>
        <w:t xml:space="preserve"> och eventuella vårdnadshavare.</w:t>
      </w:r>
    </w:p>
    <w:p w14:paraId="3AE172D4" w14:textId="77777777" w:rsidR="00EC208E" w:rsidRPr="007044A6" w:rsidRDefault="00EC208E" w:rsidP="007044A6">
      <w:pPr>
        <w:pStyle w:val="Liststycke"/>
        <w:numPr>
          <w:ilvl w:val="0"/>
          <w:numId w:val="26"/>
        </w:numPr>
        <w:shd w:val="clear" w:color="auto" w:fill="FFFFFF"/>
        <w:spacing w:before="96" w:after="0" w:line="240" w:lineRule="auto"/>
        <w:jc w:val="both"/>
        <w:rPr>
          <w:rFonts w:ascii="Arial Narrow" w:hAnsi="Arial Narrow" w:cs="Arial"/>
          <w:sz w:val="24"/>
          <w:szCs w:val="24"/>
        </w:rPr>
      </w:pPr>
      <w:r w:rsidRPr="007044A6">
        <w:rPr>
          <w:rFonts w:ascii="Arial Narrow" w:hAnsi="Arial Narrow" w:cs="Arial"/>
          <w:sz w:val="24"/>
          <w:szCs w:val="24"/>
        </w:rPr>
        <w:t>Ta hjälp av särskild kompetens, såsom kuratorer eller psykologer, som till exempel kan göra observationer.</w:t>
      </w:r>
    </w:p>
    <w:p w14:paraId="75FF154A" w14:textId="37353D70" w:rsidR="00EC208E" w:rsidRPr="007044A6" w:rsidRDefault="00EC208E" w:rsidP="007044A6">
      <w:pPr>
        <w:pStyle w:val="Liststycke"/>
        <w:numPr>
          <w:ilvl w:val="0"/>
          <w:numId w:val="26"/>
        </w:numPr>
        <w:shd w:val="clear" w:color="auto" w:fill="FFFFFF"/>
        <w:spacing w:before="96" w:after="0" w:line="240" w:lineRule="auto"/>
        <w:jc w:val="both"/>
        <w:rPr>
          <w:rFonts w:ascii="Arial Narrow" w:hAnsi="Arial Narrow" w:cs="Arial"/>
          <w:sz w:val="24"/>
          <w:szCs w:val="24"/>
        </w:rPr>
      </w:pPr>
      <w:r w:rsidRPr="007044A6">
        <w:rPr>
          <w:rFonts w:ascii="Arial Narrow" w:hAnsi="Arial Narrow" w:cs="Arial"/>
          <w:sz w:val="24"/>
          <w:szCs w:val="24"/>
        </w:rPr>
        <w:t>Undersöka sociala forum och andra fysiska eller virtuella platser där deltagarna i verksamheten interagerar.</w:t>
      </w:r>
    </w:p>
    <w:p w14:paraId="1082CCF4" w14:textId="77777777" w:rsidR="004163F7" w:rsidRPr="00EC208E" w:rsidRDefault="004163F7" w:rsidP="004163F7">
      <w:pPr>
        <w:shd w:val="clear" w:color="auto" w:fill="FFFFFF"/>
        <w:spacing w:before="96" w:after="0" w:line="240" w:lineRule="auto"/>
        <w:contextualSpacing/>
        <w:jc w:val="both"/>
        <w:rPr>
          <w:rFonts w:ascii="Arial Narrow" w:hAnsi="Arial Narrow" w:cs="Arial"/>
          <w:sz w:val="24"/>
          <w:szCs w:val="24"/>
        </w:rPr>
      </w:pPr>
    </w:p>
    <w:p w14:paraId="55E0B5C3" w14:textId="68B62FB6" w:rsidR="00EC208E" w:rsidRPr="00BF3C04" w:rsidRDefault="00EC208E" w:rsidP="007044A6">
      <w:pPr>
        <w:spacing w:after="0"/>
        <w:rPr>
          <w:rFonts w:ascii="Arial Narrow" w:hAnsi="Arial Narrow"/>
          <w:b/>
          <w:bCs/>
          <w:sz w:val="24"/>
          <w:szCs w:val="24"/>
        </w:rPr>
      </w:pPr>
      <w:r w:rsidRPr="00BF3C04">
        <w:rPr>
          <w:rFonts w:ascii="Arial Narrow" w:hAnsi="Arial Narrow"/>
          <w:b/>
          <w:bCs/>
          <w:sz w:val="24"/>
          <w:szCs w:val="24"/>
        </w:rPr>
        <w:t>3. Åtgärda och sätta stopp för trakasserierna</w:t>
      </w:r>
      <w:r w:rsidR="007044A6" w:rsidRPr="00BF3C04">
        <w:rPr>
          <w:rFonts w:ascii="Arial Narrow" w:hAnsi="Arial Narrow"/>
          <w:b/>
          <w:bCs/>
          <w:sz w:val="24"/>
          <w:szCs w:val="24"/>
        </w:rPr>
        <w:t>/kränkningarna</w:t>
      </w:r>
    </w:p>
    <w:p w14:paraId="28A9D9AD" w14:textId="13EE20D3" w:rsidR="00EC208E" w:rsidRPr="007044A6" w:rsidRDefault="00EC208E" w:rsidP="007044A6">
      <w:pPr>
        <w:pStyle w:val="Normalwebb"/>
        <w:shd w:val="clear" w:color="auto" w:fill="FFFFFF"/>
        <w:spacing w:before="0" w:beforeAutospacing="0" w:after="0" w:afterAutospacing="0"/>
        <w:contextualSpacing/>
        <w:jc w:val="both"/>
        <w:rPr>
          <w:rFonts w:ascii="Arial Narrow" w:hAnsi="Arial Narrow" w:cs="Arial"/>
        </w:rPr>
      </w:pPr>
      <w:r w:rsidRPr="007044A6">
        <w:rPr>
          <w:rFonts w:ascii="Arial Narrow" w:hAnsi="Arial Narrow" w:cs="Arial"/>
        </w:rPr>
        <w:t>Syftet med de åtgärder som genomförs på såväl kort som lång sikt är att trakasserierna</w:t>
      </w:r>
      <w:r w:rsidR="007044A6">
        <w:rPr>
          <w:rFonts w:ascii="Arial Narrow" w:hAnsi="Arial Narrow" w:cs="Arial"/>
        </w:rPr>
        <w:t>/kränkningarna</w:t>
      </w:r>
      <w:r w:rsidRPr="007044A6">
        <w:rPr>
          <w:rFonts w:ascii="Arial Narrow" w:hAnsi="Arial Narrow" w:cs="Arial"/>
        </w:rPr>
        <w:t xml:space="preserve"> ska upphöra. Vilka åtgärder utbildningsanordnaren genomför i ett specifikt fall beror på vad utredningen i just det fallet visar.</w:t>
      </w:r>
    </w:p>
    <w:p w14:paraId="1710818A" w14:textId="16FCDAFF" w:rsidR="00EC208E" w:rsidRPr="00EC208E" w:rsidRDefault="00EC208E" w:rsidP="00D70918">
      <w:pPr>
        <w:pStyle w:val="Normalwebb"/>
        <w:shd w:val="clear" w:color="auto" w:fill="FFFFFF"/>
        <w:spacing w:before="0" w:beforeAutospacing="0" w:after="0" w:afterAutospacing="0"/>
        <w:contextualSpacing/>
        <w:jc w:val="both"/>
        <w:rPr>
          <w:rFonts w:ascii="Arial Narrow" w:hAnsi="Arial Narrow" w:cs="Arial"/>
        </w:rPr>
      </w:pPr>
      <w:r w:rsidRPr="00EC208E">
        <w:rPr>
          <w:rFonts w:ascii="Arial Narrow" w:hAnsi="Arial Narrow" w:cs="Arial"/>
        </w:rPr>
        <w:t xml:space="preserve">Tänkbara åtgärder </w:t>
      </w:r>
      <w:r w:rsidR="007044A6">
        <w:rPr>
          <w:rFonts w:ascii="Arial Narrow" w:hAnsi="Arial Narrow" w:cs="Arial"/>
        </w:rPr>
        <w:t>kan vara</w:t>
      </w:r>
      <w:r w:rsidRPr="00EC208E">
        <w:rPr>
          <w:rFonts w:ascii="Arial Narrow" w:hAnsi="Arial Narrow" w:cs="Arial"/>
        </w:rPr>
        <w:t xml:space="preserve"> att:</w:t>
      </w:r>
    </w:p>
    <w:p w14:paraId="6F464DBE" w14:textId="3CB451B4" w:rsidR="00EC208E" w:rsidRPr="007044A6" w:rsidRDefault="00EC208E" w:rsidP="007044A6">
      <w:pPr>
        <w:pStyle w:val="Liststycke"/>
        <w:numPr>
          <w:ilvl w:val="0"/>
          <w:numId w:val="27"/>
        </w:numPr>
        <w:shd w:val="clear" w:color="auto" w:fill="FFFFFF"/>
        <w:spacing w:after="0" w:line="240" w:lineRule="auto"/>
        <w:jc w:val="both"/>
        <w:rPr>
          <w:rFonts w:ascii="Arial Narrow" w:hAnsi="Arial Narrow" w:cs="Arial"/>
          <w:sz w:val="24"/>
          <w:szCs w:val="24"/>
        </w:rPr>
      </w:pPr>
      <w:r w:rsidRPr="007044A6">
        <w:rPr>
          <w:rFonts w:ascii="Arial Narrow" w:hAnsi="Arial Narrow" w:cs="Arial"/>
          <w:sz w:val="24"/>
          <w:szCs w:val="24"/>
        </w:rPr>
        <w:t>Ha återkommande samtal med barn</w:t>
      </w:r>
      <w:r w:rsidR="007044A6">
        <w:rPr>
          <w:rFonts w:ascii="Arial Narrow" w:hAnsi="Arial Narrow" w:cs="Arial"/>
          <w:sz w:val="24"/>
          <w:szCs w:val="24"/>
        </w:rPr>
        <w:t xml:space="preserve"> </w:t>
      </w:r>
      <w:r w:rsidRPr="007044A6">
        <w:rPr>
          <w:rFonts w:ascii="Arial Narrow" w:hAnsi="Arial Narrow" w:cs="Arial"/>
          <w:sz w:val="24"/>
          <w:szCs w:val="24"/>
        </w:rPr>
        <w:t>och eventuella vårdnadshavare.</w:t>
      </w:r>
    </w:p>
    <w:p w14:paraId="77215E38" w14:textId="77777777" w:rsidR="00EC208E" w:rsidRPr="007044A6" w:rsidRDefault="00EC208E" w:rsidP="007044A6">
      <w:pPr>
        <w:pStyle w:val="Liststycke"/>
        <w:numPr>
          <w:ilvl w:val="0"/>
          <w:numId w:val="27"/>
        </w:numPr>
        <w:shd w:val="clear" w:color="auto" w:fill="FFFFFF"/>
        <w:spacing w:before="96" w:after="0" w:line="240" w:lineRule="auto"/>
        <w:jc w:val="both"/>
        <w:rPr>
          <w:rFonts w:ascii="Arial Narrow" w:hAnsi="Arial Narrow" w:cs="Arial"/>
          <w:sz w:val="24"/>
          <w:szCs w:val="24"/>
        </w:rPr>
      </w:pPr>
      <w:r w:rsidRPr="007044A6">
        <w:rPr>
          <w:rFonts w:ascii="Arial Narrow" w:hAnsi="Arial Narrow" w:cs="Arial"/>
          <w:sz w:val="24"/>
          <w:szCs w:val="24"/>
        </w:rPr>
        <w:t>Ha ökad uppsikt, särskilt på platser och vid tidpunkter som har visat sig vara riskfyllda.</w:t>
      </w:r>
    </w:p>
    <w:p w14:paraId="56286F45" w14:textId="77777777" w:rsidR="00EC208E" w:rsidRPr="007044A6" w:rsidRDefault="00EC208E" w:rsidP="007044A6">
      <w:pPr>
        <w:pStyle w:val="Liststycke"/>
        <w:numPr>
          <w:ilvl w:val="0"/>
          <w:numId w:val="27"/>
        </w:numPr>
        <w:shd w:val="clear" w:color="auto" w:fill="FFFFFF"/>
        <w:spacing w:before="96" w:after="0" w:line="240" w:lineRule="auto"/>
        <w:jc w:val="both"/>
        <w:rPr>
          <w:rFonts w:ascii="Arial Narrow" w:hAnsi="Arial Narrow" w:cs="Arial"/>
          <w:sz w:val="24"/>
          <w:szCs w:val="24"/>
        </w:rPr>
      </w:pPr>
      <w:r w:rsidRPr="007044A6">
        <w:rPr>
          <w:rFonts w:ascii="Arial Narrow" w:hAnsi="Arial Narrow" w:cs="Arial"/>
          <w:sz w:val="24"/>
          <w:szCs w:val="24"/>
        </w:rPr>
        <w:t>Tilldela en assistent eller en resursperson för den eller de som kränker.</w:t>
      </w:r>
    </w:p>
    <w:p w14:paraId="68419DAE" w14:textId="3596008B" w:rsidR="00EC208E" w:rsidRPr="007044A6" w:rsidRDefault="00EC208E" w:rsidP="007044A6">
      <w:pPr>
        <w:pStyle w:val="Liststycke"/>
        <w:numPr>
          <w:ilvl w:val="0"/>
          <w:numId w:val="27"/>
        </w:numPr>
        <w:shd w:val="clear" w:color="auto" w:fill="FFFFFF"/>
        <w:spacing w:before="96" w:after="0" w:line="240" w:lineRule="auto"/>
        <w:jc w:val="both"/>
        <w:rPr>
          <w:rFonts w:ascii="Arial Narrow" w:hAnsi="Arial Narrow" w:cs="Arial"/>
          <w:sz w:val="24"/>
          <w:szCs w:val="24"/>
        </w:rPr>
      </w:pPr>
      <w:r w:rsidRPr="007044A6">
        <w:rPr>
          <w:rFonts w:ascii="Arial Narrow" w:hAnsi="Arial Narrow" w:cs="Arial"/>
          <w:sz w:val="24"/>
          <w:szCs w:val="24"/>
        </w:rPr>
        <w:t>Göra insatser med hjälp av kurator eller psykolog</w:t>
      </w:r>
      <w:r w:rsidR="007044A6">
        <w:rPr>
          <w:rFonts w:ascii="Arial Narrow" w:hAnsi="Arial Narrow" w:cs="Arial"/>
          <w:sz w:val="24"/>
          <w:szCs w:val="24"/>
        </w:rPr>
        <w:t xml:space="preserve"> eller annan stödfunktion</w:t>
      </w:r>
      <w:r w:rsidRPr="007044A6">
        <w:rPr>
          <w:rFonts w:ascii="Arial Narrow" w:hAnsi="Arial Narrow" w:cs="Arial"/>
          <w:sz w:val="24"/>
          <w:szCs w:val="24"/>
        </w:rPr>
        <w:t>.</w:t>
      </w:r>
    </w:p>
    <w:p w14:paraId="6F34C31F" w14:textId="42D999FD" w:rsidR="007044A6" w:rsidRPr="007044A6" w:rsidRDefault="00EC208E" w:rsidP="007044A6">
      <w:pPr>
        <w:pStyle w:val="Liststycke"/>
        <w:numPr>
          <w:ilvl w:val="0"/>
          <w:numId w:val="27"/>
        </w:numPr>
        <w:shd w:val="clear" w:color="auto" w:fill="FFFFFF"/>
        <w:spacing w:before="96" w:after="0" w:line="240" w:lineRule="auto"/>
        <w:jc w:val="both"/>
        <w:rPr>
          <w:rFonts w:ascii="Arial Narrow" w:hAnsi="Arial Narrow" w:cs="Arial"/>
          <w:sz w:val="24"/>
          <w:szCs w:val="24"/>
        </w:rPr>
      </w:pPr>
      <w:r w:rsidRPr="007044A6">
        <w:rPr>
          <w:rFonts w:ascii="Arial Narrow" w:hAnsi="Arial Narrow" w:cs="Arial"/>
          <w:sz w:val="24"/>
          <w:szCs w:val="24"/>
        </w:rPr>
        <w:t>Genomföra disciplinära åtgärder, till exempel avstängning, inom ramen för exempelvis skollagen och högskoleförordningen respektive de arbetsrättsliga reglerna</w:t>
      </w:r>
      <w:r w:rsidR="007044A6">
        <w:rPr>
          <w:rFonts w:ascii="Arial Narrow" w:hAnsi="Arial Narrow" w:cs="Arial"/>
          <w:sz w:val="24"/>
          <w:szCs w:val="24"/>
        </w:rPr>
        <w:t>.</w:t>
      </w:r>
    </w:p>
    <w:p w14:paraId="384B0077" w14:textId="569F930F" w:rsidR="00EC208E" w:rsidRPr="00EC208E" w:rsidRDefault="00EC208E" w:rsidP="007044A6">
      <w:pPr>
        <w:shd w:val="clear" w:color="auto" w:fill="FFFFFF"/>
        <w:spacing w:before="96" w:after="0" w:line="240" w:lineRule="auto"/>
        <w:contextualSpacing/>
        <w:jc w:val="both"/>
        <w:rPr>
          <w:rFonts w:ascii="Arial Narrow" w:hAnsi="Arial Narrow" w:cs="Arial"/>
          <w:sz w:val="24"/>
          <w:szCs w:val="24"/>
        </w:rPr>
      </w:pPr>
    </w:p>
    <w:p w14:paraId="305DB06B" w14:textId="6E4973E1" w:rsidR="00EC208E" w:rsidRPr="00BF3C04" w:rsidRDefault="00EC208E" w:rsidP="007044A6">
      <w:pPr>
        <w:spacing w:after="0"/>
        <w:rPr>
          <w:rFonts w:ascii="Arial Narrow" w:hAnsi="Arial Narrow"/>
          <w:b/>
          <w:bCs/>
          <w:sz w:val="24"/>
          <w:szCs w:val="24"/>
        </w:rPr>
      </w:pPr>
      <w:r w:rsidRPr="00BF3C04">
        <w:rPr>
          <w:rFonts w:ascii="Arial Narrow" w:hAnsi="Arial Narrow"/>
          <w:b/>
          <w:bCs/>
          <w:sz w:val="24"/>
          <w:szCs w:val="24"/>
        </w:rPr>
        <w:t xml:space="preserve">4. Följa upp </w:t>
      </w:r>
      <w:r w:rsidR="00B463B5">
        <w:rPr>
          <w:rFonts w:ascii="Arial Narrow" w:hAnsi="Arial Narrow"/>
          <w:b/>
          <w:bCs/>
          <w:sz w:val="24"/>
          <w:szCs w:val="24"/>
        </w:rPr>
        <w:t>för</w:t>
      </w:r>
      <w:r w:rsidRPr="00BF3C04">
        <w:rPr>
          <w:rFonts w:ascii="Arial Narrow" w:hAnsi="Arial Narrow"/>
          <w:b/>
          <w:bCs/>
          <w:sz w:val="24"/>
          <w:szCs w:val="24"/>
        </w:rPr>
        <w:t>skolans åtgärder</w:t>
      </w:r>
    </w:p>
    <w:p w14:paraId="1545D4E3" w14:textId="7A35429A" w:rsidR="00EC208E" w:rsidRPr="007044A6" w:rsidRDefault="00EC208E" w:rsidP="007044A6">
      <w:pPr>
        <w:pStyle w:val="Normalwebb"/>
        <w:shd w:val="clear" w:color="auto" w:fill="FFFFFF"/>
        <w:spacing w:before="0" w:beforeAutospacing="0" w:after="0" w:afterAutospacing="0"/>
        <w:contextualSpacing/>
        <w:jc w:val="both"/>
        <w:rPr>
          <w:rFonts w:ascii="Arial Narrow" w:hAnsi="Arial Narrow" w:cs="Arial"/>
        </w:rPr>
      </w:pPr>
      <w:r w:rsidRPr="007044A6">
        <w:rPr>
          <w:rFonts w:ascii="Arial Narrow" w:hAnsi="Arial Narrow" w:cs="Arial"/>
        </w:rPr>
        <w:t>För att förvissa sig om att trakasserierna</w:t>
      </w:r>
      <w:r w:rsidR="007044A6">
        <w:rPr>
          <w:rFonts w:ascii="Arial Narrow" w:hAnsi="Arial Narrow" w:cs="Arial"/>
        </w:rPr>
        <w:t>/kränkningarna</w:t>
      </w:r>
      <w:r w:rsidRPr="007044A6">
        <w:rPr>
          <w:rFonts w:ascii="Arial Narrow" w:hAnsi="Arial Narrow" w:cs="Arial"/>
        </w:rPr>
        <w:t xml:space="preserve"> inte upprepas bör utbildningsanordnaren följa upp och utvärdera åtgärderna. Om det visar sig att åtgärderna har varit otillräckliga måste </w:t>
      </w:r>
      <w:r w:rsidRPr="007044A6">
        <w:rPr>
          <w:rFonts w:ascii="Arial Narrow" w:hAnsi="Arial Narrow" w:cs="Arial"/>
        </w:rPr>
        <w:lastRenderedPageBreak/>
        <w:t>utbildningsanordnaren överväga vilka ytterligare åtgärder som kan sättas in för att sätta stopp för trakasserierna</w:t>
      </w:r>
      <w:r w:rsidR="007044A6">
        <w:rPr>
          <w:rFonts w:ascii="Arial Narrow" w:hAnsi="Arial Narrow" w:cs="Arial"/>
        </w:rPr>
        <w:t>/kränkningarna</w:t>
      </w:r>
      <w:r w:rsidRPr="007044A6">
        <w:rPr>
          <w:rFonts w:ascii="Arial Narrow" w:hAnsi="Arial Narrow" w:cs="Arial"/>
        </w:rPr>
        <w:t>.</w:t>
      </w:r>
    </w:p>
    <w:p w14:paraId="097C4464" w14:textId="7F5858A3" w:rsidR="004163F7" w:rsidRDefault="004163F7" w:rsidP="00D70918">
      <w:pPr>
        <w:pStyle w:val="Normalwebb"/>
        <w:shd w:val="clear" w:color="auto" w:fill="FFFFFF"/>
        <w:spacing w:before="0" w:beforeAutospacing="0" w:after="0" w:afterAutospacing="0"/>
        <w:contextualSpacing/>
        <w:jc w:val="both"/>
        <w:rPr>
          <w:rFonts w:ascii="Arial Narrow" w:hAnsi="Arial Narrow" w:cs="Arial"/>
        </w:rPr>
      </w:pPr>
    </w:p>
    <w:p w14:paraId="7B4D5AC6" w14:textId="77777777" w:rsidR="004163F7" w:rsidRPr="00EC208E" w:rsidRDefault="004163F7" w:rsidP="00D70918">
      <w:pPr>
        <w:pStyle w:val="Normalwebb"/>
        <w:shd w:val="clear" w:color="auto" w:fill="FFFFFF"/>
        <w:spacing w:before="0" w:beforeAutospacing="0" w:after="0" w:afterAutospacing="0"/>
        <w:contextualSpacing/>
        <w:jc w:val="both"/>
        <w:rPr>
          <w:rFonts w:ascii="Arial Narrow" w:hAnsi="Arial Narrow" w:cs="Arial"/>
        </w:rPr>
      </w:pPr>
    </w:p>
    <w:p w14:paraId="75D75604" w14:textId="7C825C76" w:rsidR="000022A7" w:rsidRPr="00BF3C04" w:rsidRDefault="00BF3C04" w:rsidP="00BF3C04">
      <w:pPr>
        <w:pStyle w:val="Rubrik3"/>
        <w:rPr>
          <w:rFonts w:ascii="Arial Narrow" w:hAnsi="Arial Narrow"/>
          <w:b/>
          <w:bCs/>
        </w:rPr>
      </w:pPr>
      <w:bookmarkStart w:id="10" w:name="_Toc24620139"/>
      <w:r w:rsidRPr="00BF3C04">
        <w:rPr>
          <w:rFonts w:ascii="Arial Narrow" w:hAnsi="Arial Narrow"/>
          <w:b/>
          <w:bCs/>
        </w:rPr>
        <w:t xml:space="preserve">2.3.1 </w:t>
      </w:r>
      <w:r w:rsidR="007044A6" w:rsidRPr="00BF3C04">
        <w:rPr>
          <w:rFonts w:ascii="Arial Narrow" w:hAnsi="Arial Narrow"/>
          <w:b/>
          <w:bCs/>
        </w:rPr>
        <w:t>Rutiner för akuta åtgärder</w:t>
      </w:r>
      <w:bookmarkEnd w:id="10"/>
    </w:p>
    <w:p w14:paraId="5DEB7183" w14:textId="77777777" w:rsidR="007044A6" w:rsidRPr="007044A6" w:rsidRDefault="007044A6" w:rsidP="007044A6">
      <w:pPr>
        <w:pStyle w:val="Sidhuvud"/>
        <w:tabs>
          <w:tab w:val="clear" w:pos="4536"/>
          <w:tab w:val="clear" w:pos="9072"/>
        </w:tabs>
        <w:ind w:left="720"/>
        <w:contextualSpacing/>
        <w:jc w:val="both"/>
        <w:rPr>
          <w:rFonts w:ascii="Arial Narrow" w:hAnsi="Arial Narrow" w:cs="Arial"/>
          <w:bCs/>
          <w:sz w:val="24"/>
          <w:szCs w:val="24"/>
        </w:rPr>
      </w:pPr>
    </w:p>
    <w:p w14:paraId="5CB02B9C" w14:textId="38B432A8" w:rsidR="0019507F" w:rsidRDefault="0019507F" w:rsidP="004365D6">
      <w:pPr>
        <w:pStyle w:val="Sidhuvud"/>
        <w:tabs>
          <w:tab w:val="clear" w:pos="4536"/>
          <w:tab w:val="clear" w:pos="9072"/>
        </w:tabs>
        <w:contextualSpacing/>
        <w:jc w:val="both"/>
        <w:rPr>
          <w:rFonts w:ascii="Arial Narrow" w:hAnsi="Arial Narrow" w:cs="Arial"/>
          <w:bCs/>
          <w:sz w:val="24"/>
          <w:szCs w:val="24"/>
        </w:rPr>
      </w:pPr>
      <w:r>
        <w:rPr>
          <w:rFonts w:ascii="Arial Narrow" w:hAnsi="Arial Narrow" w:cs="Arial"/>
          <w:bCs/>
          <w:sz w:val="24"/>
          <w:szCs w:val="24"/>
        </w:rPr>
        <w:t>All</w:t>
      </w:r>
      <w:r w:rsidR="008B6071">
        <w:rPr>
          <w:rFonts w:ascii="Arial Narrow" w:hAnsi="Arial Narrow" w:cs="Arial"/>
          <w:bCs/>
          <w:sz w:val="24"/>
          <w:szCs w:val="24"/>
        </w:rPr>
        <w:t>a pedagoger</w:t>
      </w:r>
      <w:r>
        <w:rPr>
          <w:rFonts w:ascii="Arial Narrow" w:hAnsi="Arial Narrow" w:cs="Arial"/>
          <w:bCs/>
          <w:sz w:val="24"/>
          <w:szCs w:val="24"/>
        </w:rPr>
        <w:t xml:space="preserve"> i verksamheten har ansvar att </w:t>
      </w:r>
      <w:r w:rsidR="004365D6">
        <w:rPr>
          <w:rFonts w:ascii="Arial Narrow" w:hAnsi="Arial Narrow" w:cs="Arial"/>
          <w:bCs/>
          <w:sz w:val="24"/>
          <w:szCs w:val="24"/>
        </w:rPr>
        <w:t xml:space="preserve">meddela rektor samt </w:t>
      </w:r>
      <w:r>
        <w:rPr>
          <w:rFonts w:ascii="Arial Narrow" w:hAnsi="Arial Narrow" w:cs="Arial"/>
          <w:bCs/>
          <w:sz w:val="24"/>
          <w:szCs w:val="24"/>
        </w:rPr>
        <w:t>anmäla</w:t>
      </w:r>
      <w:r w:rsidR="004365D6">
        <w:rPr>
          <w:rFonts w:ascii="Arial Narrow" w:hAnsi="Arial Narrow" w:cs="Arial"/>
          <w:bCs/>
          <w:sz w:val="24"/>
          <w:szCs w:val="24"/>
        </w:rPr>
        <w:t xml:space="preserve"> i DF Respons, kommunens digitala system för anmälningar, </w:t>
      </w:r>
      <w:r>
        <w:rPr>
          <w:rFonts w:ascii="Arial Narrow" w:hAnsi="Arial Narrow" w:cs="Arial"/>
          <w:bCs/>
          <w:sz w:val="24"/>
          <w:szCs w:val="24"/>
        </w:rPr>
        <w:t xml:space="preserve">vid misstanke </w:t>
      </w:r>
      <w:r w:rsidR="007044A6">
        <w:rPr>
          <w:rFonts w:ascii="Arial Narrow" w:hAnsi="Arial Narrow" w:cs="Arial"/>
          <w:bCs/>
          <w:sz w:val="24"/>
          <w:szCs w:val="24"/>
        </w:rPr>
        <w:t>om att barn utsatts för trakasserier eller kränkande behandling</w:t>
      </w:r>
      <w:r>
        <w:rPr>
          <w:rFonts w:ascii="Arial Narrow" w:hAnsi="Arial Narrow" w:cs="Arial"/>
          <w:bCs/>
          <w:sz w:val="24"/>
          <w:szCs w:val="24"/>
        </w:rPr>
        <w:t xml:space="preserve">. </w:t>
      </w:r>
      <w:r w:rsidR="001C2864">
        <w:rPr>
          <w:rFonts w:ascii="Arial Narrow" w:hAnsi="Arial Narrow" w:cs="Arial"/>
          <w:bCs/>
          <w:sz w:val="24"/>
          <w:szCs w:val="24"/>
        </w:rPr>
        <w:t>Vårdnadshavare och barn kan rapportera till pe</w:t>
      </w:r>
      <w:r w:rsidR="00656E45">
        <w:rPr>
          <w:rFonts w:ascii="Arial Narrow" w:hAnsi="Arial Narrow" w:cs="Arial"/>
          <w:bCs/>
          <w:sz w:val="24"/>
          <w:szCs w:val="24"/>
        </w:rPr>
        <w:t>dagogerna</w:t>
      </w:r>
      <w:r w:rsidR="001C2864">
        <w:rPr>
          <w:rFonts w:ascii="Arial Narrow" w:hAnsi="Arial Narrow" w:cs="Arial"/>
          <w:bCs/>
          <w:sz w:val="24"/>
          <w:szCs w:val="24"/>
        </w:rPr>
        <w:t xml:space="preserve"> i verksamheten eller direkt till rektor. Vid kännedom agerar rektor</w:t>
      </w:r>
      <w:r>
        <w:rPr>
          <w:rFonts w:ascii="Arial Narrow" w:hAnsi="Arial Narrow" w:cs="Arial"/>
          <w:bCs/>
          <w:sz w:val="24"/>
          <w:szCs w:val="24"/>
        </w:rPr>
        <w:t xml:space="preserve"> snarast genom att:</w:t>
      </w:r>
    </w:p>
    <w:p w14:paraId="25552DC3" w14:textId="49D71EF2" w:rsidR="0019507F" w:rsidRPr="0019507F" w:rsidRDefault="0019507F" w:rsidP="0019507F">
      <w:pPr>
        <w:pStyle w:val="Liststycke"/>
        <w:numPr>
          <w:ilvl w:val="0"/>
          <w:numId w:val="28"/>
        </w:numPr>
        <w:overflowPunct w:val="0"/>
        <w:autoSpaceDE w:val="0"/>
        <w:autoSpaceDN w:val="0"/>
        <w:adjustRightInd w:val="0"/>
        <w:spacing w:after="0" w:line="240" w:lineRule="auto"/>
        <w:jc w:val="both"/>
        <w:textAlignment w:val="baseline"/>
        <w:rPr>
          <w:rFonts w:ascii="Arial Narrow" w:hAnsi="Arial Narrow" w:cs="Arial"/>
          <w:sz w:val="24"/>
          <w:szCs w:val="24"/>
        </w:rPr>
      </w:pPr>
      <w:r w:rsidRPr="0019507F">
        <w:rPr>
          <w:rFonts w:ascii="Arial Narrow" w:hAnsi="Arial Narrow" w:cs="Arial"/>
          <w:sz w:val="24"/>
          <w:szCs w:val="24"/>
        </w:rPr>
        <w:t>Ha ett första samtal med berörd pe</w:t>
      </w:r>
      <w:r w:rsidR="00B84CD4">
        <w:rPr>
          <w:rFonts w:ascii="Arial Narrow" w:hAnsi="Arial Narrow" w:cs="Arial"/>
          <w:sz w:val="24"/>
          <w:szCs w:val="24"/>
        </w:rPr>
        <w:t>dagog</w:t>
      </w:r>
      <w:r w:rsidRPr="0019507F">
        <w:rPr>
          <w:rFonts w:ascii="Arial Narrow" w:hAnsi="Arial Narrow" w:cs="Arial"/>
          <w:sz w:val="24"/>
          <w:szCs w:val="24"/>
        </w:rPr>
        <w:t xml:space="preserve"> och anteckna </w:t>
      </w:r>
    </w:p>
    <w:p w14:paraId="4FC94BE9" w14:textId="460F3BC0" w:rsidR="0019507F" w:rsidRDefault="0019507F" w:rsidP="0019507F">
      <w:pPr>
        <w:pStyle w:val="Liststycke"/>
        <w:numPr>
          <w:ilvl w:val="0"/>
          <w:numId w:val="28"/>
        </w:numPr>
        <w:overflowPunct w:val="0"/>
        <w:autoSpaceDE w:val="0"/>
        <w:autoSpaceDN w:val="0"/>
        <w:adjustRightInd w:val="0"/>
        <w:spacing w:after="0" w:line="240" w:lineRule="auto"/>
        <w:jc w:val="both"/>
        <w:textAlignment w:val="baseline"/>
        <w:rPr>
          <w:rFonts w:ascii="Arial Narrow" w:hAnsi="Arial Narrow" w:cs="Arial"/>
          <w:sz w:val="24"/>
          <w:szCs w:val="24"/>
        </w:rPr>
      </w:pPr>
      <w:r w:rsidRPr="0019507F">
        <w:rPr>
          <w:rFonts w:ascii="Arial Narrow" w:hAnsi="Arial Narrow" w:cs="Arial"/>
          <w:sz w:val="24"/>
          <w:szCs w:val="24"/>
        </w:rPr>
        <w:t>Bedöm</w:t>
      </w:r>
      <w:r w:rsidR="004365D6">
        <w:rPr>
          <w:rFonts w:ascii="Arial Narrow" w:hAnsi="Arial Narrow" w:cs="Arial"/>
          <w:sz w:val="24"/>
          <w:szCs w:val="24"/>
        </w:rPr>
        <w:t>a</w:t>
      </w:r>
      <w:r w:rsidRPr="0019507F">
        <w:rPr>
          <w:rFonts w:ascii="Arial Narrow" w:hAnsi="Arial Narrow" w:cs="Arial"/>
          <w:sz w:val="24"/>
          <w:szCs w:val="24"/>
        </w:rPr>
        <w:t xml:space="preserve"> om det är en kränkning eller konflikt</w:t>
      </w:r>
    </w:p>
    <w:p w14:paraId="5173FC3B" w14:textId="77777777" w:rsidR="00186C46" w:rsidRPr="00186C46" w:rsidRDefault="00186C46" w:rsidP="00186C46">
      <w:pPr>
        <w:overflowPunct w:val="0"/>
        <w:autoSpaceDE w:val="0"/>
        <w:autoSpaceDN w:val="0"/>
        <w:adjustRightInd w:val="0"/>
        <w:spacing w:after="0" w:line="240" w:lineRule="auto"/>
        <w:jc w:val="both"/>
        <w:textAlignment w:val="baseline"/>
        <w:rPr>
          <w:rFonts w:ascii="Arial Narrow" w:hAnsi="Arial Narrow" w:cs="Arial"/>
          <w:sz w:val="24"/>
          <w:szCs w:val="24"/>
        </w:rPr>
      </w:pPr>
    </w:p>
    <w:p w14:paraId="7871FAB7" w14:textId="087249AF" w:rsidR="0019507F" w:rsidRDefault="0019507F" w:rsidP="004365D6">
      <w:pPr>
        <w:overflowPunct w:val="0"/>
        <w:autoSpaceDE w:val="0"/>
        <w:autoSpaceDN w:val="0"/>
        <w:adjustRightInd w:val="0"/>
        <w:spacing w:after="0" w:line="240" w:lineRule="auto"/>
        <w:jc w:val="both"/>
        <w:textAlignment w:val="baseline"/>
        <w:rPr>
          <w:rFonts w:ascii="Arial Narrow" w:hAnsi="Arial Narrow" w:cs="Arial"/>
          <w:sz w:val="24"/>
          <w:szCs w:val="24"/>
        </w:rPr>
      </w:pPr>
      <w:r w:rsidRPr="004365D6">
        <w:rPr>
          <w:rFonts w:ascii="Arial Narrow" w:hAnsi="Arial Narrow" w:cs="Arial"/>
          <w:sz w:val="24"/>
          <w:szCs w:val="24"/>
        </w:rPr>
        <w:t>Vid konflikt mellan barn arbetar arbetslaget med barngruppen för att lösa konflikten på ett konstruktivt sätt. Berörda föräldrar informeras av pe</w:t>
      </w:r>
      <w:r w:rsidR="00693BA0">
        <w:rPr>
          <w:rFonts w:ascii="Arial Narrow" w:hAnsi="Arial Narrow" w:cs="Arial"/>
          <w:sz w:val="24"/>
          <w:szCs w:val="24"/>
        </w:rPr>
        <w:t>dagog</w:t>
      </w:r>
      <w:r w:rsidRPr="004365D6">
        <w:rPr>
          <w:rFonts w:ascii="Arial Narrow" w:hAnsi="Arial Narrow" w:cs="Arial"/>
          <w:sz w:val="24"/>
          <w:szCs w:val="24"/>
        </w:rPr>
        <w:t xml:space="preserve"> och/eller </w:t>
      </w:r>
      <w:r w:rsidR="004365D6" w:rsidRPr="004365D6">
        <w:rPr>
          <w:rFonts w:ascii="Arial Narrow" w:hAnsi="Arial Narrow" w:cs="Arial"/>
          <w:sz w:val="24"/>
          <w:szCs w:val="24"/>
        </w:rPr>
        <w:t>rektor</w:t>
      </w:r>
      <w:r w:rsidRPr="004365D6">
        <w:rPr>
          <w:rFonts w:ascii="Arial Narrow" w:hAnsi="Arial Narrow" w:cs="Arial"/>
          <w:sz w:val="24"/>
          <w:szCs w:val="24"/>
        </w:rPr>
        <w:t xml:space="preserve">. </w:t>
      </w:r>
    </w:p>
    <w:p w14:paraId="44FF2538" w14:textId="77777777" w:rsidR="00186C46" w:rsidRPr="004365D6" w:rsidRDefault="00186C46" w:rsidP="004365D6">
      <w:pPr>
        <w:overflowPunct w:val="0"/>
        <w:autoSpaceDE w:val="0"/>
        <w:autoSpaceDN w:val="0"/>
        <w:adjustRightInd w:val="0"/>
        <w:spacing w:after="0" w:line="240" w:lineRule="auto"/>
        <w:jc w:val="both"/>
        <w:textAlignment w:val="baseline"/>
        <w:rPr>
          <w:rFonts w:ascii="Arial Narrow" w:hAnsi="Arial Narrow" w:cs="Arial"/>
          <w:sz w:val="24"/>
          <w:szCs w:val="24"/>
        </w:rPr>
      </w:pPr>
    </w:p>
    <w:p w14:paraId="47AC2CDA" w14:textId="606BC292" w:rsidR="0019507F" w:rsidRPr="00186C46" w:rsidRDefault="0019507F" w:rsidP="00186C46">
      <w:pPr>
        <w:overflowPunct w:val="0"/>
        <w:autoSpaceDE w:val="0"/>
        <w:autoSpaceDN w:val="0"/>
        <w:adjustRightInd w:val="0"/>
        <w:spacing w:after="0" w:line="240" w:lineRule="auto"/>
        <w:jc w:val="both"/>
        <w:textAlignment w:val="baseline"/>
        <w:rPr>
          <w:rFonts w:ascii="Arial Narrow" w:hAnsi="Arial Narrow" w:cs="Arial"/>
          <w:sz w:val="24"/>
          <w:szCs w:val="24"/>
        </w:rPr>
      </w:pPr>
      <w:r w:rsidRPr="00186C46">
        <w:rPr>
          <w:rFonts w:ascii="Arial Narrow" w:hAnsi="Arial Narrow" w:cs="Arial"/>
          <w:sz w:val="24"/>
          <w:szCs w:val="24"/>
        </w:rPr>
        <w:t>Vid misstanke om kränkning från vuxen mot barn utreder rektor vad som skett och upprättar en handlingsplan för att förhindra fortsatt kränkande behandling, har ev. kontakt med vårdnadshavare och följer upp handlingsplanen.</w:t>
      </w:r>
    </w:p>
    <w:p w14:paraId="2F2BDD24" w14:textId="77777777" w:rsidR="001C2864" w:rsidRDefault="001C2864" w:rsidP="0019507F">
      <w:pPr>
        <w:overflowPunct w:val="0"/>
        <w:autoSpaceDE w:val="0"/>
        <w:autoSpaceDN w:val="0"/>
        <w:adjustRightInd w:val="0"/>
        <w:spacing w:after="0" w:line="240" w:lineRule="auto"/>
        <w:jc w:val="both"/>
        <w:textAlignment w:val="baseline"/>
        <w:rPr>
          <w:rFonts w:ascii="Arial Narrow" w:hAnsi="Arial Narrow" w:cs="Arial"/>
          <w:sz w:val="24"/>
          <w:szCs w:val="24"/>
        </w:rPr>
      </w:pPr>
    </w:p>
    <w:p w14:paraId="21145673" w14:textId="27317395" w:rsidR="0019507F" w:rsidRPr="0019507F" w:rsidRDefault="0019507F" w:rsidP="0019507F">
      <w:pPr>
        <w:overflowPunct w:val="0"/>
        <w:autoSpaceDE w:val="0"/>
        <w:autoSpaceDN w:val="0"/>
        <w:adjustRightInd w:val="0"/>
        <w:spacing w:after="0" w:line="240" w:lineRule="auto"/>
        <w:jc w:val="both"/>
        <w:textAlignment w:val="baseline"/>
        <w:rPr>
          <w:rFonts w:ascii="Arial Narrow" w:hAnsi="Arial Narrow" w:cs="Arial"/>
          <w:sz w:val="24"/>
          <w:szCs w:val="24"/>
        </w:rPr>
      </w:pPr>
      <w:r>
        <w:rPr>
          <w:rFonts w:ascii="Arial Narrow" w:hAnsi="Arial Narrow" w:cs="Arial"/>
          <w:sz w:val="24"/>
          <w:szCs w:val="24"/>
        </w:rPr>
        <w:t>Rektor kan delegera dessa uppgifter.</w:t>
      </w:r>
    </w:p>
    <w:p w14:paraId="497B96CE" w14:textId="77777777" w:rsidR="0019507F" w:rsidRDefault="0019507F" w:rsidP="007044A6">
      <w:pPr>
        <w:pStyle w:val="Sidhuvud"/>
        <w:tabs>
          <w:tab w:val="clear" w:pos="4536"/>
          <w:tab w:val="clear" w:pos="9072"/>
        </w:tabs>
        <w:ind w:left="720"/>
        <w:contextualSpacing/>
        <w:jc w:val="both"/>
        <w:rPr>
          <w:rFonts w:ascii="Arial Narrow" w:hAnsi="Arial Narrow" w:cs="Arial"/>
          <w:bCs/>
          <w:sz w:val="24"/>
          <w:szCs w:val="24"/>
        </w:rPr>
      </w:pPr>
    </w:p>
    <w:p w14:paraId="11715D26" w14:textId="2D4C218F" w:rsidR="007044A6" w:rsidRPr="007044A6" w:rsidRDefault="0019507F" w:rsidP="007044A6">
      <w:pPr>
        <w:pStyle w:val="Sidhuvud"/>
        <w:tabs>
          <w:tab w:val="clear" w:pos="4536"/>
          <w:tab w:val="clear" w:pos="9072"/>
        </w:tabs>
        <w:ind w:left="720"/>
        <w:contextualSpacing/>
        <w:jc w:val="both"/>
        <w:rPr>
          <w:rFonts w:ascii="Arial Narrow" w:hAnsi="Arial Narrow" w:cs="Arial"/>
          <w:bCs/>
          <w:sz w:val="24"/>
          <w:szCs w:val="24"/>
        </w:rPr>
      </w:pPr>
      <w:r>
        <w:rPr>
          <w:rFonts w:ascii="Arial Narrow" w:hAnsi="Arial Narrow" w:cs="Arial"/>
          <w:bCs/>
          <w:sz w:val="24"/>
          <w:szCs w:val="24"/>
        </w:rPr>
        <w:t xml:space="preserve"> </w:t>
      </w:r>
    </w:p>
    <w:p w14:paraId="581FFE2A" w14:textId="57726127" w:rsidR="007044A6" w:rsidRPr="006A7D5F" w:rsidRDefault="006A7D5F" w:rsidP="006A7D5F">
      <w:pPr>
        <w:pStyle w:val="Rubrik3"/>
        <w:rPr>
          <w:rFonts w:ascii="Arial Narrow" w:hAnsi="Arial Narrow"/>
          <w:b/>
          <w:bCs/>
        </w:rPr>
      </w:pPr>
      <w:bookmarkStart w:id="11" w:name="_Toc24620140"/>
      <w:r w:rsidRPr="006A7D5F">
        <w:rPr>
          <w:rFonts w:ascii="Arial Narrow" w:hAnsi="Arial Narrow"/>
          <w:b/>
          <w:bCs/>
        </w:rPr>
        <w:t xml:space="preserve">2.3.2 </w:t>
      </w:r>
      <w:r w:rsidR="001C2864" w:rsidRPr="006A7D5F">
        <w:rPr>
          <w:rFonts w:ascii="Arial Narrow" w:hAnsi="Arial Narrow"/>
          <w:b/>
          <w:bCs/>
        </w:rPr>
        <w:t>Utredning, åtgärder och uppföljning</w:t>
      </w:r>
      <w:bookmarkEnd w:id="11"/>
    </w:p>
    <w:p w14:paraId="610BBEA1" w14:textId="77777777" w:rsidR="000022A7" w:rsidRPr="007044A6" w:rsidRDefault="000022A7" w:rsidP="00D70918">
      <w:pPr>
        <w:spacing w:after="0"/>
        <w:ind w:hanging="2608"/>
        <w:contextualSpacing/>
        <w:jc w:val="both"/>
        <w:rPr>
          <w:rFonts w:ascii="Arial Narrow" w:hAnsi="Arial Narrow" w:cs="Arial"/>
          <w:sz w:val="24"/>
          <w:szCs w:val="24"/>
        </w:rPr>
      </w:pPr>
      <w:r w:rsidRPr="007044A6">
        <w:rPr>
          <w:rFonts w:ascii="Arial Narrow" w:hAnsi="Arial Narrow" w:cs="Arial"/>
          <w:sz w:val="24"/>
          <w:szCs w:val="24"/>
        </w:rPr>
        <w:tab/>
      </w:r>
    </w:p>
    <w:p w14:paraId="14D4A02C" w14:textId="1176527B" w:rsidR="000022A7" w:rsidRDefault="00FE52E7" w:rsidP="00D70918">
      <w:pPr>
        <w:spacing w:after="0"/>
        <w:contextualSpacing/>
        <w:jc w:val="both"/>
        <w:rPr>
          <w:rFonts w:ascii="Arial Narrow" w:hAnsi="Arial Narrow" w:cs="Arial"/>
          <w:bCs/>
          <w:sz w:val="24"/>
          <w:szCs w:val="24"/>
        </w:rPr>
      </w:pPr>
      <w:r>
        <w:rPr>
          <w:rFonts w:ascii="Arial Narrow" w:hAnsi="Arial Narrow" w:cs="Arial"/>
          <w:bCs/>
          <w:sz w:val="24"/>
          <w:szCs w:val="24"/>
        </w:rPr>
        <w:t>Vid misstanke om k</w:t>
      </w:r>
      <w:r w:rsidR="001C2864">
        <w:rPr>
          <w:rFonts w:ascii="Arial Narrow" w:hAnsi="Arial Narrow" w:cs="Arial"/>
          <w:bCs/>
          <w:sz w:val="24"/>
          <w:szCs w:val="24"/>
        </w:rPr>
        <w:t xml:space="preserve">ränkande behandling </w:t>
      </w:r>
      <w:r>
        <w:rPr>
          <w:rFonts w:ascii="Arial Narrow" w:hAnsi="Arial Narrow" w:cs="Arial"/>
          <w:bCs/>
          <w:sz w:val="24"/>
          <w:szCs w:val="24"/>
        </w:rPr>
        <w:t>eller</w:t>
      </w:r>
      <w:r w:rsidR="001C2864">
        <w:rPr>
          <w:rFonts w:ascii="Arial Narrow" w:hAnsi="Arial Narrow" w:cs="Arial"/>
          <w:bCs/>
          <w:sz w:val="24"/>
          <w:szCs w:val="24"/>
        </w:rPr>
        <w:t xml:space="preserve"> trakasserier </w:t>
      </w:r>
      <w:r>
        <w:rPr>
          <w:rFonts w:ascii="Arial Narrow" w:hAnsi="Arial Narrow" w:cs="Arial"/>
          <w:bCs/>
          <w:sz w:val="24"/>
          <w:szCs w:val="24"/>
        </w:rPr>
        <w:t xml:space="preserve">anmäls, </w:t>
      </w:r>
      <w:r w:rsidR="001C2864">
        <w:rPr>
          <w:rFonts w:ascii="Arial Narrow" w:hAnsi="Arial Narrow" w:cs="Arial"/>
          <w:bCs/>
          <w:sz w:val="24"/>
          <w:szCs w:val="24"/>
        </w:rPr>
        <w:t>utreds och dokumenteras</w:t>
      </w:r>
      <w:r>
        <w:rPr>
          <w:rFonts w:ascii="Arial Narrow" w:hAnsi="Arial Narrow" w:cs="Arial"/>
          <w:bCs/>
          <w:sz w:val="24"/>
          <w:szCs w:val="24"/>
        </w:rPr>
        <w:t xml:space="preserve"> det</w:t>
      </w:r>
      <w:r w:rsidR="001C2864">
        <w:rPr>
          <w:rFonts w:ascii="Arial Narrow" w:hAnsi="Arial Narrow" w:cs="Arial"/>
          <w:bCs/>
          <w:sz w:val="24"/>
          <w:szCs w:val="24"/>
        </w:rPr>
        <w:t xml:space="preserve"> i DF Respons </w:t>
      </w:r>
      <w:r>
        <w:rPr>
          <w:rFonts w:ascii="Arial Narrow" w:hAnsi="Arial Narrow" w:cs="Arial"/>
          <w:bCs/>
          <w:sz w:val="24"/>
          <w:szCs w:val="24"/>
        </w:rPr>
        <w:t xml:space="preserve">av rektor eller delegat </w:t>
      </w:r>
      <w:r w:rsidR="001C2864">
        <w:rPr>
          <w:rFonts w:ascii="Arial Narrow" w:hAnsi="Arial Narrow" w:cs="Arial"/>
          <w:bCs/>
          <w:sz w:val="24"/>
          <w:szCs w:val="24"/>
        </w:rPr>
        <w:t>(bilaga</w:t>
      </w:r>
      <w:r w:rsidR="00D57E58">
        <w:rPr>
          <w:rFonts w:ascii="Arial Narrow" w:hAnsi="Arial Narrow" w:cs="Arial"/>
          <w:bCs/>
          <w:sz w:val="24"/>
          <w:szCs w:val="24"/>
        </w:rPr>
        <w:t xml:space="preserve"> 2</w:t>
      </w:r>
      <w:r w:rsidR="001C2864">
        <w:rPr>
          <w:rFonts w:ascii="Arial Narrow" w:hAnsi="Arial Narrow" w:cs="Arial"/>
          <w:bCs/>
          <w:sz w:val="24"/>
          <w:szCs w:val="24"/>
        </w:rPr>
        <w:t>)</w:t>
      </w:r>
    </w:p>
    <w:p w14:paraId="3C9200F6" w14:textId="67E43A62" w:rsidR="001C2864" w:rsidRDefault="001C2864" w:rsidP="00D70918">
      <w:pPr>
        <w:spacing w:after="0"/>
        <w:contextualSpacing/>
        <w:jc w:val="both"/>
        <w:rPr>
          <w:rFonts w:ascii="Arial Narrow" w:hAnsi="Arial Narrow" w:cs="Arial"/>
          <w:bCs/>
          <w:sz w:val="24"/>
          <w:szCs w:val="24"/>
        </w:rPr>
      </w:pPr>
      <w:r>
        <w:rPr>
          <w:rFonts w:ascii="Arial Narrow" w:hAnsi="Arial Narrow" w:cs="Arial"/>
          <w:bCs/>
          <w:sz w:val="24"/>
          <w:szCs w:val="24"/>
        </w:rPr>
        <w:t>Föreligger kränkningar eller trakasserier upprättas därefter en handlingsplan med åtgärder och datum för uppföljning.</w:t>
      </w:r>
    </w:p>
    <w:p w14:paraId="39A0A45C" w14:textId="494E4271" w:rsidR="00FE52E7" w:rsidRPr="007044A6" w:rsidRDefault="00FE52E7" w:rsidP="00D70918">
      <w:pPr>
        <w:spacing w:after="0"/>
        <w:contextualSpacing/>
        <w:jc w:val="both"/>
        <w:rPr>
          <w:rFonts w:ascii="Arial Narrow" w:hAnsi="Arial Narrow" w:cs="Arial"/>
          <w:bCs/>
          <w:sz w:val="24"/>
          <w:szCs w:val="24"/>
        </w:rPr>
      </w:pPr>
      <w:r>
        <w:rPr>
          <w:rFonts w:ascii="Arial Narrow" w:hAnsi="Arial Narrow" w:cs="Arial"/>
          <w:bCs/>
          <w:sz w:val="24"/>
          <w:szCs w:val="24"/>
        </w:rPr>
        <w:t xml:space="preserve">Vid misstanke om konflikt skapar sig först arbetslaget en samlad bild av händelsen och samtalar med barnen och </w:t>
      </w:r>
      <w:r w:rsidR="00D57E58">
        <w:rPr>
          <w:rFonts w:ascii="Arial Narrow" w:hAnsi="Arial Narrow" w:cs="Arial"/>
          <w:bCs/>
          <w:sz w:val="24"/>
          <w:szCs w:val="24"/>
        </w:rPr>
        <w:t>ev.</w:t>
      </w:r>
      <w:r>
        <w:rPr>
          <w:rFonts w:ascii="Arial Narrow" w:hAnsi="Arial Narrow" w:cs="Arial"/>
          <w:bCs/>
          <w:sz w:val="24"/>
          <w:szCs w:val="24"/>
        </w:rPr>
        <w:t xml:space="preserve"> vårdnadshavare. Ändras misstanken då till kränkande behandling eller trakasserier ska det anmälas till rektor enligt ovan. Kvarstår misstanke om konflikt, dokumenteras händelsen (bilaga kan även användas här), åtgärdas och följs upp.</w:t>
      </w:r>
    </w:p>
    <w:p w14:paraId="107E7BF0" w14:textId="5F65516B" w:rsidR="004163F7" w:rsidRDefault="004163F7" w:rsidP="004163F7">
      <w:pPr>
        <w:overflowPunct w:val="0"/>
        <w:autoSpaceDE w:val="0"/>
        <w:autoSpaceDN w:val="0"/>
        <w:adjustRightInd w:val="0"/>
        <w:spacing w:after="0" w:line="240" w:lineRule="auto"/>
        <w:contextualSpacing/>
        <w:jc w:val="both"/>
        <w:textAlignment w:val="baseline"/>
        <w:rPr>
          <w:rFonts w:cs="Arial"/>
        </w:rPr>
      </w:pPr>
    </w:p>
    <w:p w14:paraId="4CF16EA8" w14:textId="77777777" w:rsidR="004163F7" w:rsidRDefault="004163F7" w:rsidP="004163F7">
      <w:pPr>
        <w:overflowPunct w:val="0"/>
        <w:autoSpaceDE w:val="0"/>
        <w:autoSpaceDN w:val="0"/>
        <w:adjustRightInd w:val="0"/>
        <w:spacing w:after="0" w:line="240" w:lineRule="auto"/>
        <w:contextualSpacing/>
        <w:jc w:val="both"/>
        <w:textAlignment w:val="baseline"/>
        <w:rPr>
          <w:rFonts w:cs="Arial"/>
        </w:rPr>
      </w:pPr>
    </w:p>
    <w:p w14:paraId="29338727" w14:textId="77777777" w:rsidR="00A976C5" w:rsidRDefault="00A976C5">
      <w:pPr>
        <w:rPr>
          <w:rFonts w:ascii="Arial Narrow" w:eastAsiaTheme="majorEastAsia" w:hAnsi="Arial Narrow" w:cstheme="majorBidi"/>
          <w:b/>
          <w:bCs/>
          <w:color w:val="2F5496" w:themeColor="accent1" w:themeShade="BF"/>
          <w:sz w:val="26"/>
          <w:szCs w:val="26"/>
        </w:rPr>
      </w:pPr>
      <w:bookmarkStart w:id="12" w:name="_Toc24620141"/>
      <w:r>
        <w:rPr>
          <w:rFonts w:ascii="Arial Narrow" w:hAnsi="Arial Narrow"/>
          <w:b/>
          <w:bCs/>
        </w:rPr>
        <w:br w:type="page"/>
      </w:r>
    </w:p>
    <w:p w14:paraId="14B634FD" w14:textId="2F0D383F" w:rsidR="00BF3C04" w:rsidRDefault="006A7D5F" w:rsidP="00C86075">
      <w:pPr>
        <w:pStyle w:val="Rubrik2"/>
        <w:rPr>
          <w:rFonts w:ascii="Arial Narrow" w:hAnsi="Arial Narrow"/>
          <w:b/>
          <w:bCs/>
        </w:rPr>
      </w:pPr>
      <w:r w:rsidRPr="006A7D5F">
        <w:rPr>
          <w:rFonts w:ascii="Arial Narrow" w:hAnsi="Arial Narrow"/>
          <w:b/>
          <w:bCs/>
        </w:rPr>
        <w:lastRenderedPageBreak/>
        <w:t xml:space="preserve">2.4 </w:t>
      </w:r>
      <w:r w:rsidR="001B76B6" w:rsidRPr="006A7D5F">
        <w:rPr>
          <w:rFonts w:ascii="Arial Narrow" w:hAnsi="Arial Narrow"/>
          <w:b/>
          <w:bCs/>
        </w:rPr>
        <w:t>Forum och stödfunktioner</w:t>
      </w:r>
      <w:bookmarkEnd w:id="12"/>
    </w:p>
    <w:p w14:paraId="1A6CAD41" w14:textId="77777777" w:rsidR="00C86075" w:rsidRPr="00C86075" w:rsidRDefault="00C86075" w:rsidP="00C86075"/>
    <w:p w14:paraId="664C2DD0" w14:textId="46B5F099" w:rsidR="005816A4" w:rsidRDefault="001B76B6" w:rsidP="00D70918">
      <w:pPr>
        <w:pStyle w:val="Normalwebb"/>
        <w:spacing w:before="0" w:beforeAutospacing="0" w:after="0" w:afterAutospacing="0"/>
        <w:contextualSpacing/>
        <w:jc w:val="both"/>
        <w:rPr>
          <w:rFonts w:ascii="Arial Narrow" w:hAnsi="Arial Narrow"/>
          <w:color w:val="000000"/>
        </w:rPr>
      </w:pPr>
      <w:r>
        <w:rPr>
          <w:rFonts w:ascii="Arial Narrow" w:hAnsi="Arial Narrow"/>
          <w:color w:val="000000"/>
        </w:rPr>
        <w:t xml:space="preserve">I vårt arbete med att upprätta, revidera, genomföra och utvärdera likabehandlingsplanen har vi ett antal olika forum: </w:t>
      </w:r>
    </w:p>
    <w:p w14:paraId="4CDBFC4A" w14:textId="77777777" w:rsidR="006A7D5F" w:rsidRDefault="006A7D5F" w:rsidP="00D70918">
      <w:pPr>
        <w:pStyle w:val="Normalwebb"/>
        <w:spacing w:before="0" w:beforeAutospacing="0" w:after="0" w:afterAutospacing="0"/>
        <w:contextualSpacing/>
        <w:jc w:val="both"/>
        <w:rPr>
          <w:rFonts w:ascii="Arial Narrow" w:hAnsi="Arial Narrow"/>
          <w:color w:val="000000"/>
        </w:rPr>
      </w:pPr>
    </w:p>
    <w:p w14:paraId="35DDF1FD" w14:textId="39546DB4" w:rsidR="001B76B6" w:rsidRDefault="001B76B6" w:rsidP="006A7D5F">
      <w:pPr>
        <w:pStyle w:val="Normalweb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Barnhälsomöten (BHM)</w:t>
      </w:r>
      <w:r w:rsidR="00C53759">
        <w:rPr>
          <w:rFonts w:ascii="Arial Narrow" w:hAnsi="Arial Narrow"/>
          <w:color w:val="000000"/>
        </w:rPr>
        <w:t xml:space="preserve"> – kartläggning </w:t>
      </w:r>
      <w:r w:rsidR="003D69E4">
        <w:rPr>
          <w:rFonts w:ascii="Arial Narrow" w:hAnsi="Arial Narrow"/>
          <w:color w:val="000000"/>
        </w:rPr>
        <w:t>och handlingsplan kring</w:t>
      </w:r>
      <w:r w:rsidR="00C53759">
        <w:rPr>
          <w:rFonts w:ascii="Arial Narrow" w:hAnsi="Arial Narrow"/>
          <w:color w:val="000000"/>
        </w:rPr>
        <w:t xml:space="preserve"> verksamheten på organisations- grupp</w:t>
      </w:r>
      <w:r w:rsidR="003D69E4">
        <w:rPr>
          <w:rFonts w:ascii="Arial Narrow" w:hAnsi="Arial Narrow"/>
          <w:color w:val="000000"/>
        </w:rPr>
        <w:t>-</w:t>
      </w:r>
      <w:r w:rsidR="00C53759">
        <w:rPr>
          <w:rFonts w:ascii="Arial Narrow" w:hAnsi="Arial Narrow"/>
          <w:color w:val="000000"/>
        </w:rPr>
        <w:t xml:space="preserve"> och individnivå</w:t>
      </w:r>
    </w:p>
    <w:p w14:paraId="0EF2A304" w14:textId="45534F70" w:rsidR="001B76B6" w:rsidRDefault="001B76B6" w:rsidP="006A7D5F">
      <w:pPr>
        <w:pStyle w:val="Normalweb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Lokal samverkansgrupp (</w:t>
      </w:r>
      <w:proofErr w:type="spellStart"/>
      <w:r>
        <w:rPr>
          <w:rFonts w:ascii="Arial Narrow" w:hAnsi="Arial Narrow"/>
          <w:color w:val="000000"/>
        </w:rPr>
        <w:t>Lsg</w:t>
      </w:r>
      <w:proofErr w:type="spellEnd"/>
      <w:r>
        <w:rPr>
          <w:rFonts w:ascii="Arial Narrow" w:hAnsi="Arial Narrow"/>
          <w:color w:val="000000"/>
        </w:rPr>
        <w:t>)</w:t>
      </w:r>
      <w:r w:rsidR="00C53759">
        <w:rPr>
          <w:rFonts w:ascii="Arial Narrow" w:hAnsi="Arial Narrow"/>
          <w:color w:val="000000"/>
        </w:rPr>
        <w:t xml:space="preserve"> – där bl a arbetsmiljöfrågor tas upp.</w:t>
      </w:r>
    </w:p>
    <w:p w14:paraId="4C979EC2" w14:textId="76A1B536" w:rsidR="001B76B6" w:rsidRDefault="001B76B6" w:rsidP="006A7D5F">
      <w:pPr>
        <w:pStyle w:val="Normalweb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 xml:space="preserve">Utvecklingsgrupp </w:t>
      </w:r>
      <w:r w:rsidR="003D69E4">
        <w:rPr>
          <w:rFonts w:ascii="Arial Narrow" w:hAnsi="Arial Narrow"/>
          <w:color w:val="000000"/>
        </w:rPr>
        <w:t>- samarbete mellan flera förskolor för samverkan och utveckling av verksamheten både vad gäller lärmiljöer, lärande och kvalitet.</w:t>
      </w:r>
    </w:p>
    <w:p w14:paraId="39114CB7" w14:textId="0C264CD2" w:rsidR="001B76B6" w:rsidRDefault="001B76B6" w:rsidP="006A7D5F">
      <w:pPr>
        <w:pStyle w:val="Normalweb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Arbetsplatsträffar (APT)</w:t>
      </w:r>
      <w:r w:rsidR="003D69E4">
        <w:rPr>
          <w:rFonts w:ascii="Arial Narrow" w:hAnsi="Arial Narrow"/>
          <w:color w:val="000000"/>
        </w:rPr>
        <w:t>/personalmöten – pedagogiska samtal på enhetsnivå</w:t>
      </w:r>
    </w:p>
    <w:p w14:paraId="3389786C" w14:textId="5562B9F7" w:rsidR="00FE52E7" w:rsidRDefault="00FE52E7" w:rsidP="006A7D5F">
      <w:pPr>
        <w:pStyle w:val="Normalweb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Utvecklingsdagar</w:t>
      </w:r>
      <w:r w:rsidR="003D69E4">
        <w:rPr>
          <w:rFonts w:ascii="Arial Narrow" w:hAnsi="Arial Narrow"/>
          <w:color w:val="000000"/>
        </w:rPr>
        <w:t xml:space="preserve"> – möjlighet till fortbildning, utvecklingsarbete, uppföljning och utvärdering</w:t>
      </w:r>
    </w:p>
    <w:p w14:paraId="2FB77AD8" w14:textId="5483CD2E" w:rsidR="001B76B6" w:rsidRDefault="001B76B6" w:rsidP="006A7D5F">
      <w:pPr>
        <w:pStyle w:val="Normalweb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Kommunens systematiska kvalitetsarbete (SKA)</w:t>
      </w:r>
      <w:r w:rsidR="00C53759">
        <w:rPr>
          <w:rFonts w:ascii="Arial Narrow" w:hAnsi="Arial Narrow"/>
          <w:color w:val="000000"/>
        </w:rPr>
        <w:t xml:space="preserve"> – bl a två gånger per år genomförs en kartläggning av barnens trygghet mm.</w:t>
      </w:r>
    </w:p>
    <w:p w14:paraId="29406909" w14:textId="390F6B8B" w:rsidR="00FE52E7" w:rsidRDefault="00FE52E7" w:rsidP="006A7D5F">
      <w:pPr>
        <w:pStyle w:val="Normalweb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Reflektionstid/samlingar med barnen</w:t>
      </w:r>
      <w:r w:rsidR="003D69E4">
        <w:rPr>
          <w:rFonts w:ascii="Arial Narrow" w:hAnsi="Arial Narrow"/>
          <w:color w:val="000000"/>
        </w:rPr>
        <w:t xml:space="preserve"> – ett forum för </w:t>
      </w:r>
      <w:r w:rsidR="00E612D9">
        <w:rPr>
          <w:rFonts w:ascii="Arial Narrow" w:hAnsi="Arial Narrow"/>
          <w:color w:val="000000"/>
        </w:rPr>
        <w:t>barnen att göra sin röst hörd</w:t>
      </w:r>
    </w:p>
    <w:p w14:paraId="46B8C12A" w14:textId="36376B09" w:rsidR="00FE52E7" w:rsidRPr="00C212B7" w:rsidRDefault="00FE52E7" w:rsidP="006A7D5F">
      <w:pPr>
        <w:pStyle w:val="Normalwebb"/>
        <w:numPr>
          <w:ilvl w:val="0"/>
          <w:numId w:val="32"/>
        </w:numPr>
        <w:spacing w:before="0" w:beforeAutospacing="0" w:after="0" w:afterAutospacing="0"/>
        <w:contextualSpacing/>
        <w:jc w:val="both"/>
        <w:rPr>
          <w:rFonts w:ascii="Arial Narrow" w:hAnsi="Arial Narrow"/>
          <w:color w:val="00B0F0"/>
        </w:rPr>
      </w:pPr>
      <w:r w:rsidRPr="00E74CC7">
        <w:rPr>
          <w:rFonts w:ascii="Arial Narrow" w:hAnsi="Arial Narrow"/>
        </w:rPr>
        <w:t>Föräldramöten</w:t>
      </w:r>
      <w:r w:rsidR="003D69E4" w:rsidRPr="00C212B7">
        <w:rPr>
          <w:rFonts w:ascii="Arial Narrow" w:hAnsi="Arial Narrow"/>
          <w:color w:val="00B0F0"/>
        </w:rPr>
        <w:t xml:space="preserve"> </w:t>
      </w:r>
    </w:p>
    <w:p w14:paraId="4887E7F9" w14:textId="1F9D8060" w:rsidR="003D69E4" w:rsidRDefault="003D69E4" w:rsidP="006A7D5F">
      <w:pPr>
        <w:pStyle w:val="Normalweb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 xml:space="preserve">Utvecklingssamtal </w:t>
      </w:r>
      <w:r w:rsidR="00E612D9">
        <w:rPr>
          <w:rFonts w:ascii="Arial Narrow" w:hAnsi="Arial Narrow"/>
          <w:color w:val="000000"/>
        </w:rPr>
        <w:t>–</w:t>
      </w:r>
      <w:r>
        <w:rPr>
          <w:rFonts w:ascii="Arial Narrow" w:hAnsi="Arial Narrow"/>
          <w:color w:val="000000"/>
        </w:rPr>
        <w:t xml:space="preserve"> </w:t>
      </w:r>
      <w:r w:rsidR="00E612D9">
        <w:rPr>
          <w:rFonts w:ascii="Arial Narrow" w:hAnsi="Arial Narrow"/>
          <w:color w:val="000000"/>
        </w:rPr>
        <w:t>ett viktigt forum för information på individnivå samt formativ bedömning</w:t>
      </w:r>
    </w:p>
    <w:p w14:paraId="7852A449" w14:textId="641864B9" w:rsidR="00E612D9" w:rsidRDefault="00E612D9" w:rsidP="006A7D5F">
      <w:pPr>
        <w:pStyle w:val="Normalwebb"/>
        <w:numPr>
          <w:ilvl w:val="0"/>
          <w:numId w:val="32"/>
        </w:numPr>
        <w:spacing w:before="0" w:beforeAutospacing="0" w:after="0" w:afterAutospacing="0"/>
        <w:contextualSpacing/>
        <w:jc w:val="both"/>
        <w:rPr>
          <w:rFonts w:ascii="Arial Narrow" w:hAnsi="Arial Narrow"/>
          <w:color w:val="000000"/>
        </w:rPr>
      </w:pPr>
      <w:r>
        <w:rPr>
          <w:rFonts w:ascii="Arial Narrow" w:hAnsi="Arial Narrow"/>
          <w:color w:val="000000"/>
        </w:rPr>
        <w:t>Lämning/hämtning – tillfälle att ge/få information</w:t>
      </w:r>
    </w:p>
    <w:p w14:paraId="60034340" w14:textId="7837EA8E" w:rsidR="001B76B6" w:rsidRDefault="001B76B6" w:rsidP="00D70918">
      <w:pPr>
        <w:pStyle w:val="Normalwebb"/>
        <w:spacing w:before="0" w:beforeAutospacing="0" w:after="0" w:afterAutospacing="0"/>
        <w:contextualSpacing/>
        <w:jc w:val="both"/>
        <w:rPr>
          <w:rFonts w:ascii="Arial Narrow" w:hAnsi="Arial Narrow"/>
          <w:color w:val="000000"/>
        </w:rPr>
      </w:pPr>
    </w:p>
    <w:p w14:paraId="142E308A" w14:textId="2E6A9380" w:rsidR="001B76B6" w:rsidRDefault="001B76B6" w:rsidP="00D70918">
      <w:pPr>
        <w:pStyle w:val="Normalwebb"/>
        <w:spacing w:before="0" w:beforeAutospacing="0" w:after="0" w:afterAutospacing="0"/>
        <w:contextualSpacing/>
        <w:jc w:val="both"/>
        <w:rPr>
          <w:rFonts w:ascii="Arial Narrow" w:hAnsi="Arial Narrow"/>
          <w:color w:val="000000"/>
        </w:rPr>
      </w:pPr>
      <w:r>
        <w:rPr>
          <w:rFonts w:ascii="Arial Narrow" w:hAnsi="Arial Narrow"/>
          <w:color w:val="000000"/>
        </w:rPr>
        <w:t>Stödfunktioner vi kan konsultera vid behov kan vara:</w:t>
      </w:r>
    </w:p>
    <w:p w14:paraId="49A96F90" w14:textId="77777777" w:rsidR="006A7D5F" w:rsidRDefault="006A7D5F" w:rsidP="00D70918">
      <w:pPr>
        <w:pStyle w:val="Normalwebb"/>
        <w:spacing w:before="0" w:beforeAutospacing="0" w:after="0" w:afterAutospacing="0"/>
        <w:contextualSpacing/>
        <w:jc w:val="both"/>
        <w:rPr>
          <w:rFonts w:ascii="Arial Narrow" w:hAnsi="Arial Narrow"/>
          <w:color w:val="000000"/>
        </w:rPr>
      </w:pPr>
    </w:p>
    <w:p w14:paraId="1B2EE3B7" w14:textId="4078CB9A" w:rsidR="001B76B6" w:rsidRDefault="001B76B6" w:rsidP="006A7D5F">
      <w:pPr>
        <w:pStyle w:val="Normalwebb"/>
        <w:numPr>
          <w:ilvl w:val="0"/>
          <w:numId w:val="31"/>
        </w:numPr>
        <w:spacing w:before="0" w:beforeAutospacing="0" w:after="0" w:afterAutospacing="0"/>
        <w:contextualSpacing/>
        <w:jc w:val="both"/>
        <w:rPr>
          <w:rFonts w:ascii="Arial Narrow" w:hAnsi="Arial Narrow"/>
          <w:color w:val="000000"/>
        </w:rPr>
      </w:pPr>
      <w:r>
        <w:rPr>
          <w:rFonts w:ascii="Arial Narrow" w:hAnsi="Arial Narrow"/>
          <w:color w:val="000000"/>
        </w:rPr>
        <w:t>Specialpedagog</w:t>
      </w:r>
      <w:r w:rsidR="00E612D9">
        <w:rPr>
          <w:rFonts w:ascii="Arial Narrow" w:hAnsi="Arial Narrow"/>
          <w:color w:val="000000"/>
        </w:rPr>
        <w:t xml:space="preserve"> – kartläggning, observation, stöd, råd, utveckling</w:t>
      </w:r>
    </w:p>
    <w:p w14:paraId="6ABF1092" w14:textId="50E058C4" w:rsidR="001B76B6" w:rsidRDefault="001B76B6" w:rsidP="006A7D5F">
      <w:pPr>
        <w:pStyle w:val="Normalwebb"/>
        <w:numPr>
          <w:ilvl w:val="0"/>
          <w:numId w:val="31"/>
        </w:numPr>
        <w:spacing w:before="0" w:beforeAutospacing="0" w:after="0" w:afterAutospacing="0"/>
        <w:contextualSpacing/>
        <w:jc w:val="both"/>
        <w:rPr>
          <w:rFonts w:ascii="Arial Narrow" w:hAnsi="Arial Narrow"/>
          <w:color w:val="000000"/>
        </w:rPr>
      </w:pPr>
      <w:r>
        <w:rPr>
          <w:rFonts w:ascii="Arial Narrow" w:hAnsi="Arial Narrow"/>
          <w:color w:val="000000"/>
        </w:rPr>
        <w:t>Elevhälsan</w:t>
      </w:r>
      <w:r w:rsidR="00E612D9">
        <w:rPr>
          <w:rFonts w:ascii="Arial Narrow" w:hAnsi="Arial Narrow"/>
          <w:color w:val="000000"/>
        </w:rPr>
        <w:t xml:space="preserve"> - kartläggning, observation, stöd, råd, utveckling</w:t>
      </w:r>
      <w:r w:rsidR="00887939">
        <w:rPr>
          <w:rFonts w:ascii="Arial Narrow" w:hAnsi="Arial Narrow"/>
          <w:color w:val="000000"/>
        </w:rPr>
        <w:t xml:space="preserve"> och utredning, specialfunktioner som t ex psykolog och hörselpedagog</w:t>
      </w:r>
    </w:p>
    <w:p w14:paraId="01E16060" w14:textId="15413612" w:rsidR="001B76B6" w:rsidRDefault="001B76B6" w:rsidP="006A7D5F">
      <w:pPr>
        <w:pStyle w:val="Normalwebb"/>
        <w:numPr>
          <w:ilvl w:val="0"/>
          <w:numId w:val="31"/>
        </w:numPr>
        <w:spacing w:before="0" w:beforeAutospacing="0" w:after="0" w:afterAutospacing="0"/>
        <w:contextualSpacing/>
        <w:jc w:val="both"/>
        <w:rPr>
          <w:rFonts w:ascii="Arial Narrow" w:hAnsi="Arial Narrow"/>
          <w:color w:val="000000"/>
        </w:rPr>
      </w:pPr>
      <w:r>
        <w:rPr>
          <w:rFonts w:ascii="Arial Narrow" w:hAnsi="Arial Narrow"/>
          <w:color w:val="000000"/>
        </w:rPr>
        <w:t>Specialpedagogiska skolmyndigheten (SPSM)</w:t>
      </w:r>
      <w:r w:rsidR="00887939">
        <w:rPr>
          <w:rFonts w:ascii="Arial Narrow" w:hAnsi="Arial Narrow"/>
          <w:color w:val="000000"/>
        </w:rPr>
        <w:t xml:space="preserve"> – rådgivning, utbildning och utveckling</w:t>
      </w:r>
    </w:p>
    <w:p w14:paraId="15339E0F" w14:textId="49BA3C5B" w:rsidR="005816A4" w:rsidRDefault="001B76B6" w:rsidP="006A7D5F">
      <w:pPr>
        <w:pStyle w:val="Normalwebb"/>
        <w:numPr>
          <w:ilvl w:val="0"/>
          <w:numId w:val="31"/>
        </w:numPr>
        <w:spacing w:before="0" w:beforeAutospacing="0" w:after="0" w:afterAutospacing="0"/>
        <w:contextualSpacing/>
        <w:jc w:val="both"/>
        <w:rPr>
          <w:rFonts w:ascii="Arial Narrow" w:hAnsi="Arial Narrow"/>
          <w:color w:val="000000"/>
        </w:rPr>
      </w:pPr>
      <w:r>
        <w:rPr>
          <w:rFonts w:ascii="Arial Narrow" w:hAnsi="Arial Narrow"/>
          <w:color w:val="000000"/>
        </w:rPr>
        <w:t>Socialtjänsten</w:t>
      </w:r>
      <w:r w:rsidR="00887939">
        <w:rPr>
          <w:rFonts w:ascii="Arial Narrow" w:hAnsi="Arial Narrow"/>
          <w:color w:val="000000"/>
        </w:rPr>
        <w:t xml:space="preserve"> – stöd, rådgivning, utredning</w:t>
      </w:r>
    </w:p>
    <w:p w14:paraId="08AA5125" w14:textId="635A4649" w:rsidR="00887939" w:rsidRDefault="00887939" w:rsidP="006A7D5F">
      <w:pPr>
        <w:pStyle w:val="Normalwebb"/>
        <w:numPr>
          <w:ilvl w:val="0"/>
          <w:numId w:val="31"/>
        </w:numPr>
        <w:spacing w:before="0" w:beforeAutospacing="0" w:after="0" w:afterAutospacing="0"/>
        <w:contextualSpacing/>
        <w:jc w:val="both"/>
        <w:rPr>
          <w:rFonts w:ascii="Arial Narrow" w:hAnsi="Arial Narrow"/>
          <w:color w:val="000000"/>
        </w:rPr>
      </w:pPr>
      <w:r>
        <w:rPr>
          <w:rFonts w:ascii="Arial Narrow" w:hAnsi="Arial Narrow"/>
          <w:color w:val="000000"/>
        </w:rPr>
        <w:t xml:space="preserve">Andra instanser som BVC, </w:t>
      </w:r>
      <w:r w:rsidR="00CA1AE0">
        <w:rPr>
          <w:rFonts w:ascii="Arial Narrow" w:hAnsi="Arial Narrow"/>
          <w:color w:val="000000"/>
        </w:rPr>
        <w:t xml:space="preserve">logoped, </w:t>
      </w:r>
      <w:r>
        <w:rPr>
          <w:rFonts w:ascii="Arial Narrow" w:hAnsi="Arial Narrow"/>
          <w:color w:val="000000"/>
        </w:rPr>
        <w:t xml:space="preserve">FBH, </w:t>
      </w:r>
      <w:proofErr w:type="spellStart"/>
      <w:r>
        <w:rPr>
          <w:rFonts w:ascii="Arial Narrow" w:hAnsi="Arial Narrow"/>
          <w:color w:val="000000"/>
        </w:rPr>
        <w:t>Bup</w:t>
      </w:r>
      <w:proofErr w:type="spellEnd"/>
      <w:r>
        <w:rPr>
          <w:rFonts w:ascii="Arial Narrow" w:hAnsi="Arial Narrow"/>
          <w:color w:val="000000"/>
        </w:rPr>
        <w:t xml:space="preserve"> etc för t ex återgivning och konsultation</w:t>
      </w:r>
    </w:p>
    <w:p w14:paraId="3934A6F0" w14:textId="77777777" w:rsidR="00FE52E7" w:rsidRPr="00EC208E" w:rsidRDefault="00FE52E7" w:rsidP="00D70918">
      <w:pPr>
        <w:pStyle w:val="Normalwebb"/>
        <w:spacing w:before="0" w:beforeAutospacing="0" w:after="0" w:afterAutospacing="0"/>
        <w:contextualSpacing/>
        <w:jc w:val="both"/>
        <w:rPr>
          <w:rFonts w:ascii="Arial Narrow" w:hAnsi="Arial Narrow"/>
          <w:color w:val="000000"/>
        </w:rPr>
      </w:pPr>
    </w:p>
    <w:p w14:paraId="286BE976" w14:textId="0DDE7F96" w:rsidR="00BF3C04" w:rsidRDefault="00BF3C04">
      <w:pPr>
        <w:rPr>
          <w:rFonts w:ascii="Arial Narrow" w:eastAsiaTheme="majorEastAsia" w:hAnsi="Arial Narrow" w:cs="Times New Roman"/>
          <w:b/>
          <w:sz w:val="32"/>
          <w:szCs w:val="32"/>
        </w:rPr>
      </w:pPr>
      <w:r>
        <w:rPr>
          <w:rFonts w:ascii="Arial Narrow" w:hAnsi="Arial Narrow" w:cs="Times New Roman"/>
          <w:b/>
        </w:rPr>
        <w:br w:type="page"/>
      </w:r>
    </w:p>
    <w:p w14:paraId="76444F5C" w14:textId="067941C3" w:rsidR="005816A4" w:rsidRPr="00AC0811" w:rsidRDefault="00E719D5" w:rsidP="006A7D5F">
      <w:pPr>
        <w:pStyle w:val="Rubrik1"/>
        <w:rPr>
          <w:rFonts w:ascii="Arial Narrow" w:hAnsi="Arial Narrow"/>
          <w:i/>
        </w:rPr>
      </w:pPr>
      <w:bookmarkStart w:id="13" w:name="_Toc24620145"/>
      <w:r w:rsidRPr="006A7D5F">
        <w:rPr>
          <w:rFonts w:ascii="Arial Narrow" w:hAnsi="Arial Narrow"/>
          <w:b/>
          <w:bCs/>
        </w:rPr>
        <w:lastRenderedPageBreak/>
        <w:t>4</w:t>
      </w:r>
      <w:r w:rsidR="005816A4" w:rsidRPr="006A7D5F">
        <w:rPr>
          <w:rFonts w:ascii="Arial Narrow" w:hAnsi="Arial Narrow"/>
          <w:b/>
          <w:bCs/>
        </w:rPr>
        <w:t xml:space="preserve">. </w:t>
      </w:r>
      <w:r w:rsidR="00A24D93" w:rsidRPr="006A7D5F">
        <w:rPr>
          <w:rFonts w:ascii="Arial Narrow" w:hAnsi="Arial Narrow"/>
          <w:b/>
          <w:bCs/>
        </w:rPr>
        <w:t>Handlingsplan</w:t>
      </w:r>
      <w:bookmarkEnd w:id="13"/>
      <w:r w:rsidR="00AC0811">
        <w:rPr>
          <w:rFonts w:ascii="Arial Narrow" w:hAnsi="Arial Narrow"/>
          <w:b/>
          <w:bCs/>
        </w:rPr>
        <w:t xml:space="preserve"> </w:t>
      </w:r>
      <w:r w:rsidR="00AC0811">
        <w:rPr>
          <w:rFonts w:ascii="Arial Narrow" w:hAnsi="Arial Narrow"/>
          <w:i/>
          <w:iCs/>
        </w:rPr>
        <w:t>(Förskolan skriver)</w:t>
      </w:r>
    </w:p>
    <w:p w14:paraId="0833A08E" w14:textId="77777777" w:rsidR="00716C14" w:rsidRPr="00D70918" w:rsidRDefault="00716C14" w:rsidP="00D70918">
      <w:pPr>
        <w:spacing w:after="0"/>
        <w:contextualSpacing/>
        <w:jc w:val="both"/>
        <w:rPr>
          <w:rFonts w:ascii="Arial Narrow" w:hAnsi="Arial Narrow"/>
          <w:sz w:val="24"/>
          <w:szCs w:val="24"/>
        </w:rPr>
      </w:pPr>
      <w:r w:rsidRPr="00D70918">
        <w:rPr>
          <w:rFonts w:ascii="Arial Narrow" w:hAnsi="Arial Narrow"/>
          <w:sz w:val="24"/>
          <w:szCs w:val="24"/>
        </w:rPr>
        <w:t>Följande insatser planeras för att främja barns lika rättigheter och möjligheter samt förebygga trakasserier och kränkande behandling:</w:t>
      </w:r>
    </w:p>
    <w:p w14:paraId="35A57E46" w14:textId="77777777" w:rsidR="005816A4" w:rsidRPr="00EC208E" w:rsidRDefault="005816A4" w:rsidP="00D70918">
      <w:pPr>
        <w:spacing w:after="0" w:line="240" w:lineRule="auto"/>
        <w:contextualSpacing/>
        <w:jc w:val="both"/>
        <w:rPr>
          <w:rFonts w:ascii="Arial Narrow" w:hAnsi="Arial Narrow" w:cs="Times New Roman"/>
          <w:sz w:val="24"/>
          <w:szCs w:val="24"/>
        </w:rPr>
      </w:pPr>
    </w:p>
    <w:tbl>
      <w:tblPr>
        <w:tblStyle w:val="Tabellrutnt"/>
        <w:tblW w:w="9356" w:type="dxa"/>
        <w:tblInd w:w="-147" w:type="dxa"/>
        <w:tblLook w:val="04A0" w:firstRow="1" w:lastRow="0" w:firstColumn="1" w:lastColumn="0" w:noHBand="0" w:noVBand="1"/>
      </w:tblPr>
      <w:tblGrid>
        <w:gridCol w:w="1572"/>
        <w:gridCol w:w="3205"/>
        <w:gridCol w:w="1355"/>
        <w:gridCol w:w="1912"/>
        <w:gridCol w:w="1312"/>
      </w:tblGrid>
      <w:tr w:rsidR="00716C14" w:rsidRPr="00EC208E" w14:paraId="492994AB" w14:textId="77777777" w:rsidTr="00716C14">
        <w:tc>
          <w:tcPr>
            <w:tcW w:w="1276" w:type="dxa"/>
          </w:tcPr>
          <w:p w14:paraId="0F9F62F9" w14:textId="77777777" w:rsidR="00FF7F5D" w:rsidRPr="00EC208E" w:rsidRDefault="00FF7F5D" w:rsidP="00D70918">
            <w:pPr>
              <w:contextualSpacing/>
              <w:jc w:val="both"/>
              <w:rPr>
                <w:rFonts w:ascii="Arial Narrow" w:hAnsi="Arial Narrow" w:cs="Times New Roman"/>
                <w:b/>
                <w:sz w:val="24"/>
                <w:szCs w:val="24"/>
              </w:rPr>
            </w:pPr>
          </w:p>
        </w:tc>
        <w:tc>
          <w:tcPr>
            <w:tcW w:w="3889" w:type="dxa"/>
          </w:tcPr>
          <w:p w14:paraId="70A49503" w14:textId="6B1DBAEA" w:rsidR="00FF7F5D" w:rsidRPr="00EC208E" w:rsidRDefault="00716C14" w:rsidP="00D70918">
            <w:pPr>
              <w:contextualSpacing/>
              <w:jc w:val="both"/>
              <w:rPr>
                <w:rFonts w:ascii="Arial Narrow" w:hAnsi="Arial Narrow" w:cs="Times New Roman"/>
                <w:b/>
                <w:sz w:val="24"/>
                <w:szCs w:val="24"/>
              </w:rPr>
            </w:pPr>
            <w:r w:rsidRPr="00EC208E">
              <w:rPr>
                <w:rFonts w:ascii="Arial Narrow" w:hAnsi="Arial Narrow" w:cs="Times New Roman"/>
                <w:b/>
                <w:sz w:val="24"/>
                <w:szCs w:val="24"/>
              </w:rPr>
              <w:t>Insatser/åtgärder</w:t>
            </w:r>
          </w:p>
        </w:tc>
        <w:tc>
          <w:tcPr>
            <w:tcW w:w="1356" w:type="dxa"/>
          </w:tcPr>
          <w:p w14:paraId="74F59AE2" w14:textId="0DA85F75" w:rsidR="00FF7F5D" w:rsidRPr="00EC208E" w:rsidRDefault="00716C14" w:rsidP="00D70918">
            <w:pPr>
              <w:contextualSpacing/>
              <w:jc w:val="both"/>
              <w:rPr>
                <w:rFonts w:ascii="Arial Narrow" w:hAnsi="Arial Narrow" w:cs="Times New Roman"/>
                <w:b/>
                <w:sz w:val="24"/>
                <w:szCs w:val="24"/>
              </w:rPr>
            </w:pPr>
            <w:r w:rsidRPr="00EC208E">
              <w:rPr>
                <w:rFonts w:ascii="Arial Narrow" w:hAnsi="Arial Narrow" w:cs="Times New Roman"/>
                <w:b/>
                <w:sz w:val="24"/>
                <w:szCs w:val="24"/>
              </w:rPr>
              <w:t>När</w:t>
            </w:r>
          </w:p>
        </w:tc>
        <w:tc>
          <w:tcPr>
            <w:tcW w:w="1459" w:type="dxa"/>
          </w:tcPr>
          <w:p w14:paraId="0D43C79E" w14:textId="2974B970" w:rsidR="00FF7F5D" w:rsidRPr="00EC208E" w:rsidRDefault="00716C14" w:rsidP="00D70918">
            <w:pPr>
              <w:contextualSpacing/>
              <w:jc w:val="both"/>
              <w:rPr>
                <w:rFonts w:ascii="Arial Narrow" w:hAnsi="Arial Narrow" w:cs="Times New Roman"/>
                <w:b/>
                <w:sz w:val="24"/>
                <w:szCs w:val="24"/>
              </w:rPr>
            </w:pPr>
            <w:r w:rsidRPr="00EC208E">
              <w:rPr>
                <w:rFonts w:ascii="Arial Narrow" w:hAnsi="Arial Narrow" w:cs="Times New Roman"/>
                <w:b/>
                <w:sz w:val="24"/>
                <w:szCs w:val="24"/>
              </w:rPr>
              <w:t>Ansvar</w:t>
            </w:r>
          </w:p>
        </w:tc>
        <w:tc>
          <w:tcPr>
            <w:tcW w:w="1376" w:type="dxa"/>
          </w:tcPr>
          <w:p w14:paraId="7C4DA115" w14:textId="651B4A5F" w:rsidR="00FF7F5D" w:rsidRPr="00EC208E" w:rsidRDefault="00716C14" w:rsidP="00D70918">
            <w:pPr>
              <w:contextualSpacing/>
              <w:jc w:val="both"/>
              <w:rPr>
                <w:rFonts w:ascii="Arial Narrow" w:hAnsi="Arial Narrow" w:cs="Times New Roman"/>
                <w:b/>
                <w:sz w:val="24"/>
                <w:szCs w:val="24"/>
              </w:rPr>
            </w:pPr>
            <w:r w:rsidRPr="00EC208E">
              <w:rPr>
                <w:rFonts w:ascii="Arial Narrow" w:hAnsi="Arial Narrow" w:cs="Times New Roman"/>
                <w:b/>
                <w:sz w:val="24"/>
                <w:szCs w:val="24"/>
              </w:rPr>
              <w:t>Utvärderas</w:t>
            </w:r>
          </w:p>
        </w:tc>
      </w:tr>
      <w:tr w:rsidR="00716C14" w:rsidRPr="00EC208E" w14:paraId="2C54A7BE" w14:textId="77777777" w:rsidTr="00716C14">
        <w:tc>
          <w:tcPr>
            <w:tcW w:w="1276" w:type="dxa"/>
          </w:tcPr>
          <w:p w14:paraId="5B394FA4" w14:textId="6E9889CF" w:rsidR="00FF7F5D" w:rsidRPr="00EC208E" w:rsidRDefault="00716C14" w:rsidP="00D70918">
            <w:pPr>
              <w:contextualSpacing/>
              <w:rPr>
                <w:rFonts w:ascii="Arial Narrow" w:hAnsi="Arial Narrow" w:cs="Times New Roman"/>
                <w:b/>
                <w:sz w:val="24"/>
                <w:szCs w:val="24"/>
              </w:rPr>
            </w:pPr>
            <w:r w:rsidRPr="00EC208E">
              <w:rPr>
                <w:rFonts w:ascii="Arial Narrow" w:hAnsi="Arial Narrow" w:cs="Times New Roman"/>
                <w:b/>
                <w:sz w:val="24"/>
                <w:szCs w:val="24"/>
              </w:rPr>
              <w:t xml:space="preserve">Främjande </w:t>
            </w:r>
          </w:p>
        </w:tc>
        <w:tc>
          <w:tcPr>
            <w:tcW w:w="3889" w:type="dxa"/>
          </w:tcPr>
          <w:p w14:paraId="5B36D3D2" w14:textId="77777777" w:rsidR="00881CA6" w:rsidRPr="00FE52E7" w:rsidRDefault="00881CA6" w:rsidP="00881CA6">
            <w:pPr>
              <w:autoSpaceDE w:val="0"/>
              <w:autoSpaceDN w:val="0"/>
              <w:adjustRightInd w:val="0"/>
              <w:contextualSpacing/>
              <w:jc w:val="both"/>
              <w:rPr>
                <w:rFonts w:ascii="Arial Narrow" w:hAnsi="Arial Narrow" w:cs="Times New Roman"/>
                <w:color w:val="000000"/>
                <w:sz w:val="24"/>
                <w:szCs w:val="24"/>
              </w:rPr>
            </w:pPr>
            <w:r w:rsidRPr="00FE52E7">
              <w:rPr>
                <w:rFonts w:ascii="Arial Narrow" w:hAnsi="Arial Narrow" w:cs="Times New Roman"/>
                <w:color w:val="000000"/>
                <w:sz w:val="24"/>
                <w:szCs w:val="24"/>
              </w:rPr>
              <w:t>I det pedagogiska arbetet ingår att kontinuerligt arbeta med förhållningssätt, etik och värdegrund.</w:t>
            </w:r>
          </w:p>
          <w:p w14:paraId="616916CC" w14:textId="77777777" w:rsidR="00881CA6" w:rsidRPr="00FE52E7" w:rsidRDefault="00881CA6" w:rsidP="00881CA6">
            <w:pPr>
              <w:autoSpaceDE w:val="0"/>
              <w:autoSpaceDN w:val="0"/>
              <w:adjustRightInd w:val="0"/>
              <w:contextualSpacing/>
              <w:jc w:val="both"/>
              <w:rPr>
                <w:rFonts w:ascii="Arial Narrow" w:hAnsi="Arial Narrow" w:cs="Times New Roman"/>
                <w:color w:val="000000"/>
                <w:sz w:val="24"/>
                <w:szCs w:val="24"/>
              </w:rPr>
            </w:pPr>
          </w:p>
          <w:p w14:paraId="195133A4" w14:textId="4B1FE41C" w:rsidR="00881CA6" w:rsidRDefault="00881CA6" w:rsidP="00881CA6">
            <w:pPr>
              <w:autoSpaceDE w:val="0"/>
              <w:autoSpaceDN w:val="0"/>
              <w:adjustRightInd w:val="0"/>
              <w:contextualSpacing/>
              <w:jc w:val="both"/>
              <w:rPr>
                <w:rFonts w:ascii="Arial Narrow" w:hAnsi="Arial Narrow" w:cs="Times New Roman"/>
                <w:color w:val="000000"/>
                <w:sz w:val="24"/>
                <w:szCs w:val="24"/>
              </w:rPr>
            </w:pPr>
            <w:r w:rsidRPr="00FE52E7">
              <w:rPr>
                <w:rFonts w:ascii="Arial Narrow" w:hAnsi="Arial Narrow" w:cs="Times New Roman"/>
                <w:color w:val="000000"/>
                <w:sz w:val="24"/>
                <w:szCs w:val="24"/>
              </w:rPr>
              <w:t>Alla på förskolan ska föregå med gott exempel.</w:t>
            </w:r>
          </w:p>
          <w:p w14:paraId="217EE1E3" w14:textId="1BAC8188" w:rsidR="00881CA6" w:rsidRDefault="00881CA6" w:rsidP="00881CA6">
            <w:pPr>
              <w:autoSpaceDE w:val="0"/>
              <w:autoSpaceDN w:val="0"/>
              <w:adjustRightInd w:val="0"/>
              <w:contextualSpacing/>
              <w:jc w:val="both"/>
              <w:rPr>
                <w:rFonts w:ascii="Arial Narrow" w:hAnsi="Arial Narrow" w:cs="Times New Roman"/>
                <w:color w:val="000000"/>
                <w:sz w:val="24"/>
                <w:szCs w:val="24"/>
              </w:rPr>
            </w:pPr>
          </w:p>
          <w:p w14:paraId="43F1FD7F" w14:textId="749F6E5E" w:rsidR="00881CA6" w:rsidRPr="00881CA6" w:rsidRDefault="00881CA6" w:rsidP="00881CA6">
            <w:pPr>
              <w:autoSpaceDE w:val="0"/>
              <w:autoSpaceDN w:val="0"/>
              <w:adjustRightInd w:val="0"/>
              <w:contextualSpacing/>
              <w:jc w:val="both"/>
              <w:rPr>
                <w:rFonts w:ascii="Arial Narrow" w:hAnsi="Arial Narrow" w:cs="Times New Roman"/>
                <w:color w:val="000000"/>
                <w:sz w:val="24"/>
                <w:szCs w:val="24"/>
              </w:rPr>
            </w:pPr>
            <w:r w:rsidRPr="00FE52E7">
              <w:rPr>
                <w:rFonts w:ascii="Arial Narrow" w:hAnsi="Arial Narrow" w:cs="Times New Roman"/>
                <w:color w:val="000000"/>
                <w:sz w:val="24"/>
                <w:szCs w:val="24"/>
              </w:rPr>
              <w:t>Vi uppmuntrar positivt beteende.</w:t>
            </w:r>
          </w:p>
          <w:p w14:paraId="6DF6E320" w14:textId="77777777" w:rsidR="00716C14" w:rsidRPr="00EC208E" w:rsidRDefault="00716C14" w:rsidP="00D70918">
            <w:pPr>
              <w:pStyle w:val="Normalwebb"/>
              <w:spacing w:before="0" w:beforeAutospacing="0" w:after="0" w:afterAutospacing="0"/>
              <w:contextualSpacing/>
              <w:rPr>
                <w:rFonts w:ascii="Arial Narrow" w:hAnsi="Arial Narrow"/>
                <w:color w:val="000000"/>
              </w:rPr>
            </w:pPr>
          </w:p>
          <w:p w14:paraId="2DCEE4E6" w14:textId="76E68153" w:rsidR="00716C14" w:rsidRPr="00EC208E" w:rsidRDefault="00716C14" w:rsidP="00D70918">
            <w:pPr>
              <w:pStyle w:val="Normalwebb"/>
              <w:spacing w:before="0" w:beforeAutospacing="0" w:after="0" w:afterAutospacing="0"/>
              <w:contextualSpacing/>
              <w:rPr>
                <w:rFonts w:ascii="Arial Narrow" w:hAnsi="Arial Narrow"/>
                <w:color w:val="000000"/>
              </w:rPr>
            </w:pPr>
            <w:r w:rsidRPr="00EC208E">
              <w:rPr>
                <w:rFonts w:ascii="Arial Narrow" w:hAnsi="Arial Narrow"/>
                <w:color w:val="000000"/>
              </w:rPr>
              <w:t>Se över att lärmiljöer, material och pedagogik speglar olikheter och allas lika värde utifrån diskrimineringsgrunderna.</w:t>
            </w:r>
          </w:p>
          <w:p w14:paraId="0EB5EADF" w14:textId="77777777" w:rsidR="00716C14" w:rsidRPr="00EC208E" w:rsidRDefault="00716C14" w:rsidP="00D70918">
            <w:pPr>
              <w:pStyle w:val="Normalwebb"/>
              <w:spacing w:before="0" w:beforeAutospacing="0" w:after="0" w:afterAutospacing="0"/>
              <w:contextualSpacing/>
              <w:rPr>
                <w:rFonts w:ascii="Arial Narrow" w:hAnsi="Arial Narrow"/>
                <w:color w:val="000000"/>
              </w:rPr>
            </w:pPr>
          </w:p>
          <w:p w14:paraId="1AE9946B" w14:textId="77777777" w:rsidR="007F5DB1" w:rsidRPr="00EC208E" w:rsidRDefault="007F5DB1" w:rsidP="007F5DB1">
            <w:pPr>
              <w:pStyle w:val="Normalwebb"/>
              <w:spacing w:before="0" w:beforeAutospacing="0" w:after="0" w:afterAutospacing="0"/>
              <w:contextualSpacing/>
              <w:rPr>
                <w:rFonts w:ascii="Arial Narrow" w:hAnsi="Arial Narrow"/>
                <w:color w:val="000000"/>
              </w:rPr>
            </w:pPr>
            <w:r>
              <w:rPr>
                <w:rFonts w:ascii="Arial Narrow" w:hAnsi="Arial Narrow"/>
                <w:color w:val="000000"/>
              </w:rPr>
              <w:t>P</w:t>
            </w:r>
            <w:r w:rsidRPr="00EC208E">
              <w:rPr>
                <w:rFonts w:ascii="Arial Narrow" w:hAnsi="Arial Narrow"/>
                <w:color w:val="000000"/>
              </w:rPr>
              <w:t>rata om och uppmärksamma olika religioner och dess högtider.</w:t>
            </w:r>
          </w:p>
          <w:p w14:paraId="740714F3" w14:textId="77777777" w:rsidR="007F5DB1" w:rsidRDefault="007F5DB1" w:rsidP="00D70918">
            <w:pPr>
              <w:pStyle w:val="Normalwebb"/>
              <w:spacing w:before="0" w:beforeAutospacing="0" w:after="0" w:afterAutospacing="0"/>
              <w:contextualSpacing/>
              <w:rPr>
                <w:rFonts w:ascii="Arial Narrow" w:hAnsi="Arial Narrow"/>
                <w:color w:val="000000"/>
              </w:rPr>
            </w:pPr>
          </w:p>
          <w:p w14:paraId="11843D9A" w14:textId="178C14CF" w:rsidR="00881CA6" w:rsidRPr="00EC208E" w:rsidRDefault="00881CA6" w:rsidP="00D70918">
            <w:pPr>
              <w:pStyle w:val="Normalwebb"/>
              <w:spacing w:before="0" w:beforeAutospacing="0" w:after="0" w:afterAutospacing="0"/>
              <w:contextualSpacing/>
              <w:rPr>
                <w:rFonts w:ascii="Arial Narrow" w:hAnsi="Arial Narrow"/>
                <w:color w:val="000000"/>
              </w:rPr>
            </w:pPr>
            <w:r w:rsidRPr="00FE52E7">
              <w:rPr>
                <w:rFonts w:ascii="Arial Narrow" w:hAnsi="Arial Narrow"/>
                <w:color w:val="000000"/>
              </w:rPr>
              <w:t>Lyhörda, närvarande och delaktiga vuxna under barnens hela dag på förskolan</w:t>
            </w:r>
          </w:p>
          <w:p w14:paraId="40B13985" w14:textId="77777777" w:rsidR="00FF7F5D" w:rsidRPr="00EC208E" w:rsidRDefault="00FF7F5D" w:rsidP="00881CA6">
            <w:pPr>
              <w:pStyle w:val="Normalwebb"/>
              <w:spacing w:before="0" w:beforeAutospacing="0" w:after="0" w:afterAutospacing="0"/>
              <w:contextualSpacing/>
              <w:rPr>
                <w:rFonts w:ascii="Arial Narrow" w:hAnsi="Arial Narrow"/>
                <w:b/>
              </w:rPr>
            </w:pPr>
          </w:p>
        </w:tc>
        <w:tc>
          <w:tcPr>
            <w:tcW w:w="1356" w:type="dxa"/>
          </w:tcPr>
          <w:p w14:paraId="5B2625EE" w14:textId="77777777" w:rsidR="00716C14" w:rsidRPr="00EC208E" w:rsidRDefault="00716C14" w:rsidP="00D70918">
            <w:pPr>
              <w:contextualSpacing/>
              <w:rPr>
                <w:rFonts w:ascii="Arial Narrow" w:hAnsi="Arial Narrow" w:cs="Times New Roman"/>
                <w:bCs/>
                <w:sz w:val="24"/>
                <w:szCs w:val="24"/>
              </w:rPr>
            </w:pPr>
          </w:p>
          <w:p w14:paraId="002239F7" w14:textId="77777777" w:rsidR="00716C14" w:rsidRPr="00EC208E" w:rsidRDefault="00716C14" w:rsidP="00D70918">
            <w:pPr>
              <w:contextualSpacing/>
              <w:rPr>
                <w:rFonts w:ascii="Arial Narrow" w:hAnsi="Arial Narrow" w:cs="Times New Roman"/>
                <w:bCs/>
                <w:sz w:val="24"/>
                <w:szCs w:val="24"/>
              </w:rPr>
            </w:pPr>
            <w:r w:rsidRPr="00EC208E">
              <w:rPr>
                <w:rFonts w:ascii="Arial Narrow" w:hAnsi="Arial Narrow" w:cs="Times New Roman"/>
                <w:bCs/>
                <w:sz w:val="24"/>
                <w:szCs w:val="24"/>
              </w:rPr>
              <w:t>Löpande</w:t>
            </w:r>
          </w:p>
          <w:p w14:paraId="44CBCD36" w14:textId="77777777" w:rsidR="00716C14" w:rsidRPr="00EC208E" w:rsidRDefault="00716C14" w:rsidP="00D70918">
            <w:pPr>
              <w:contextualSpacing/>
              <w:rPr>
                <w:rFonts w:ascii="Arial Narrow" w:hAnsi="Arial Narrow" w:cs="Times New Roman"/>
                <w:bCs/>
                <w:sz w:val="24"/>
                <w:szCs w:val="24"/>
              </w:rPr>
            </w:pPr>
          </w:p>
          <w:p w14:paraId="78D49395" w14:textId="77777777" w:rsidR="00716C14" w:rsidRPr="00EC208E" w:rsidRDefault="00716C14" w:rsidP="00D70918">
            <w:pPr>
              <w:contextualSpacing/>
              <w:rPr>
                <w:rFonts w:ascii="Arial Narrow" w:hAnsi="Arial Narrow" w:cs="Times New Roman"/>
                <w:bCs/>
                <w:sz w:val="24"/>
                <w:szCs w:val="24"/>
              </w:rPr>
            </w:pPr>
          </w:p>
          <w:p w14:paraId="2E910330" w14:textId="77777777" w:rsidR="00716C14" w:rsidRPr="00EC208E" w:rsidRDefault="00716C14" w:rsidP="00D70918">
            <w:pPr>
              <w:contextualSpacing/>
              <w:rPr>
                <w:rFonts w:ascii="Arial Narrow" w:hAnsi="Arial Narrow" w:cs="Times New Roman"/>
                <w:bCs/>
                <w:sz w:val="24"/>
                <w:szCs w:val="24"/>
              </w:rPr>
            </w:pPr>
          </w:p>
          <w:p w14:paraId="5C48E4A3" w14:textId="77777777" w:rsidR="00716C14" w:rsidRPr="00EC208E" w:rsidRDefault="00716C14" w:rsidP="00D70918">
            <w:pPr>
              <w:contextualSpacing/>
              <w:rPr>
                <w:rFonts w:ascii="Arial Narrow" w:hAnsi="Arial Narrow" w:cs="Times New Roman"/>
                <w:bCs/>
                <w:sz w:val="24"/>
                <w:szCs w:val="24"/>
              </w:rPr>
            </w:pPr>
            <w:r w:rsidRPr="00EC208E">
              <w:rPr>
                <w:rFonts w:ascii="Arial Narrow" w:hAnsi="Arial Narrow" w:cs="Times New Roman"/>
                <w:bCs/>
                <w:sz w:val="24"/>
                <w:szCs w:val="24"/>
              </w:rPr>
              <w:t>Löpande</w:t>
            </w:r>
          </w:p>
          <w:p w14:paraId="63538701" w14:textId="77777777" w:rsidR="00C523CC" w:rsidRPr="00EC208E" w:rsidRDefault="00C523CC" w:rsidP="00D70918">
            <w:pPr>
              <w:contextualSpacing/>
              <w:rPr>
                <w:rFonts w:ascii="Arial Narrow" w:hAnsi="Arial Narrow" w:cs="Times New Roman"/>
                <w:bCs/>
                <w:sz w:val="24"/>
                <w:szCs w:val="24"/>
              </w:rPr>
            </w:pPr>
          </w:p>
          <w:p w14:paraId="3F6F0025" w14:textId="77777777" w:rsidR="00C523CC" w:rsidRPr="00EC208E" w:rsidRDefault="00C523CC" w:rsidP="00D70918">
            <w:pPr>
              <w:contextualSpacing/>
              <w:rPr>
                <w:rFonts w:ascii="Arial Narrow" w:hAnsi="Arial Narrow" w:cs="Times New Roman"/>
                <w:bCs/>
                <w:sz w:val="24"/>
                <w:szCs w:val="24"/>
              </w:rPr>
            </w:pPr>
          </w:p>
          <w:p w14:paraId="6E277E9A" w14:textId="770F7E74" w:rsidR="00C523CC" w:rsidRPr="00EC208E" w:rsidRDefault="00881CA6" w:rsidP="00D70918">
            <w:pPr>
              <w:contextualSpacing/>
              <w:rPr>
                <w:rFonts w:ascii="Arial Narrow" w:hAnsi="Arial Narrow" w:cs="Times New Roman"/>
                <w:bCs/>
                <w:sz w:val="24"/>
                <w:szCs w:val="24"/>
              </w:rPr>
            </w:pPr>
            <w:r>
              <w:rPr>
                <w:rFonts w:ascii="Arial Narrow" w:hAnsi="Arial Narrow" w:cs="Times New Roman"/>
                <w:bCs/>
                <w:sz w:val="24"/>
                <w:szCs w:val="24"/>
              </w:rPr>
              <w:t>Löpande</w:t>
            </w:r>
          </w:p>
          <w:p w14:paraId="746AEC62" w14:textId="77777777" w:rsidR="00C523CC" w:rsidRPr="00EC208E" w:rsidRDefault="00C523CC" w:rsidP="00D70918">
            <w:pPr>
              <w:contextualSpacing/>
              <w:rPr>
                <w:rFonts w:ascii="Arial Narrow" w:hAnsi="Arial Narrow" w:cs="Times New Roman"/>
                <w:bCs/>
                <w:sz w:val="24"/>
                <w:szCs w:val="24"/>
              </w:rPr>
            </w:pPr>
          </w:p>
          <w:p w14:paraId="0BC25C46" w14:textId="77777777" w:rsidR="00881CA6" w:rsidRDefault="00881CA6" w:rsidP="00D70918">
            <w:pPr>
              <w:contextualSpacing/>
              <w:rPr>
                <w:rFonts w:ascii="Arial Narrow" w:hAnsi="Arial Narrow" w:cs="Times New Roman"/>
                <w:bCs/>
                <w:sz w:val="24"/>
                <w:szCs w:val="24"/>
              </w:rPr>
            </w:pPr>
          </w:p>
          <w:p w14:paraId="2EC68BA8" w14:textId="5A731390" w:rsidR="00C523CC" w:rsidRPr="00EC208E" w:rsidRDefault="00C523CC" w:rsidP="00D70918">
            <w:pPr>
              <w:contextualSpacing/>
              <w:rPr>
                <w:rFonts w:ascii="Arial Narrow" w:hAnsi="Arial Narrow" w:cs="Times New Roman"/>
                <w:bCs/>
                <w:sz w:val="24"/>
                <w:szCs w:val="24"/>
              </w:rPr>
            </w:pPr>
            <w:r w:rsidRPr="00EC208E">
              <w:rPr>
                <w:rFonts w:ascii="Arial Narrow" w:hAnsi="Arial Narrow" w:cs="Times New Roman"/>
                <w:bCs/>
                <w:sz w:val="24"/>
                <w:szCs w:val="24"/>
              </w:rPr>
              <w:t>Löpande</w:t>
            </w:r>
          </w:p>
          <w:p w14:paraId="37852A15" w14:textId="77777777" w:rsidR="00C523CC" w:rsidRPr="00EC208E" w:rsidRDefault="00C523CC" w:rsidP="00D70918">
            <w:pPr>
              <w:contextualSpacing/>
              <w:rPr>
                <w:rFonts w:ascii="Arial Narrow" w:hAnsi="Arial Narrow" w:cs="Times New Roman"/>
                <w:bCs/>
                <w:sz w:val="24"/>
                <w:szCs w:val="24"/>
              </w:rPr>
            </w:pPr>
          </w:p>
          <w:p w14:paraId="0AB88505" w14:textId="77777777" w:rsidR="00104E0B" w:rsidRDefault="00104E0B" w:rsidP="00D70918">
            <w:pPr>
              <w:contextualSpacing/>
              <w:rPr>
                <w:rFonts w:ascii="Arial Narrow" w:hAnsi="Arial Narrow" w:cs="Times New Roman"/>
                <w:bCs/>
                <w:sz w:val="24"/>
                <w:szCs w:val="24"/>
              </w:rPr>
            </w:pPr>
          </w:p>
          <w:p w14:paraId="38C14484" w14:textId="77777777" w:rsidR="003341B7" w:rsidRDefault="003341B7" w:rsidP="00D70918">
            <w:pPr>
              <w:contextualSpacing/>
              <w:rPr>
                <w:rFonts w:ascii="Arial Narrow" w:hAnsi="Arial Narrow" w:cs="Times New Roman"/>
                <w:bCs/>
                <w:sz w:val="24"/>
                <w:szCs w:val="24"/>
              </w:rPr>
            </w:pPr>
          </w:p>
          <w:p w14:paraId="058762F8" w14:textId="4700F4B4" w:rsidR="00C523CC" w:rsidRDefault="00340DFC" w:rsidP="00D70918">
            <w:pPr>
              <w:contextualSpacing/>
              <w:rPr>
                <w:rFonts w:ascii="Arial Narrow" w:hAnsi="Arial Narrow" w:cs="Times New Roman"/>
                <w:bCs/>
                <w:sz w:val="24"/>
                <w:szCs w:val="24"/>
              </w:rPr>
            </w:pPr>
            <w:r>
              <w:rPr>
                <w:rFonts w:ascii="Arial Narrow" w:hAnsi="Arial Narrow" w:cs="Times New Roman"/>
                <w:bCs/>
                <w:sz w:val="24"/>
                <w:szCs w:val="24"/>
              </w:rPr>
              <w:t>Löpande</w:t>
            </w:r>
          </w:p>
          <w:p w14:paraId="4E742E07" w14:textId="77777777" w:rsidR="00340DFC" w:rsidRDefault="00340DFC" w:rsidP="00D70918">
            <w:pPr>
              <w:contextualSpacing/>
              <w:rPr>
                <w:rFonts w:ascii="Arial Narrow" w:hAnsi="Arial Narrow" w:cs="Times New Roman"/>
                <w:bCs/>
                <w:sz w:val="24"/>
                <w:szCs w:val="24"/>
              </w:rPr>
            </w:pPr>
          </w:p>
          <w:p w14:paraId="2E946322" w14:textId="77777777" w:rsidR="00340DFC" w:rsidRDefault="00340DFC" w:rsidP="00D70918">
            <w:pPr>
              <w:contextualSpacing/>
              <w:rPr>
                <w:rFonts w:ascii="Arial Narrow" w:hAnsi="Arial Narrow" w:cs="Times New Roman"/>
                <w:bCs/>
                <w:sz w:val="24"/>
                <w:szCs w:val="24"/>
              </w:rPr>
            </w:pPr>
          </w:p>
          <w:p w14:paraId="69F86F37" w14:textId="00E55EAB" w:rsidR="00340DFC" w:rsidRPr="00EC208E" w:rsidRDefault="00104E0B" w:rsidP="00D70918">
            <w:pPr>
              <w:contextualSpacing/>
              <w:rPr>
                <w:rFonts w:ascii="Arial Narrow" w:hAnsi="Arial Narrow" w:cs="Times New Roman"/>
                <w:bCs/>
                <w:sz w:val="24"/>
                <w:szCs w:val="24"/>
              </w:rPr>
            </w:pPr>
            <w:r>
              <w:rPr>
                <w:rFonts w:ascii="Arial Narrow" w:hAnsi="Arial Narrow" w:cs="Times New Roman"/>
                <w:bCs/>
                <w:sz w:val="24"/>
                <w:szCs w:val="24"/>
              </w:rPr>
              <w:t>Löpande</w:t>
            </w:r>
          </w:p>
        </w:tc>
        <w:tc>
          <w:tcPr>
            <w:tcW w:w="1459" w:type="dxa"/>
          </w:tcPr>
          <w:p w14:paraId="0626CA8B" w14:textId="77777777" w:rsidR="00716C14" w:rsidRPr="00EC208E" w:rsidRDefault="00716C14" w:rsidP="00D70918">
            <w:pPr>
              <w:contextualSpacing/>
              <w:rPr>
                <w:rFonts w:ascii="Arial Narrow" w:hAnsi="Arial Narrow" w:cs="Times New Roman"/>
                <w:bCs/>
                <w:sz w:val="24"/>
                <w:szCs w:val="24"/>
              </w:rPr>
            </w:pPr>
          </w:p>
          <w:p w14:paraId="221924CF" w14:textId="77777777" w:rsidR="00716C14" w:rsidRPr="00EC208E" w:rsidRDefault="00716C14" w:rsidP="00D70918">
            <w:pPr>
              <w:contextualSpacing/>
              <w:rPr>
                <w:rFonts w:ascii="Arial Narrow" w:hAnsi="Arial Narrow" w:cs="Times New Roman"/>
                <w:bCs/>
                <w:sz w:val="24"/>
                <w:szCs w:val="24"/>
              </w:rPr>
            </w:pPr>
            <w:r w:rsidRPr="00EC208E">
              <w:rPr>
                <w:rFonts w:ascii="Arial Narrow" w:hAnsi="Arial Narrow" w:cs="Times New Roman"/>
                <w:bCs/>
                <w:sz w:val="24"/>
                <w:szCs w:val="24"/>
              </w:rPr>
              <w:t>Pedagogerna</w:t>
            </w:r>
          </w:p>
          <w:p w14:paraId="2A47C7E6" w14:textId="77777777" w:rsidR="00716C14" w:rsidRPr="00EC208E" w:rsidRDefault="00716C14" w:rsidP="00D70918">
            <w:pPr>
              <w:contextualSpacing/>
              <w:rPr>
                <w:rFonts w:ascii="Arial Narrow" w:hAnsi="Arial Narrow" w:cs="Times New Roman"/>
                <w:bCs/>
                <w:sz w:val="24"/>
                <w:szCs w:val="24"/>
              </w:rPr>
            </w:pPr>
          </w:p>
          <w:p w14:paraId="27D5802E" w14:textId="77777777" w:rsidR="00716C14" w:rsidRPr="00EC208E" w:rsidRDefault="00716C14" w:rsidP="00D70918">
            <w:pPr>
              <w:contextualSpacing/>
              <w:rPr>
                <w:rFonts w:ascii="Arial Narrow" w:hAnsi="Arial Narrow" w:cs="Times New Roman"/>
                <w:bCs/>
                <w:sz w:val="24"/>
                <w:szCs w:val="24"/>
              </w:rPr>
            </w:pPr>
          </w:p>
          <w:p w14:paraId="42451FB1" w14:textId="77777777" w:rsidR="00716C14" w:rsidRPr="00EC208E" w:rsidRDefault="00716C14" w:rsidP="00D70918">
            <w:pPr>
              <w:contextualSpacing/>
              <w:rPr>
                <w:rFonts w:ascii="Arial Narrow" w:hAnsi="Arial Narrow" w:cs="Times New Roman"/>
                <w:bCs/>
                <w:sz w:val="24"/>
                <w:szCs w:val="24"/>
              </w:rPr>
            </w:pPr>
          </w:p>
          <w:p w14:paraId="0A7B6B3F" w14:textId="77777777" w:rsidR="00716C14" w:rsidRPr="00EC208E" w:rsidRDefault="00C523CC" w:rsidP="00D70918">
            <w:pPr>
              <w:contextualSpacing/>
              <w:rPr>
                <w:rFonts w:ascii="Arial Narrow" w:hAnsi="Arial Narrow" w:cs="Times New Roman"/>
                <w:bCs/>
                <w:sz w:val="24"/>
                <w:szCs w:val="24"/>
              </w:rPr>
            </w:pPr>
            <w:r w:rsidRPr="00EC208E">
              <w:rPr>
                <w:rFonts w:ascii="Arial Narrow" w:hAnsi="Arial Narrow" w:cs="Times New Roman"/>
                <w:bCs/>
                <w:sz w:val="24"/>
                <w:szCs w:val="24"/>
              </w:rPr>
              <w:t>Pedagogerna</w:t>
            </w:r>
          </w:p>
          <w:p w14:paraId="6B945F3C" w14:textId="77777777" w:rsidR="00C523CC" w:rsidRPr="00EC208E" w:rsidRDefault="00C523CC" w:rsidP="00D70918">
            <w:pPr>
              <w:contextualSpacing/>
              <w:rPr>
                <w:rFonts w:ascii="Arial Narrow" w:hAnsi="Arial Narrow" w:cs="Times New Roman"/>
                <w:bCs/>
                <w:sz w:val="24"/>
                <w:szCs w:val="24"/>
              </w:rPr>
            </w:pPr>
          </w:p>
          <w:p w14:paraId="189C0BF5" w14:textId="77777777" w:rsidR="00C523CC" w:rsidRPr="00EC208E" w:rsidRDefault="00C523CC" w:rsidP="00D70918">
            <w:pPr>
              <w:contextualSpacing/>
              <w:rPr>
                <w:rFonts w:ascii="Arial Narrow" w:hAnsi="Arial Narrow" w:cs="Times New Roman"/>
                <w:bCs/>
                <w:sz w:val="24"/>
                <w:szCs w:val="24"/>
              </w:rPr>
            </w:pPr>
          </w:p>
          <w:p w14:paraId="11A854DD" w14:textId="580856A4" w:rsidR="00C523CC" w:rsidRPr="00EC208E" w:rsidRDefault="009E7912" w:rsidP="00D70918">
            <w:pPr>
              <w:contextualSpacing/>
              <w:rPr>
                <w:rFonts w:ascii="Arial Narrow" w:hAnsi="Arial Narrow" w:cs="Times New Roman"/>
                <w:bCs/>
                <w:sz w:val="24"/>
                <w:szCs w:val="24"/>
              </w:rPr>
            </w:pPr>
            <w:r>
              <w:rPr>
                <w:rFonts w:ascii="Arial Narrow" w:hAnsi="Arial Narrow" w:cs="Times New Roman"/>
                <w:bCs/>
                <w:sz w:val="24"/>
                <w:szCs w:val="24"/>
              </w:rPr>
              <w:t>Pedagogerna</w:t>
            </w:r>
          </w:p>
          <w:p w14:paraId="1550DF0B" w14:textId="77777777" w:rsidR="00C523CC" w:rsidRPr="00EC208E" w:rsidRDefault="00C523CC" w:rsidP="00D70918">
            <w:pPr>
              <w:contextualSpacing/>
              <w:rPr>
                <w:rFonts w:ascii="Arial Narrow" w:hAnsi="Arial Narrow" w:cs="Times New Roman"/>
                <w:bCs/>
                <w:sz w:val="24"/>
                <w:szCs w:val="24"/>
              </w:rPr>
            </w:pPr>
          </w:p>
          <w:p w14:paraId="404E7098" w14:textId="77777777" w:rsidR="00881CA6" w:rsidRDefault="00881CA6" w:rsidP="00D70918">
            <w:pPr>
              <w:contextualSpacing/>
              <w:rPr>
                <w:rFonts w:ascii="Arial Narrow" w:hAnsi="Arial Narrow" w:cs="Times New Roman"/>
                <w:bCs/>
                <w:sz w:val="24"/>
                <w:szCs w:val="24"/>
              </w:rPr>
            </w:pPr>
          </w:p>
          <w:p w14:paraId="6B6FFAFF" w14:textId="77777777" w:rsidR="00C523CC" w:rsidRDefault="00C523CC" w:rsidP="00D70918">
            <w:pPr>
              <w:contextualSpacing/>
              <w:rPr>
                <w:rFonts w:ascii="Arial Narrow" w:hAnsi="Arial Narrow" w:cs="Times New Roman"/>
                <w:bCs/>
                <w:sz w:val="24"/>
                <w:szCs w:val="24"/>
              </w:rPr>
            </w:pPr>
            <w:r w:rsidRPr="00EC208E">
              <w:rPr>
                <w:rFonts w:ascii="Arial Narrow" w:hAnsi="Arial Narrow" w:cs="Times New Roman"/>
                <w:bCs/>
                <w:sz w:val="24"/>
                <w:szCs w:val="24"/>
              </w:rPr>
              <w:t>Pedagogerna</w:t>
            </w:r>
          </w:p>
          <w:p w14:paraId="2140A956" w14:textId="77777777" w:rsidR="00340DFC" w:rsidRDefault="00340DFC" w:rsidP="00D70918">
            <w:pPr>
              <w:contextualSpacing/>
              <w:rPr>
                <w:rFonts w:ascii="Arial Narrow" w:hAnsi="Arial Narrow" w:cs="Times New Roman"/>
                <w:bCs/>
                <w:sz w:val="24"/>
                <w:szCs w:val="24"/>
              </w:rPr>
            </w:pPr>
          </w:p>
          <w:p w14:paraId="4F51D514" w14:textId="77777777" w:rsidR="00104E0B" w:rsidRDefault="00104E0B" w:rsidP="00340DFC">
            <w:pPr>
              <w:contextualSpacing/>
              <w:rPr>
                <w:rFonts w:ascii="Arial Narrow" w:hAnsi="Arial Narrow" w:cs="Times New Roman"/>
                <w:bCs/>
                <w:sz w:val="24"/>
                <w:szCs w:val="24"/>
              </w:rPr>
            </w:pPr>
          </w:p>
          <w:p w14:paraId="54E3999D" w14:textId="77777777" w:rsidR="003341B7" w:rsidRDefault="003341B7" w:rsidP="00340DFC">
            <w:pPr>
              <w:contextualSpacing/>
              <w:rPr>
                <w:rFonts w:ascii="Arial Narrow" w:hAnsi="Arial Narrow" w:cs="Times New Roman"/>
                <w:bCs/>
                <w:sz w:val="24"/>
                <w:szCs w:val="24"/>
              </w:rPr>
            </w:pPr>
          </w:p>
          <w:p w14:paraId="53B761D7" w14:textId="63D3CC4F" w:rsidR="00340DFC" w:rsidRDefault="00340DFC" w:rsidP="00340DFC">
            <w:pPr>
              <w:contextualSpacing/>
              <w:rPr>
                <w:rFonts w:ascii="Arial Narrow" w:hAnsi="Arial Narrow" w:cs="Times New Roman"/>
                <w:bCs/>
                <w:sz w:val="24"/>
                <w:szCs w:val="24"/>
              </w:rPr>
            </w:pPr>
            <w:r w:rsidRPr="00EC208E">
              <w:rPr>
                <w:rFonts w:ascii="Arial Narrow" w:hAnsi="Arial Narrow" w:cs="Times New Roman"/>
                <w:bCs/>
                <w:sz w:val="24"/>
                <w:szCs w:val="24"/>
              </w:rPr>
              <w:t>Pedagogerna</w:t>
            </w:r>
          </w:p>
          <w:p w14:paraId="3BE7B5E4" w14:textId="4339C4B1" w:rsidR="00340DFC" w:rsidRDefault="00340DFC" w:rsidP="00340DFC">
            <w:pPr>
              <w:contextualSpacing/>
              <w:rPr>
                <w:rFonts w:ascii="Arial Narrow" w:hAnsi="Arial Narrow" w:cs="Times New Roman"/>
                <w:bCs/>
                <w:sz w:val="24"/>
                <w:szCs w:val="24"/>
              </w:rPr>
            </w:pPr>
          </w:p>
          <w:p w14:paraId="00EA6643" w14:textId="77777777" w:rsidR="00340DFC" w:rsidRDefault="00340DFC" w:rsidP="00D70918">
            <w:pPr>
              <w:contextualSpacing/>
              <w:rPr>
                <w:rFonts w:ascii="Arial Narrow" w:hAnsi="Arial Narrow" w:cs="Times New Roman"/>
                <w:bCs/>
                <w:sz w:val="24"/>
                <w:szCs w:val="24"/>
              </w:rPr>
            </w:pPr>
          </w:p>
          <w:p w14:paraId="7ACF9141" w14:textId="26EA7CDB" w:rsidR="00340DFC" w:rsidRPr="00EC208E" w:rsidRDefault="00104E0B" w:rsidP="00D70918">
            <w:pPr>
              <w:contextualSpacing/>
              <w:rPr>
                <w:rFonts w:ascii="Arial Narrow" w:hAnsi="Arial Narrow" w:cs="Times New Roman"/>
                <w:bCs/>
                <w:sz w:val="24"/>
                <w:szCs w:val="24"/>
              </w:rPr>
            </w:pPr>
            <w:r>
              <w:rPr>
                <w:rFonts w:ascii="Arial Narrow" w:hAnsi="Arial Narrow" w:cs="Times New Roman"/>
                <w:bCs/>
                <w:sz w:val="24"/>
                <w:szCs w:val="24"/>
              </w:rPr>
              <w:t>Pedagogerna</w:t>
            </w:r>
          </w:p>
        </w:tc>
        <w:tc>
          <w:tcPr>
            <w:tcW w:w="1376" w:type="dxa"/>
          </w:tcPr>
          <w:p w14:paraId="1DB60A7E" w14:textId="77777777" w:rsidR="00716C14" w:rsidRPr="00EC208E" w:rsidRDefault="00716C14" w:rsidP="00D70918">
            <w:pPr>
              <w:contextualSpacing/>
              <w:rPr>
                <w:rFonts w:ascii="Arial Narrow" w:hAnsi="Arial Narrow" w:cs="Times New Roman"/>
                <w:bCs/>
                <w:sz w:val="24"/>
                <w:szCs w:val="24"/>
              </w:rPr>
            </w:pPr>
          </w:p>
          <w:p w14:paraId="5A31CD56" w14:textId="55C15190" w:rsidR="00716C14" w:rsidRPr="00EC208E" w:rsidRDefault="00716C14" w:rsidP="00D70918">
            <w:pPr>
              <w:contextualSpacing/>
              <w:rPr>
                <w:rFonts w:ascii="Arial Narrow" w:hAnsi="Arial Narrow" w:cs="Times New Roman"/>
                <w:bCs/>
                <w:sz w:val="24"/>
                <w:szCs w:val="24"/>
              </w:rPr>
            </w:pPr>
            <w:r w:rsidRPr="00EC208E">
              <w:rPr>
                <w:rFonts w:ascii="Arial Narrow" w:hAnsi="Arial Narrow" w:cs="Times New Roman"/>
                <w:bCs/>
                <w:sz w:val="24"/>
                <w:szCs w:val="24"/>
              </w:rPr>
              <w:t>Maj-2</w:t>
            </w:r>
            <w:r w:rsidR="00F032A8">
              <w:rPr>
                <w:rFonts w:ascii="Arial Narrow" w:hAnsi="Arial Narrow" w:cs="Times New Roman"/>
                <w:bCs/>
                <w:sz w:val="24"/>
                <w:szCs w:val="24"/>
              </w:rPr>
              <w:t>2</w:t>
            </w:r>
          </w:p>
          <w:p w14:paraId="4E15B35C" w14:textId="77777777" w:rsidR="00C523CC" w:rsidRPr="00EC208E" w:rsidRDefault="00C523CC" w:rsidP="00D70918">
            <w:pPr>
              <w:contextualSpacing/>
              <w:rPr>
                <w:rFonts w:ascii="Arial Narrow" w:hAnsi="Arial Narrow" w:cs="Times New Roman"/>
                <w:bCs/>
                <w:sz w:val="24"/>
                <w:szCs w:val="24"/>
              </w:rPr>
            </w:pPr>
          </w:p>
          <w:p w14:paraId="4B51650D" w14:textId="77777777" w:rsidR="00C523CC" w:rsidRPr="00EC208E" w:rsidRDefault="00C523CC" w:rsidP="00D70918">
            <w:pPr>
              <w:contextualSpacing/>
              <w:rPr>
                <w:rFonts w:ascii="Arial Narrow" w:hAnsi="Arial Narrow" w:cs="Times New Roman"/>
                <w:bCs/>
                <w:sz w:val="24"/>
                <w:szCs w:val="24"/>
              </w:rPr>
            </w:pPr>
          </w:p>
          <w:p w14:paraId="38BC5E0B" w14:textId="77777777" w:rsidR="00C523CC" w:rsidRPr="00EC208E" w:rsidRDefault="00C523CC" w:rsidP="00D70918">
            <w:pPr>
              <w:contextualSpacing/>
              <w:rPr>
                <w:rFonts w:ascii="Arial Narrow" w:hAnsi="Arial Narrow" w:cs="Times New Roman"/>
                <w:bCs/>
                <w:sz w:val="24"/>
                <w:szCs w:val="24"/>
              </w:rPr>
            </w:pPr>
          </w:p>
          <w:p w14:paraId="2C0BAF37" w14:textId="1F027DFF" w:rsidR="00C523CC" w:rsidRPr="00EC208E" w:rsidRDefault="00340DFC" w:rsidP="00D70918">
            <w:pPr>
              <w:contextualSpacing/>
              <w:rPr>
                <w:rFonts w:ascii="Arial Narrow" w:hAnsi="Arial Narrow" w:cs="Times New Roman"/>
                <w:bCs/>
                <w:sz w:val="24"/>
                <w:szCs w:val="24"/>
              </w:rPr>
            </w:pPr>
            <w:r>
              <w:rPr>
                <w:rFonts w:ascii="Arial Narrow" w:hAnsi="Arial Narrow" w:cs="Times New Roman"/>
                <w:bCs/>
                <w:sz w:val="24"/>
                <w:szCs w:val="24"/>
              </w:rPr>
              <w:t>Löpande</w:t>
            </w:r>
          </w:p>
          <w:p w14:paraId="598DCCBC" w14:textId="77777777" w:rsidR="00C523CC" w:rsidRPr="00EC208E" w:rsidRDefault="00C523CC" w:rsidP="00D70918">
            <w:pPr>
              <w:contextualSpacing/>
              <w:rPr>
                <w:rFonts w:ascii="Arial Narrow" w:hAnsi="Arial Narrow" w:cs="Times New Roman"/>
                <w:bCs/>
                <w:sz w:val="24"/>
                <w:szCs w:val="24"/>
              </w:rPr>
            </w:pPr>
          </w:p>
          <w:p w14:paraId="4771C07C" w14:textId="77777777" w:rsidR="00C523CC" w:rsidRPr="00EC208E" w:rsidRDefault="00C523CC" w:rsidP="00D70918">
            <w:pPr>
              <w:contextualSpacing/>
              <w:rPr>
                <w:rFonts w:ascii="Arial Narrow" w:hAnsi="Arial Narrow" w:cs="Times New Roman"/>
                <w:bCs/>
                <w:sz w:val="24"/>
                <w:szCs w:val="24"/>
              </w:rPr>
            </w:pPr>
          </w:p>
          <w:p w14:paraId="740BBFFA" w14:textId="5B3E19B9" w:rsidR="00C523CC" w:rsidRPr="00EC208E" w:rsidRDefault="00340DFC" w:rsidP="00D70918">
            <w:pPr>
              <w:contextualSpacing/>
              <w:rPr>
                <w:rFonts w:ascii="Arial Narrow" w:hAnsi="Arial Narrow" w:cs="Times New Roman"/>
                <w:bCs/>
                <w:sz w:val="24"/>
                <w:szCs w:val="24"/>
              </w:rPr>
            </w:pPr>
            <w:r>
              <w:rPr>
                <w:rFonts w:ascii="Arial Narrow" w:hAnsi="Arial Narrow" w:cs="Times New Roman"/>
                <w:bCs/>
                <w:sz w:val="24"/>
                <w:szCs w:val="24"/>
              </w:rPr>
              <w:t>Löpande</w:t>
            </w:r>
          </w:p>
          <w:p w14:paraId="43A7F12B" w14:textId="77777777" w:rsidR="00C523CC" w:rsidRPr="00EC208E" w:rsidRDefault="00C523CC" w:rsidP="00D70918">
            <w:pPr>
              <w:contextualSpacing/>
              <w:rPr>
                <w:rFonts w:ascii="Arial Narrow" w:hAnsi="Arial Narrow" w:cs="Times New Roman"/>
                <w:bCs/>
                <w:sz w:val="24"/>
                <w:szCs w:val="24"/>
              </w:rPr>
            </w:pPr>
          </w:p>
          <w:p w14:paraId="292380BF" w14:textId="77777777" w:rsidR="00881CA6" w:rsidRDefault="00881CA6" w:rsidP="00D70918">
            <w:pPr>
              <w:contextualSpacing/>
              <w:rPr>
                <w:rFonts w:ascii="Arial Narrow" w:hAnsi="Arial Narrow" w:cs="Times New Roman"/>
                <w:bCs/>
                <w:sz w:val="24"/>
                <w:szCs w:val="24"/>
              </w:rPr>
            </w:pPr>
          </w:p>
          <w:p w14:paraId="2B8B3F19" w14:textId="6824A7BE" w:rsidR="00C523CC" w:rsidRDefault="00C523CC" w:rsidP="00D70918">
            <w:pPr>
              <w:contextualSpacing/>
              <w:rPr>
                <w:rFonts w:ascii="Arial Narrow" w:hAnsi="Arial Narrow" w:cs="Times New Roman"/>
                <w:bCs/>
                <w:sz w:val="24"/>
                <w:szCs w:val="24"/>
              </w:rPr>
            </w:pPr>
            <w:r w:rsidRPr="00EC208E">
              <w:rPr>
                <w:rFonts w:ascii="Arial Narrow" w:hAnsi="Arial Narrow" w:cs="Times New Roman"/>
                <w:bCs/>
                <w:sz w:val="24"/>
                <w:szCs w:val="24"/>
              </w:rPr>
              <w:t>Maj-</w:t>
            </w:r>
            <w:r w:rsidR="006F4A9C">
              <w:rPr>
                <w:rFonts w:ascii="Arial Narrow" w:hAnsi="Arial Narrow" w:cs="Times New Roman"/>
                <w:bCs/>
                <w:sz w:val="24"/>
                <w:szCs w:val="24"/>
              </w:rPr>
              <w:t>juni-</w:t>
            </w:r>
            <w:r w:rsidRPr="00EC208E">
              <w:rPr>
                <w:rFonts w:ascii="Arial Narrow" w:hAnsi="Arial Narrow" w:cs="Times New Roman"/>
                <w:bCs/>
                <w:sz w:val="24"/>
                <w:szCs w:val="24"/>
              </w:rPr>
              <w:t>2</w:t>
            </w:r>
            <w:r w:rsidR="00F032A8">
              <w:rPr>
                <w:rFonts w:ascii="Arial Narrow" w:hAnsi="Arial Narrow" w:cs="Times New Roman"/>
                <w:bCs/>
                <w:sz w:val="24"/>
                <w:szCs w:val="24"/>
              </w:rPr>
              <w:t>2</w:t>
            </w:r>
          </w:p>
          <w:p w14:paraId="65D29C14" w14:textId="77777777" w:rsidR="00340DFC" w:rsidRDefault="00340DFC" w:rsidP="00D70918">
            <w:pPr>
              <w:contextualSpacing/>
              <w:rPr>
                <w:rFonts w:ascii="Arial Narrow" w:hAnsi="Arial Narrow" w:cs="Times New Roman"/>
                <w:bCs/>
                <w:sz w:val="24"/>
                <w:szCs w:val="24"/>
              </w:rPr>
            </w:pPr>
          </w:p>
          <w:p w14:paraId="69612EC2" w14:textId="77777777" w:rsidR="00104E0B" w:rsidRDefault="00104E0B" w:rsidP="00D70918">
            <w:pPr>
              <w:contextualSpacing/>
              <w:rPr>
                <w:rFonts w:ascii="Arial Narrow" w:hAnsi="Arial Narrow" w:cs="Times New Roman"/>
                <w:bCs/>
                <w:sz w:val="24"/>
                <w:szCs w:val="24"/>
              </w:rPr>
            </w:pPr>
          </w:p>
          <w:p w14:paraId="363BA24B" w14:textId="77777777" w:rsidR="003341B7" w:rsidRDefault="003341B7" w:rsidP="00D70918">
            <w:pPr>
              <w:contextualSpacing/>
              <w:rPr>
                <w:rFonts w:ascii="Arial Narrow" w:hAnsi="Arial Narrow" w:cs="Times New Roman"/>
                <w:bCs/>
                <w:sz w:val="24"/>
                <w:szCs w:val="24"/>
              </w:rPr>
            </w:pPr>
          </w:p>
          <w:p w14:paraId="08115CC0" w14:textId="11684D11" w:rsidR="00340DFC" w:rsidRDefault="00340DFC" w:rsidP="00D70918">
            <w:pPr>
              <w:contextualSpacing/>
              <w:rPr>
                <w:rFonts w:ascii="Arial Narrow" w:hAnsi="Arial Narrow" w:cs="Times New Roman"/>
                <w:bCs/>
                <w:sz w:val="24"/>
                <w:szCs w:val="24"/>
              </w:rPr>
            </w:pPr>
            <w:r>
              <w:rPr>
                <w:rFonts w:ascii="Arial Narrow" w:hAnsi="Arial Narrow" w:cs="Times New Roman"/>
                <w:bCs/>
                <w:sz w:val="24"/>
                <w:szCs w:val="24"/>
              </w:rPr>
              <w:t>Maj-</w:t>
            </w:r>
            <w:r w:rsidR="006F4A9C">
              <w:rPr>
                <w:rFonts w:ascii="Arial Narrow" w:hAnsi="Arial Narrow" w:cs="Times New Roman"/>
                <w:bCs/>
                <w:sz w:val="24"/>
                <w:szCs w:val="24"/>
              </w:rPr>
              <w:t>juni-</w:t>
            </w:r>
            <w:r>
              <w:rPr>
                <w:rFonts w:ascii="Arial Narrow" w:hAnsi="Arial Narrow" w:cs="Times New Roman"/>
                <w:bCs/>
                <w:sz w:val="24"/>
                <w:szCs w:val="24"/>
              </w:rPr>
              <w:t>2</w:t>
            </w:r>
            <w:r w:rsidR="00F032A8">
              <w:rPr>
                <w:rFonts w:ascii="Arial Narrow" w:hAnsi="Arial Narrow" w:cs="Times New Roman"/>
                <w:bCs/>
                <w:sz w:val="24"/>
                <w:szCs w:val="24"/>
              </w:rPr>
              <w:t>2</w:t>
            </w:r>
          </w:p>
          <w:p w14:paraId="6B3998C9" w14:textId="77777777" w:rsidR="00340DFC" w:rsidRDefault="00340DFC" w:rsidP="00D70918">
            <w:pPr>
              <w:contextualSpacing/>
              <w:rPr>
                <w:rFonts w:ascii="Arial Narrow" w:hAnsi="Arial Narrow" w:cs="Times New Roman"/>
                <w:bCs/>
                <w:sz w:val="24"/>
                <w:szCs w:val="24"/>
              </w:rPr>
            </w:pPr>
          </w:p>
          <w:p w14:paraId="6E8C3A74" w14:textId="77777777" w:rsidR="00340DFC" w:rsidRDefault="00340DFC" w:rsidP="00D70918">
            <w:pPr>
              <w:contextualSpacing/>
              <w:rPr>
                <w:rFonts w:ascii="Arial Narrow" w:hAnsi="Arial Narrow" w:cs="Times New Roman"/>
                <w:bCs/>
                <w:sz w:val="24"/>
                <w:szCs w:val="24"/>
              </w:rPr>
            </w:pPr>
          </w:p>
          <w:p w14:paraId="0804699F" w14:textId="7C346495" w:rsidR="00340DFC" w:rsidRPr="00EC208E" w:rsidRDefault="00104E0B" w:rsidP="00D70918">
            <w:pPr>
              <w:contextualSpacing/>
              <w:rPr>
                <w:rFonts w:ascii="Arial Narrow" w:hAnsi="Arial Narrow" w:cs="Times New Roman"/>
                <w:bCs/>
                <w:sz w:val="24"/>
                <w:szCs w:val="24"/>
              </w:rPr>
            </w:pPr>
            <w:r>
              <w:rPr>
                <w:rFonts w:ascii="Arial Narrow" w:hAnsi="Arial Narrow" w:cs="Times New Roman"/>
                <w:bCs/>
                <w:sz w:val="24"/>
                <w:szCs w:val="24"/>
              </w:rPr>
              <w:t>Maj-juni-22</w:t>
            </w:r>
          </w:p>
        </w:tc>
      </w:tr>
      <w:tr w:rsidR="00716C14" w:rsidRPr="00EC208E" w14:paraId="0C952D27" w14:textId="77777777" w:rsidTr="00716C14">
        <w:tc>
          <w:tcPr>
            <w:tcW w:w="1276" w:type="dxa"/>
          </w:tcPr>
          <w:p w14:paraId="46B3F997" w14:textId="6CEBAC21" w:rsidR="00FF7F5D" w:rsidRPr="00EC208E" w:rsidRDefault="00716C14" w:rsidP="00D70918">
            <w:pPr>
              <w:contextualSpacing/>
              <w:rPr>
                <w:rFonts w:ascii="Arial Narrow" w:hAnsi="Arial Narrow" w:cs="Times New Roman"/>
                <w:b/>
                <w:sz w:val="24"/>
                <w:szCs w:val="24"/>
              </w:rPr>
            </w:pPr>
            <w:r w:rsidRPr="00EC208E">
              <w:rPr>
                <w:rFonts w:ascii="Arial Narrow" w:hAnsi="Arial Narrow" w:cs="Times New Roman"/>
                <w:b/>
                <w:sz w:val="24"/>
                <w:szCs w:val="24"/>
              </w:rPr>
              <w:t xml:space="preserve">Förebyggande </w:t>
            </w:r>
          </w:p>
        </w:tc>
        <w:tc>
          <w:tcPr>
            <w:tcW w:w="3889" w:type="dxa"/>
          </w:tcPr>
          <w:p w14:paraId="0A14722C" w14:textId="2640BEF9" w:rsidR="00881CA6" w:rsidRPr="00FE52E7" w:rsidRDefault="00881CA6" w:rsidP="00881CA6">
            <w:pPr>
              <w:autoSpaceDE w:val="0"/>
              <w:autoSpaceDN w:val="0"/>
              <w:adjustRightInd w:val="0"/>
              <w:contextualSpacing/>
              <w:jc w:val="both"/>
              <w:rPr>
                <w:rFonts w:ascii="Arial Narrow" w:hAnsi="Arial Narrow" w:cs="Times New Roman"/>
                <w:color w:val="000000"/>
                <w:sz w:val="24"/>
                <w:szCs w:val="24"/>
              </w:rPr>
            </w:pPr>
            <w:r w:rsidRPr="00FE52E7">
              <w:rPr>
                <w:rFonts w:ascii="Arial Narrow" w:hAnsi="Arial Narrow" w:cs="Times New Roman"/>
                <w:color w:val="000000"/>
                <w:sz w:val="24"/>
                <w:szCs w:val="24"/>
              </w:rPr>
              <w:t>Personalen arbetar medvetet för att motverka kränkande behandling, till exempel genom att inte tillåta nedsättande miner, kommentarer och suckar, barn-barn, vuxen-barn</w:t>
            </w:r>
            <w:r w:rsidR="002765E5">
              <w:rPr>
                <w:rFonts w:ascii="Arial Narrow" w:hAnsi="Arial Narrow" w:cs="Times New Roman"/>
                <w:color w:val="000000"/>
                <w:sz w:val="24"/>
                <w:szCs w:val="24"/>
              </w:rPr>
              <w:t xml:space="preserve"> </w:t>
            </w:r>
            <w:r w:rsidR="00F306F5">
              <w:rPr>
                <w:rFonts w:ascii="Arial Narrow" w:hAnsi="Arial Narrow" w:cs="Times New Roman"/>
                <w:color w:val="000000"/>
                <w:sz w:val="24"/>
                <w:szCs w:val="24"/>
              </w:rPr>
              <w:t>samt</w:t>
            </w:r>
            <w:r w:rsidR="002765E5">
              <w:rPr>
                <w:rFonts w:ascii="Arial Narrow" w:hAnsi="Arial Narrow" w:cs="Times New Roman"/>
                <w:color w:val="000000"/>
                <w:sz w:val="24"/>
                <w:szCs w:val="24"/>
              </w:rPr>
              <w:t xml:space="preserve"> barn-vuxen</w:t>
            </w:r>
            <w:r w:rsidRPr="00FE52E7">
              <w:rPr>
                <w:rFonts w:ascii="Arial Narrow" w:hAnsi="Arial Narrow" w:cs="Times New Roman"/>
                <w:color w:val="000000"/>
                <w:sz w:val="24"/>
                <w:szCs w:val="24"/>
              </w:rPr>
              <w:t>. Vi accepterar inte repliker som ”Vi bara skojar…”.</w:t>
            </w:r>
          </w:p>
          <w:p w14:paraId="4D6CA606" w14:textId="77777777" w:rsidR="00881CA6" w:rsidRPr="00FE52E7" w:rsidRDefault="00881CA6" w:rsidP="00881CA6">
            <w:pPr>
              <w:autoSpaceDE w:val="0"/>
              <w:autoSpaceDN w:val="0"/>
              <w:adjustRightInd w:val="0"/>
              <w:contextualSpacing/>
              <w:jc w:val="both"/>
              <w:rPr>
                <w:rFonts w:ascii="Arial Narrow" w:hAnsi="Arial Narrow" w:cs="Times New Roman"/>
                <w:color w:val="000000"/>
                <w:sz w:val="24"/>
                <w:szCs w:val="24"/>
              </w:rPr>
            </w:pPr>
          </w:p>
          <w:p w14:paraId="5C2A1C2E" w14:textId="77777777" w:rsidR="00881CA6" w:rsidRPr="00FE52E7" w:rsidRDefault="00881CA6" w:rsidP="00881CA6">
            <w:pPr>
              <w:autoSpaceDE w:val="0"/>
              <w:autoSpaceDN w:val="0"/>
              <w:adjustRightInd w:val="0"/>
              <w:contextualSpacing/>
              <w:jc w:val="both"/>
              <w:rPr>
                <w:rFonts w:ascii="Arial Narrow" w:hAnsi="Arial Narrow" w:cs="Times New Roman"/>
                <w:color w:val="000000"/>
                <w:sz w:val="24"/>
                <w:szCs w:val="24"/>
              </w:rPr>
            </w:pPr>
            <w:r w:rsidRPr="00FE52E7">
              <w:rPr>
                <w:rFonts w:ascii="Arial Narrow" w:hAnsi="Arial Narrow" w:cs="Times New Roman"/>
                <w:color w:val="000000"/>
                <w:sz w:val="24"/>
                <w:szCs w:val="24"/>
              </w:rPr>
              <w:t>Vi arbetar förebyggande genom att lära barnen att säga Stopp/Nej, sätta sina egna gränser och lyssna på och acceptera andras Stopp/Nej.</w:t>
            </w:r>
          </w:p>
          <w:p w14:paraId="5687EF0B" w14:textId="77777777" w:rsidR="00881CA6" w:rsidRPr="00FE52E7" w:rsidRDefault="00881CA6" w:rsidP="00881CA6">
            <w:pPr>
              <w:autoSpaceDE w:val="0"/>
              <w:autoSpaceDN w:val="0"/>
              <w:adjustRightInd w:val="0"/>
              <w:contextualSpacing/>
              <w:jc w:val="both"/>
              <w:rPr>
                <w:rFonts w:ascii="Arial Narrow" w:hAnsi="Arial Narrow" w:cs="Times New Roman"/>
                <w:color w:val="000000"/>
                <w:sz w:val="24"/>
                <w:szCs w:val="24"/>
              </w:rPr>
            </w:pPr>
          </w:p>
          <w:p w14:paraId="37EA6D23" w14:textId="1ABB76D9" w:rsidR="00881CA6" w:rsidRDefault="00881CA6" w:rsidP="00881CA6">
            <w:pPr>
              <w:autoSpaceDE w:val="0"/>
              <w:autoSpaceDN w:val="0"/>
              <w:adjustRightInd w:val="0"/>
              <w:contextualSpacing/>
              <w:jc w:val="both"/>
              <w:rPr>
                <w:rFonts w:ascii="Arial Narrow" w:hAnsi="Arial Narrow" w:cs="Times New Roman"/>
                <w:color w:val="000000"/>
                <w:sz w:val="24"/>
                <w:szCs w:val="24"/>
              </w:rPr>
            </w:pPr>
            <w:r w:rsidRPr="00FE52E7">
              <w:rPr>
                <w:rFonts w:ascii="Arial Narrow" w:hAnsi="Arial Narrow" w:cs="Times New Roman"/>
                <w:color w:val="000000"/>
                <w:sz w:val="24"/>
                <w:szCs w:val="24"/>
              </w:rPr>
              <w:t>All personal som vistas i förskolan ska ha tagit del av likabehandlingsplanen</w:t>
            </w:r>
            <w:r w:rsidR="00340DFC">
              <w:rPr>
                <w:rFonts w:ascii="Arial Narrow" w:hAnsi="Arial Narrow" w:cs="Times New Roman"/>
                <w:color w:val="000000"/>
                <w:sz w:val="24"/>
                <w:szCs w:val="24"/>
              </w:rPr>
              <w:t xml:space="preserve"> liksom </w:t>
            </w:r>
            <w:r w:rsidR="003D7A2C">
              <w:rPr>
                <w:rFonts w:ascii="Arial Narrow" w:hAnsi="Arial Narrow" w:cs="Times New Roman"/>
                <w:color w:val="000000"/>
                <w:sz w:val="24"/>
                <w:szCs w:val="24"/>
              </w:rPr>
              <w:t>vårdnadshavare</w:t>
            </w:r>
            <w:r w:rsidR="00340DFC">
              <w:rPr>
                <w:rFonts w:ascii="Arial Narrow" w:hAnsi="Arial Narrow" w:cs="Times New Roman"/>
                <w:color w:val="000000"/>
                <w:sz w:val="24"/>
                <w:szCs w:val="24"/>
              </w:rPr>
              <w:t xml:space="preserve"> och barn</w:t>
            </w:r>
            <w:r w:rsidRPr="00FE52E7">
              <w:rPr>
                <w:rFonts w:ascii="Arial Narrow" w:hAnsi="Arial Narrow" w:cs="Times New Roman"/>
                <w:color w:val="000000"/>
                <w:sz w:val="24"/>
                <w:szCs w:val="24"/>
              </w:rPr>
              <w:t>.</w:t>
            </w:r>
            <w:r w:rsidR="00A84965">
              <w:rPr>
                <w:rFonts w:ascii="Arial Narrow" w:hAnsi="Arial Narrow" w:cs="Times New Roman"/>
                <w:color w:val="000000"/>
                <w:sz w:val="24"/>
                <w:szCs w:val="24"/>
              </w:rPr>
              <w:t xml:space="preserve"> Anslå den i hallen.</w:t>
            </w:r>
          </w:p>
          <w:p w14:paraId="20D2BB8D" w14:textId="77777777" w:rsidR="007F1D35" w:rsidRPr="007F1D35" w:rsidRDefault="007F1D35" w:rsidP="007F1D35">
            <w:pPr>
              <w:autoSpaceDE w:val="0"/>
              <w:autoSpaceDN w:val="0"/>
              <w:adjustRightInd w:val="0"/>
              <w:contextualSpacing/>
              <w:jc w:val="both"/>
              <w:rPr>
                <w:rFonts w:ascii="Arial Narrow" w:hAnsi="Arial Narrow" w:cs="Times New Roman"/>
                <w:color w:val="000000"/>
                <w:sz w:val="24"/>
                <w:szCs w:val="24"/>
              </w:rPr>
            </w:pPr>
          </w:p>
          <w:p w14:paraId="3143F0CD" w14:textId="77777777" w:rsidR="00B3669D" w:rsidRDefault="00B3669D" w:rsidP="00881CA6">
            <w:pPr>
              <w:autoSpaceDE w:val="0"/>
              <w:autoSpaceDN w:val="0"/>
              <w:adjustRightInd w:val="0"/>
              <w:contextualSpacing/>
              <w:jc w:val="both"/>
              <w:rPr>
                <w:rFonts w:ascii="Arial Narrow" w:hAnsi="Arial Narrow" w:cs="Times New Roman"/>
                <w:color w:val="000000"/>
                <w:sz w:val="24"/>
                <w:szCs w:val="24"/>
              </w:rPr>
            </w:pPr>
          </w:p>
          <w:p w14:paraId="3777D479" w14:textId="6ABDFF32" w:rsidR="00881CA6" w:rsidRDefault="007F1AE2" w:rsidP="00881CA6">
            <w:pPr>
              <w:autoSpaceDE w:val="0"/>
              <w:autoSpaceDN w:val="0"/>
              <w:adjustRightInd w:val="0"/>
              <w:contextualSpacing/>
              <w:jc w:val="both"/>
              <w:rPr>
                <w:rFonts w:ascii="Arial Narrow" w:hAnsi="Arial Narrow" w:cs="Times New Roman"/>
                <w:color w:val="000000"/>
                <w:sz w:val="24"/>
                <w:szCs w:val="24"/>
              </w:rPr>
            </w:pPr>
            <w:r>
              <w:rPr>
                <w:rFonts w:ascii="Arial Narrow" w:hAnsi="Arial Narrow" w:cs="Times New Roman"/>
                <w:color w:val="000000"/>
                <w:sz w:val="24"/>
                <w:szCs w:val="24"/>
              </w:rPr>
              <w:lastRenderedPageBreak/>
              <w:t>P</w:t>
            </w:r>
            <w:r w:rsidR="00881CA6" w:rsidRPr="00FE52E7">
              <w:rPr>
                <w:rFonts w:ascii="Arial Narrow" w:hAnsi="Arial Narrow" w:cs="Times New Roman"/>
                <w:color w:val="000000"/>
                <w:sz w:val="24"/>
                <w:szCs w:val="24"/>
              </w:rPr>
              <w:t xml:space="preserve">unkt </w:t>
            </w:r>
            <w:r w:rsidR="00340DFC">
              <w:rPr>
                <w:rFonts w:ascii="Arial Narrow" w:hAnsi="Arial Narrow" w:cs="Times New Roman"/>
                <w:color w:val="000000"/>
                <w:sz w:val="24"/>
                <w:szCs w:val="24"/>
              </w:rPr>
              <w:t xml:space="preserve">på våra reflektioner </w:t>
            </w:r>
            <w:r>
              <w:rPr>
                <w:rFonts w:ascii="Arial Narrow" w:hAnsi="Arial Narrow" w:cs="Times New Roman"/>
                <w:color w:val="000000"/>
                <w:sz w:val="24"/>
                <w:szCs w:val="24"/>
              </w:rPr>
              <w:t>och BHM</w:t>
            </w:r>
            <w:r w:rsidR="00340DFC">
              <w:rPr>
                <w:rFonts w:ascii="Arial Narrow" w:hAnsi="Arial Narrow" w:cs="Times New Roman"/>
                <w:color w:val="000000"/>
                <w:sz w:val="24"/>
                <w:szCs w:val="24"/>
              </w:rPr>
              <w:t xml:space="preserve"> -</w:t>
            </w:r>
            <w:r w:rsidR="00881CA6" w:rsidRPr="00FE52E7">
              <w:rPr>
                <w:rFonts w:ascii="Arial Narrow" w:hAnsi="Arial Narrow" w:cs="Times New Roman"/>
                <w:color w:val="000000"/>
                <w:sz w:val="24"/>
                <w:szCs w:val="24"/>
              </w:rPr>
              <w:t xml:space="preserve">”Hur mår våra barn? </w:t>
            </w:r>
            <w:r w:rsidR="00340DFC">
              <w:rPr>
                <w:rFonts w:ascii="Arial Narrow" w:hAnsi="Arial Narrow" w:cs="Times New Roman"/>
                <w:color w:val="000000"/>
                <w:sz w:val="24"/>
                <w:szCs w:val="24"/>
              </w:rPr>
              <w:t>Hur är klimatet i gruppen?</w:t>
            </w:r>
            <w:r w:rsidR="00881CA6" w:rsidRPr="00FE52E7">
              <w:rPr>
                <w:rFonts w:ascii="Arial Narrow" w:hAnsi="Arial Narrow" w:cs="Times New Roman"/>
                <w:color w:val="000000"/>
                <w:sz w:val="24"/>
                <w:szCs w:val="24"/>
              </w:rPr>
              <w:t>”</w:t>
            </w:r>
            <w:r w:rsidR="00340DFC">
              <w:rPr>
                <w:rFonts w:ascii="Arial Narrow" w:hAnsi="Arial Narrow" w:cs="Times New Roman"/>
                <w:color w:val="000000"/>
                <w:sz w:val="24"/>
                <w:szCs w:val="24"/>
              </w:rPr>
              <w:t xml:space="preserve"> även tillsammans med barnen.</w:t>
            </w:r>
            <w:r w:rsidR="00881CA6" w:rsidRPr="00FE52E7">
              <w:rPr>
                <w:rFonts w:ascii="Arial Narrow" w:hAnsi="Arial Narrow" w:cs="Times New Roman"/>
                <w:color w:val="000000"/>
                <w:sz w:val="24"/>
                <w:szCs w:val="24"/>
              </w:rPr>
              <w:t xml:space="preserve"> </w:t>
            </w:r>
          </w:p>
          <w:p w14:paraId="23ACB48B" w14:textId="77777777" w:rsidR="00340DFC" w:rsidRPr="00FE52E7" w:rsidRDefault="00340DFC" w:rsidP="00881CA6">
            <w:pPr>
              <w:autoSpaceDE w:val="0"/>
              <w:autoSpaceDN w:val="0"/>
              <w:adjustRightInd w:val="0"/>
              <w:contextualSpacing/>
              <w:jc w:val="both"/>
              <w:rPr>
                <w:rFonts w:ascii="Arial Narrow" w:hAnsi="Arial Narrow" w:cs="Times New Roman"/>
                <w:color w:val="000000"/>
                <w:sz w:val="24"/>
                <w:szCs w:val="24"/>
              </w:rPr>
            </w:pPr>
          </w:p>
          <w:p w14:paraId="0B1F027F" w14:textId="01F088BD" w:rsidR="00881CA6" w:rsidRPr="00FE52E7" w:rsidRDefault="00340DFC" w:rsidP="00881CA6">
            <w:pPr>
              <w:autoSpaceDE w:val="0"/>
              <w:autoSpaceDN w:val="0"/>
              <w:adjustRightInd w:val="0"/>
              <w:contextualSpacing/>
              <w:jc w:val="both"/>
              <w:rPr>
                <w:rFonts w:ascii="Arial Narrow" w:hAnsi="Arial Narrow" w:cs="Times New Roman"/>
                <w:color w:val="000000"/>
                <w:sz w:val="24"/>
                <w:szCs w:val="24"/>
              </w:rPr>
            </w:pPr>
            <w:r>
              <w:rPr>
                <w:rFonts w:ascii="Arial Narrow" w:hAnsi="Arial Narrow" w:cs="Times New Roman"/>
                <w:color w:val="000000"/>
                <w:sz w:val="24"/>
                <w:szCs w:val="24"/>
              </w:rPr>
              <w:t>Regelbundna samtal och/eller andra aktiviteter kring</w:t>
            </w:r>
            <w:r w:rsidR="00881CA6" w:rsidRPr="00FE52E7">
              <w:rPr>
                <w:rFonts w:ascii="Arial Narrow" w:hAnsi="Arial Narrow" w:cs="Times New Roman"/>
                <w:color w:val="000000"/>
                <w:sz w:val="24"/>
                <w:szCs w:val="24"/>
              </w:rPr>
              <w:t xml:space="preserve"> trivselregler och om hur man är en bra kompis.</w:t>
            </w:r>
          </w:p>
          <w:p w14:paraId="45E32E66" w14:textId="77777777" w:rsidR="00881CA6" w:rsidRPr="00FE52E7" w:rsidRDefault="00881CA6" w:rsidP="00881CA6">
            <w:pPr>
              <w:autoSpaceDE w:val="0"/>
              <w:autoSpaceDN w:val="0"/>
              <w:adjustRightInd w:val="0"/>
              <w:contextualSpacing/>
              <w:jc w:val="both"/>
              <w:rPr>
                <w:rFonts w:ascii="Arial Narrow" w:hAnsi="Arial Narrow" w:cs="Times New Roman"/>
                <w:color w:val="000000"/>
                <w:sz w:val="24"/>
                <w:szCs w:val="24"/>
              </w:rPr>
            </w:pPr>
          </w:p>
          <w:p w14:paraId="788B10E7" w14:textId="38785741" w:rsidR="00881CA6" w:rsidRDefault="00881CA6" w:rsidP="00881CA6">
            <w:pPr>
              <w:pStyle w:val="Normalwebb"/>
              <w:spacing w:before="0" w:beforeAutospacing="0" w:after="0" w:afterAutospacing="0"/>
              <w:contextualSpacing/>
              <w:rPr>
                <w:rFonts w:ascii="Arial Narrow" w:hAnsi="Arial Narrow"/>
                <w:color w:val="000000"/>
              </w:rPr>
            </w:pPr>
            <w:r w:rsidRPr="00FE52E7">
              <w:rPr>
                <w:rFonts w:ascii="Arial Narrow" w:hAnsi="Arial Narrow"/>
                <w:color w:val="000000"/>
              </w:rPr>
              <w:t xml:space="preserve">Likabehandlingsplanen utvärderas </w:t>
            </w:r>
            <w:r w:rsidR="0030570C">
              <w:rPr>
                <w:rFonts w:ascii="Arial Narrow" w:hAnsi="Arial Narrow"/>
                <w:color w:val="000000"/>
              </w:rPr>
              <w:t>på utvärderingsdagen</w:t>
            </w:r>
            <w:r w:rsidRPr="00FE52E7">
              <w:rPr>
                <w:rFonts w:ascii="Arial Narrow" w:hAnsi="Arial Narrow"/>
                <w:color w:val="000000"/>
              </w:rPr>
              <w:t xml:space="preserve"> på våren. Barn och </w:t>
            </w:r>
            <w:r w:rsidR="00441D2A">
              <w:rPr>
                <w:rFonts w:ascii="Arial Narrow" w:hAnsi="Arial Narrow"/>
                <w:color w:val="000000"/>
              </w:rPr>
              <w:t xml:space="preserve">vårdnadshavare </w:t>
            </w:r>
            <w:r w:rsidRPr="00FE52E7">
              <w:rPr>
                <w:rFonts w:ascii="Arial Narrow" w:hAnsi="Arial Narrow"/>
                <w:color w:val="000000"/>
              </w:rPr>
              <w:t xml:space="preserve">deltar genom samtal, intervjufrågor och </w:t>
            </w:r>
            <w:r w:rsidR="00D57E58" w:rsidRPr="00FE52E7">
              <w:rPr>
                <w:rFonts w:ascii="Arial Narrow" w:hAnsi="Arial Narrow"/>
                <w:color w:val="000000"/>
              </w:rPr>
              <w:t>ev.</w:t>
            </w:r>
            <w:r w:rsidRPr="00FE52E7">
              <w:rPr>
                <w:rFonts w:ascii="Arial Narrow" w:hAnsi="Arial Narrow"/>
                <w:color w:val="000000"/>
              </w:rPr>
              <w:t xml:space="preserve"> enkäter</w:t>
            </w:r>
          </w:p>
          <w:p w14:paraId="017B0055" w14:textId="77777777" w:rsidR="00FF7F5D" w:rsidRPr="00EC208E" w:rsidRDefault="00FF7F5D" w:rsidP="0074066E">
            <w:pPr>
              <w:pStyle w:val="Normalwebb"/>
              <w:spacing w:before="0" w:beforeAutospacing="0" w:after="0" w:afterAutospacing="0"/>
              <w:contextualSpacing/>
              <w:rPr>
                <w:rFonts w:ascii="Arial Narrow" w:hAnsi="Arial Narrow"/>
                <w:b/>
              </w:rPr>
            </w:pPr>
          </w:p>
        </w:tc>
        <w:tc>
          <w:tcPr>
            <w:tcW w:w="1356" w:type="dxa"/>
          </w:tcPr>
          <w:p w14:paraId="16A54421" w14:textId="77777777" w:rsidR="00881CA6" w:rsidRDefault="00881CA6" w:rsidP="00D70918">
            <w:pPr>
              <w:contextualSpacing/>
              <w:rPr>
                <w:rFonts w:ascii="Arial Narrow" w:hAnsi="Arial Narrow" w:cs="Times New Roman"/>
                <w:bCs/>
                <w:sz w:val="24"/>
                <w:szCs w:val="24"/>
              </w:rPr>
            </w:pPr>
          </w:p>
          <w:p w14:paraId="4CCFC2C7" w14:textId="0A5ABE7D" w:rsidR="00881CA6" w:rsidRDefault="00DF1E9A" w:rsidP="00D70918">
            <w:pPr>
              <w:contextualSpacing/>
              <w:rPr>
                <w:rFonts w:ascii="Arial Narrow" w:hAnsi="Arial Narrow" w:cs="Times New Roman"/>
                <w:bCs/>
                <w:sz w:val="24"/>
                <w:szCs w:val="24"/>
              </w:rPr>
            </w:pPr>
            <w:r>
              <w:rPr>
                <w:rFonts w:ascii="Arial Narrow" w:hAnsi="Arial Narrow" w:cs="Times New Roman"/>
                <w:bCs/>
                <w:sz w:val="24"/>
                <w:szCs w:val="24"/>
              </w:rPr>
              <w:t>Löpande</w:t>
            </w:r>
          </w:p>
          <w:p w14:paraId="4A778BD9" w14:textId="77777777" w:rsidR="00881CA6" w:rsidRDefault="00881CA6" w:rsidP="00D70918">
            <w:pPr>
              <w:contextualSpacing/>
              <w:rPr>
                <w:rFonts w:ascii="Arial Narrow" w:hAnsi="Arial Narrow" w:cs="Times New Roman"/>
                <w:bCs/>
                <w:sz w:val="24"/>
                <w:szCs w:val="24"/>
              </w:rPr>
            </w:pPr>
          </w:p>
          <w:p w14:paraId="27610684" w14:textId="77777777" w:rsidR="00881CA6" w:rsidRDefault="00881CA6" w:rsidP="00D70918">
            <w:pPr>
              <w:contextualSpacing/>
              <w:rPr>
                <w:rFonts w:ascii="Arial Narrow" w:hAnsi="Arial Narrow" w:cs="Times New Roman"/>
                <w:bCs/>
                <w:sz w:val="24"/>
                <w:szCs w:val="24"/>
              </w:rPr>
            </w:pPr>
          </w:p>
          <w:p w14:paraId="53B879BB" w14:textId="77777777" w:rsidR="00881CA6" w:rsidRDefault="00881CA6" w:rsidP="00D70918">
            <w:pPr>
              <w:contextualSpacing/>
              <w:rPr>
                <w:rFonts w:ascii="Arial Narrow" w:hAnsi="Arial Narrow" w:cs="Times New Roman"/>
                <w:bCs/>
                <w:sz w:val="24"/>
                <w:szCs w:val="24"/>
              </w:rPr>
            </w:pPr>
          </w:p>
          <w:p w14:paraId="3CB153F7" w14:textId="77777777" w:rsidR="00881CA6" w:rsidRDefault="00881CA6" w:rsidP="00D70918">
            <w:pPr>
              <w:contextualSpacing/>
              <w:rPr>
                <w:rFonts w:ascii="Arial Narrow" w:hAnsi="Arial Narrow" w:cs="Times New Roman"/>
                <w:bCs/>
                <w:sz w:val="24"/>
                <w:szCs w:val="24"/>
              </w:rPr>
            </w:pPr>
          </w:p>
          <w:p w14:paraId="62F396AC" w14:textId="77777777" w:rsidR="00881CA6" w:rsidRDefault="00881CA6" w:rsidP="00D70918">
            <w:pPr>
              <w:contextualSpacing/>
              <w:rPr>
                <w:rFonts w:ascii="Arial Narrow" w:hAnsi="Arial Narrow" w:cs="Times New Roman"/>
                <w:bCs/>
                <w:sz w:val="24"/>
                <w:szCs w:val="24"/>
              </w:rPr>
            </w:pPr>
          </w:p>
          <w:p w14:paraId="28BCFB56" w14:textId="77777777" w:rsidR="00881CA6" w:rsidRDefault="00881CA6" w:rsidP="00D70918">
            <w:pPr>
              <w:contextualSpacing/>
              <w:rPr>
                <w:rFonts w:ascii="Arial Narrow" w:hAnsi="Arial Narrow" w:cs="Times New Roman"/>
                <w:bCs/>
                <w:sz w:val="24"/>
                <w:szCs w:val="24"/>
              </w:rPr>
            </w:pPr>
          </w:p>
          <w:p w14:paraId="0C5B70FA" w14:textId="77777777" w:rsidR="00881CA6" w:rsidRDefault="00881CA6" w:rsidP="00D70918">
            <w:pPr>
              <w:contextualSpacing/>
              <w:rPr>
                <w:rFonts w:ascii="Arial Narrow" w:hAnsi="Arial Narrow" w:cs="Times New Roman"/>
                <w:bCs/>
                <w:sz w:val="24"/>
                <w:szCs w:val="24"/>
              </w:rPr>
            </w:pPr>
          </w:p>
          <w:p w14:paraId="3A92E688" w14:textId="70D87E81" w:rsidR="00881CA6" w:rsidRDefault="00881CA6" w:rsidP="00D70918">
            <w:pPr>
              <w:contextualSpacing/>
              <w:rPr>
                <w:rFonts w:ascii="Arial Narrow" w:hAnsi="Arial Narrow" w:cs="Times New Roman"/>
                <w:bCs/>
                <w:sz w:val="24"/>
                <w:szCs w:val="24"/>
              </w:rPr>
            </w:pPr>
            <w:r>
              <w:rPr>
                <w:rFonts w:ascii="Arial Narrow" w:hAnsi="Arial Narrow" w:cs="Times New Roman"/>
                <w:bCs/>
                <w:sz w:val="24"/>
                <w:szCs w:val="24"/>
              </w:rPr>
              <w:t>Löpande</w:t>
            </w:r>
          </w:p>
          <w:p w14:paraId="305F501A" w14:textId="77777777" w:rsidR="00881CA6" w:rsidRDefault="00881CA6" w:rsidP="00D70918">
            <w:pPr>
              <w:contextualSpacing/>
              <w:rPr>
                <w:rFonts w:ascii="Arial Narrow" w:hAnsi="Arial Narrow" w:cs="Times New Roman"/>
                <w:bCs/>
                <w:sz w:val="24"/>
                <w:szCs w:val="24"/>
              </w:rPr>
            </w:pPr>
          </w:p>
          <w:p w14:paraId="71E93DAB" w14:textId="77777777" w:rsidR="00881CA6" w:rsidRDefault="00881CA6" w:rsidP="00D70918">
            <w:pPr>
              <w:contextualSpacing/>
              <w:rPr>
                <w:rFonts w:ascii="Arial Narrow" w:hAnsi="Arial Narrow" w:cs="Times New Roman"/>
                <w:bCs/>
                <w:sz w:val="24"/>
                <w:szCs w:val="24"/>
              </w:rPr>
            </w:pPr>
          </w:p>
          <w:p w14:paraId="56CF408F" w14:textId="77777777" w:rsidR="00881CA6" w:rsidRDefault="00881CA6" w:rsidP="00D70918">
            <w:pPr>
              <w:contextualSpacing/>
              <w:rPr>
                <w:rFonts w:ascii="Arial Narrow" w:hAnsi="Arial Narrow" w:cs="Times New Roman"/>
                <w:bCs/>
                <w:sz w:val="24"/>
                <w:szCs w:val="24"/>
              </w:rPr>
            </w:pPr>
          </w:p>
          <w:p w14:paraId="7A3BA9DE" w14:textId="77777777" w:rsidR="00881CA6" w:rsidRDefault="00881CA6" w:rsidP="00D70918">
            <w:pPr>
              <w:contextualSpacing/>
              <w:rPr>
                <w:rFonts w:ascii="Arial Narrow" w:hAnsi="Arial Narrow" w:cs="Times New Roman"/>
                <w:bCs/>
                <w:sz w:val="24"/>
                <w:szCs w:val="24"/>
              </w:rPr>
            </w:pPr>
          </w:p>
          <w:p w14:paraId="2F54AD4C" w14:textId="77777777" w:rsidR="00C838E7" w:rsidRDefault="00C838E7" w:rsidP="00D70918">
            <w:pPr>
              <w:contextualSpacing/>
              <w:rPr>
                <w:rFonts w:ascii="Arial Narrow" w:hAnsi="Arial Narrow" w:cs="Times New Roman"/>
                <w:bCs/>
                <w:sz w:val="24"/>
                <w:szCs w:val="24"/>
              </w:rPr>
            </w:pPr>
          </w:p>
          <w:p w14:paraId="444B1297" w14:textId="49B82B81" w:rsidR="00881CA6" w:rsidRDefault="00C838E7" w:rsidP="00D70918">
            <w:pPr>
              <w:contextualSpacing/>
              <w:rPr>
                <w:rFonts w:ascii="Arial Narrow" w:hAnsi="Arial Narrow" w:cs="Times New Roman"/>
                <w:bCs/>
                <w:sz w:val="24"/>
                <w:szCs w:val="24"/>
              </w:rPr>
            </w:pPr>
            <w:r>
              <w:rPr>
                <w:rFonts w:ascii="Arial Narrow" w:hAnsi="Arial Narrow" w:cs="Times New Roman"/>
                <w:bCs/>
                <w:sz w:val="24"/>
                <w:szCs w:val="24"/>
              </w:rPr>
              <w:t>Efter revidering höstterminen</w:t>
            </w:r>
          </w:p>
          <w:p w14:paraId="72759267" w14:textId="77777777" w:rsidR="00A84965" w:rsidRDefault="00A84965" w:rsidP="00D70918">
            <w:pPr>
              <w:contextualSpacing/>
              <w:rPr>
                <w:rFonts w:ascii="Arial Narrow" w:hAnsi="Arial Narrow" w:cs="Times New Roman"/>
                <w:bCs/>
                <w:sz w:val="24"/>
                <w:szCs w:val="24"/>
              </w:rPr>
            </w:pPr>
          </w:p>
          <w:p w14:paraId="4B702F08" w14:textId="77777777" w:rsidR="00A84965" w:rsidRDefault="00A84965" w:rsidP="00D70918">
            <w:pPr>
              <w:contextualSpacing/>
              <w:rPr>
                <w:rFonts w:ascii="Arial Narrow" w:hAnsi="Arial Narrow" w:cs="Times New Roman"/>
                <w:bCs/>
                <w:sz w:val="24"/>
                <w:szCs w:val="24"/>
              </w:rPr>
            </w:pPr>
          </w:p>
          <w:p w14:paraId="05082776" w14:textId="77777777" w:rsidR="007F1D35" w:rsidRPr="007F1D35" w:rsidRDefault="007F1D35" w:rsidP="007F1D35">
            <w:pPr>
              <w:contextualSpacing/>
              <w:rPr>
                <w:rFonts w:ascii="Arial Narrow" w:hAnsi="Arial Narrow" w:cs="Times New Roman"/>
                <w:bCs/>
                <w:sz w:val="24"/>
                <w:szCs w:val="24"/>
              </w:rPr>
            </w:pPr>
          </w:p>
          <w:p w14:paraId="5565C829" w14:textId="77777777" w:rsidR="00B3669D" w:rsidRDefault="00B3669D" w:rsidP="00D70918">
            <w:pPr>
              <w:contextualSpacing/>
              <w:rPr>
                <w:rFonts w:ascii="Arial Narrow" w:hAnsi="Arial Narrow" w:cs="Times New Roman"/>
                <w:bCs/>
                <w:sz w:val="24"/>
                <w:szCs w:val="24"/>
              </w:rPr>
            </w:pPr>
          </w:p>
          <w:p w14:paraId="2CDC65E4" w14:textId="77777777" w:rsidR="00B3669D" w:rsidRDefault="00B3669D" w:rsidP="00D70918">
            <w:pPr>
              <w:contextualSpacing/>
              <w:rPr>
                <w:rFonts w:ascii="Arial Narrow" w:hAnsi="Arial Narrow" w:cs="Times New Roman"/>
                <w:bCs/>
                <w:sz w:val="24"/>
                <w:szCs w:val="24"/>
              </w:rPr>
            </w:pPr>
          </w:p>
          <w:p w14:paraId="7907749B" w14:textId="26215A1D" w:rsidR="00340DFC" w:rsidRDefault="0050051F" w:rsidP="00D70918">
            <w:pPr>
              <w:contextualSpacing/>
              <w:rPr>
                <w:rFonts w:ascii="Arial Narrow" w:hAnsi="Arial Narrow" w:cs="Times New Roman"/>
                <w:bCs/>
                <w:sz w:val="24"/>
                <w:szCs w:val="24"/>
              </w:rPr>
            </w:pPr>
            <w:r>
              <w:rPr>
                <w:rFonts w:ascii="Arial Narrow" w:hAnsi="Arial Narrow" w:cs="Times New Roman"/>
                <w:bCs/>
                <w:sz w:val="24"/>
                <w:szCs w:val="24"/>
              </w:rPr>
              <w:lastRenderedPageBreak/>
              <w:t>Löpande</w:t>
            </w:r>
          </w:p>
          <w:p w14:paraId="69C5ABF5" w14:textId="77777777" w:rsidR="00340DFC" w:rsidRDefault="00340DFC" w:rsidP="00D70918">
            <w:pPr>
              <w:contextualSpacing/>
              <w:rPr>
                <w:rFonts w:ascii="Arial Narrow" w:hAnsi="Arial Narrow" w:cs="Times New Roman"/>
                <w:bCs/>
                <w:sz w:val="24"/>
                <w:szCs w:val="24"/>
              </w:rPr>
            </w:pPr>
          </w:p>
          <w:p w14:paraId="6BACB8D9" w14:textId="77777777" w:rsidR="00340DFC" w:rsidRDefault="00340DFC" w:rsidP="00D70918">
            <w:pPr>
              <w:contextualSpacing/>
              <w:rPr>
                <w:rFonts w:ascii="Arial Narrow" w:hAnsi="Arial Narrow" w:cs="Times New Roman"/>
                <w:bCs/>
                <w:sz w:val="24"/>
                <w:szCs w:val="24"/>
              </w:rPr>
            </w:pPr>
          </w:p>
          <w:p w14:paraId="11FDDD20" w14:textId="77777777" w:rsidR="00340DFC" w:rsidRDefault="00340DFC" w:rsidP="00D70918">
            <w:pPr>
              <w:contextualSpacing/>
              <w:rPr>
                <w:rFonts w:ascii="Arial Narrow" w:hAnsi="Arial Narrow" w:cs="Times New Roman"/>
                <w:bCs/>
                <w:sz w:val="24"/>
                <w:szCs w:val="24"/>
              </w:rPr>
            </w:pPr>
          </w:p>
          <w:p w14:paraId="64026450" w14:textId="77777777" w:rsidR="00340DFC" w:rsidRDefault="00340DFC" w:rsidP="00D70918">
            <w:pPr>
              <w:contextualSpacing/>
              <w:rPr>
                <w:rFonts w:ascii="Arial Narrow" w:hAnsi="Arial Narrow" w:cs="Times New Roman"/>
                <w:bCs/>
                <w:sz w:val="24"/>
                <w:szCs w:val="24"/>
              </w:rPr>
            </w:pPr>
          </w:p>
          <w:p w14:paraId="5DBD6D2C" w14:textId="77777777" w:rsidR="00340DFC" w:rsidRDefault="00340DFC" w:rsidP="00D70918">
            <w:pPr>
              <w:contextualSpacing/>
              <w:rPr>
                <w:rFonts w:ascii="Arial Narrow" w:hAnsi="Arial Narrow" w:cs="Times New Roman"/>
                <w:bCs/>
                <w:sz w:val="24"/>
                <w:szCs w:val="24"/>
              </w:rPr>
            </w:pPr>
            <w:r>
              <w:rPr>
                <w:rFonts w:ascii="Arial Narrow" w:hAnsi="Arial Narrow" w:cs="Times New Roman"/>
                <w:bCs/>
                <w:sz w:val="24"/>
                <w:szCs w:val="24"/>
              </w:rPr>
              <w:t>Löpande</w:t>
            </w:r>
          </w:p>
          <w:p w14:paraId="1C161CBB" w14:textId="77777777" w:rsidR="00340DFC" w:rsidRDefault="00340DFC" w:rsidP="00D70918">
            <w:pPr>
              <w:contextualSpacing/>
              <w:rPr>
                <w:rFonts w:ascii="Arial Narrow" w:hAnsi="Arial Narrow" w:cs="Times New Roman"/>
                <w:bCs/>
                <w:sz w:val="24"/>
                <w:szCs w:val="24"/>
              </w:rPr>
            </w:pPr>
          </w:p>
          <w:p w14:paraId="48AD9B95" w14:textId="77777777" w:rsidR="00340DFC" w:rsidRDefault="00340DFC" w:rsidP="00D70918">
            <w:pPr>
              <w:contextualSpacing/>
              <w:rPr>
                <w:rFonts w:ascii="Arial Narrow" w:hAnsi="Arial Narrow" w:cs="Times New Roman"/>
                <w:bCs/>
                <w:sz w:val="24"/>
                <w:szCs w:val="24"/>
              </w:rPr>
            </w:pPr>
          </w:p>
          <w:p w14:paraId="122293B9" w14:textId="77777777" w:rsidR="00340DFC" w:rsidRDefault="00340DFC" w:rsidP="00D70918">
            <w:pPr>
              <w:contextualSpacing/>
              <w:rPr>
                <w:rFonts w:ascii="Arial Narrow" w:hAnsi="Arial Narrow" w:cs="Times New Roman"/>
                <w:bCs/>
                <w:sz w:val="24"/>
                <w:szCs w:val="24"/>
              </w:rPr>
            </w:pPr>
          </w:p>
          <w:p w14:paraId="66C874A0" w14:textId="6CA4182E" w:rsidR="00340DFC" w:rsidRPr="00881CA6" w:rsidRDefault="00340DFC" w:rsidP="00D70918">
            <w:pPr>
              <w:contextualSpacing/>
              <w:rPr>
                <w:rFonts w:ascii="Arial Narrow" w:hAnsi="Arial Narrow" w:cs="Times New Roman"/>
                <w:bCs/>
                <w:sz w:val="24"/>
                <w:szCs w:val="24"/>
              </w:rPr>
            </w:pPr>
            <w:r>
              <w:rPr>
                <w:rFonts w:ascii="Arial Narrow" w:hAnsi="Arial Narrow" w:cs="Times New Roman"/>
                <w:bCs/>
                <w:sz w:val="24"/>
                <w:szCs w:val="24"/>
              </w:rPr>
              <w:t>Vt-2</w:t>
            </w:r>
            <w:r w:rsidR="007028B5">
              <w:rPr>
                <w:rFonts w:ascii="Arial Narrow" w:hAnsi="Arial Narrow" w:cs="Times New Roman"/>
                <w:bCs/>
                <w:sz w:val="24"/>
                <w:szCs w:val="24"/>
              </w:rPr>
              <w:t>2</w:t>
            </w:r>
          </w:p>
        </w:tc>
        <w:tc>
          <w:tcPr>
            <w:tcW w:w="1459" w:type="dxa"/>
          </w:tcPr>
          <w:p w14:paraId="14B1D29E" w14:textId="77777777" w:rsidR="00881CA6" w:rsidRDefault="00881CA6" w:rsidP="00D70918">
            <w:pPr>
              <w:contextualSpacing/>
              <w:rPr>
                <w:rFonts w:ascii="Arial Narrow" w:hAnsi="Arial Narrow" w:cs="Times New Roman"/>
                <w:bCs/>
                <w:sz w:val="24"/>
                <w:szCs w:val="24"/>
              </w:rPr>
            </w:pPr>
          </w:p>
          <w:p w14:paraId="1367B071" w14:textId="77777777" w:rsidR="00881CA6" w:rsidRDefault="00881CA6" w:rsidP="00D70918">
            <w:pPr>
              <w:contextualSpacing/>
              <w:rPr>
                <w:rFonts w:ascii="Arial Narrow" w:hAnsi="Arial Narrow" w:cs="Times New Roman"/>
                <w:bCs/>
                <w:sz w:val="24"/>
                <w:szCs w:val="24"/>
              </w:rPr>
            </w:pPr>
            <w:r>
              <w:rPr>
                <w:rFonts w:ascii="Arial Narrow" w:hAnsi="Arial Narrow" w:cs="Times New Roman"/>
                <w:bCs/>
                <w:sz w:val="24"/>
                <w:szCs w:val="24"/>
              </w:rPr>
              <w:t>All personal i verksamheten</w:t>
            </w:r>
          </w:p>
          <w:p w14:paraId="730DE4F0" w14:textId="77777777" w:rsidR="00881CA6" w:rsidRDefault="00881CA6" w:rsidP="00D70918">
            <w:pPr>
              <w:contextualSpacing/>
              <w:rPr>
                <w:rFonts w:ascii="Arial Narrow" w:hAnsi="Arial Narrow" w:cs="Times New Roman"/>
                <w:bCs/>
                <w:sz w:val="24"/>
                <w:szCs w:val="24"/>
              </w:rPr>
            </w:pPr>
          </w:p>
          <w:p w14:paraId="72AC1A01" w14:textId="77777777" w:rsidR="00881CA6" w:rsidRDefault="00881CA6" w:rsidP="00D70918">
            <w:pPr>
              <w:contextualSpacing/>
              <w:rPr>
                <w:rFonts w:ascii="Arial Narrow" w:hAnsi="Arial Narrow" w:cs="Times New Roman"/>
                <w:bCs/>
                <w:sz w:val="24"/>
                <w:szCs w:val="24"/>
              </w:rPr>
            </w:pPr>
          </w:p>
          <w:p w14:paraId="60614A1C" w14:textId="77777777" w:rsidR="00881CA6" w:rsidRDefault="00881CA6" w:rsidP="00D70918">
            <w:pPr>
              <w:contextualSpacing/>
              <w:rPr>
                <w:rFonts w:ascii="Arial Narrow" w:hAnsi="Arial Narrow" w:cs="Times New Roman"/>
                <w:bCs/>
                <w:sz w:val="24"/>
                <w:szCs w:val="24"/>
              </w:rPr>
            </w:pPr>
          </w:p>
          <w:p w14:paraId="33331F67" w14:textId="77777777" w:rsidR="00881CA6" w:rsidRDefault="00881CA6" w:rsidP="00D70918">
            <w:pPr>
              <w:contextualSpacing/>
              <w:rPr>
                <w:rFonts w:ascii="Arial Narrow" w:hAnsi="Arial Narrow" w:cs="Times New Roman"/>
                <w:bCs/>
                <w:sz w:val="24"/>
                <w:szCs w:val="24"/>
              </w:rPr>
            </w:pPr>
          </w:p>
          <w:p w14:paraId="376506BB" w14:textId="77777777" w:rsidR="00881CA6" w:rsidRDefault="00881CA6" w:rsidP="00D70918">
            <w:pPr>
              <w:contextualSpacing/>
              <w:rPr>
                <w:rFonts w:ascii="Arial Narrow" w:hAnsi="Arial Narrow" w:cs="Times New Roman"/>
                <w:bCs/>
                <w:sz w:val="24"/>
                <w:szCs w:val="24"/>
              </w:rPr>
            </w:pPr>
          </w:p>
          <w:p w14:paraId="14FA77D7" w14:textId="77777777" w:rsidR="00881CA6" w:rsidRDefault="00881CA6" w:rsidP="00D70918">
            <w:pPr>
              <w:contextualSpacing/>
              <w:rPr>
                <w:rFonts w:ascii="Arial Narrow" w:hAnsi="Arial Narrow" w:cs="Times New Roman"/>
                <w:bCs/>
                <w:sz w:val="24"/>
                <w:szCs w:val="24"/>
              </w:rPr>
            </w:pPr>
          </w:p>
          <w:p w14:paraId="1B0D0BBB" w14:textId="188C3C61" w:rsidR="00881CA6" w:rsidRDefault="00881CA6" w:rsidP="00D70918">
            <w:pPr>
              <w:contextualSpacing/>
              <w:rPr>
                <w:rFonts w:ascii="Arial Narrow" w:hAnsi="Arial Narrow" w:cs="Times New Roman"/>
                <w:bCs/>
                <w:sz w:val="24"/>
                <w:szCs w:val="24"/>
              </w:rPr>
            </w:pPr>
            <w:r>
              <w:rPr>
                <w:rFonts w:ascii="Arial Narrow" w:hAnsi="Arial Narrow" w:cs="Times New Roman"/>
                <w:bCs/>
                <w:sz w:val="24"/>
                <w:szCs w:val="24"/>
              </w:rPr>
              <w:t>Pedagogerna</w:t>
            </w:r>
          </w:p>
          <w:p w14:paraId="1233BC75" w14:textId="77777777" w:rsidR="00881CA6" w:rsidRDefault="00881CA6" w:rsidP="00D70918">
            <w:pPr>
              <w:contextualSpacing/>
              <w:rPr>
                <w:rFonts w:ascii="Arial Narrow" w:hAnsi="Arial Narrow" w:cs="Times New Roman"/>
                <w:bCs/>
                <w:sz w:val="24"/>
                <w:szCs w:val="24"/>
              </w:rPr>
            </w:pPr>
          </w:p>
          <w:p w14:paraId="31F5DE62" w14:textId="77777777" w:rsidR="00881CA6" w:rsidRDefault="00881CA6" w:rsidP="00D70918">
            <w:pPr>
              <w:contextualSpacing/>
              <w:rPr>
                <w:rFonts w:ascii="Arial Narrow" w:hAnsi="Arial Narrow" w:cs="Times New Roman"/>
                <w:bCs/>
                <w:sz w:val="24"/>
                <w:szCs w:val="24"/>
              </w:rPr>
            </w:pPr>
          </w:p>
          <w:p w14:paraId="69F30467" w14:textId="77777777" w:rsidR="00881CA6" w:rsidRDefault="00881CA6" w:rsidP="00D70918">
            <w:pPr>
              <w:contextualSpacing/>
              <w:rPr>
                <w:rFonts w:ascii="Arial Narrow" w:hAnsi="Arial Narrow" w:cs="Times New Roman"/>
                <w:bCs/>
                <w:sz w:val="24"/>
                <w:szCs w:val="24"/>
              </w:rPr>
            </w:pPr>
          </w:p>
          <w:p w14:paraId="41D206A7" w14:textId="77777777" w:rsidR="00881CA6" w:rsidRDefault="00881CA6" w:rsidP="00D70918">
            <w:pPr>
              <w:contextualSpacing/>
              <w:rPr>
                <w:rFonts w:ascii="Arial Narrow" w:hAnsi="Arial Narrow" w:cs="Times New Roman"/>
                <w:bCs/>
                <w:sz w:val="24"/>
                <w:szCs w:val="24"/>
              </w:rPr>
            </w:pPr>
          </w:p>
          <w:p w14:paraId="4BA511A8" w14:textId="77777777" w:rsidR="00C838E7" w:rsidRDefault="00C838E7" w:rsidP="00D70918">
            <w:pPr>
              <w:contextualSpacing/>
              <w:rPr>
                <w:rFonts w:ascii="Arial Narrow" w:hAnsi="Arial Narrow" w:cs="Times New Roman"/>
                <w:bCs/>
                <w:sz w:val="24"/>
                <w:szCs w:val="24"/>
              </w:rPr>
            </w:pPr>
          </w:p>
          <w:p w14:paraId="103DADB0" w14:textId="5E8912DA" w:rsidR="00881CA6" w:rsidRDefault="00881CA6" w:rsidP="00D70918">
            <w:pPr>
              <w:contextualSpacing/>
              <w:rPr>
                <w:rFonts w:ascii="Arial Narrow" w:hAnsi="Arial Narrow" w:cs="Times New Roman"/>
                <w:bCs/>
                <w:sz w:val="24"/>
                <w:szCs w:val="24"/>
              </w:rPr>
            </w:pPr>
            <w:r>
              <w:rPr>
                <w:rFonts w:ascii="Arial Narrow" w:hAnsi="Arial Narrow" w:cs="Times New Roman"/>
                <w:bCs/>
                <w:sz w:val="24"/>
                <w:szCs w:val="24"/>
              </w:rPr>
              <w:t xml:space="preserve">Rektor och </w:t>
            </w:r>
            <w:r w:rsidR="00C838E7">
              <w:rPr>
                <w:rFonts w:ascii="Arial Narrow" w:hAnsi="Arial Narrow" w:cs="Times New Roman"/>
                <w:bCs/>
                <w:sz w:val="24"/>
                <w:szCs w:val="24"/>
              </w:rPr>
              <w:t>utvecklingsgruppen</w:t>
            </w:r>
          </w:p>
          <w:p w14:paraId="1FE7BFF6" w14:textId="77777777" w:rsidR="00340DFC" w:rsidRDefault="00340DFC" w:rsidP="00D70918">
            <w:pPr>
              <w:contextualSpacing/>
              <w:rPr>
                <w:rFonts w:ascii="Arial Narrow" w:hAnsi="Arial Narrow" w:cs="Times New Roman"/>
                <w:bCs/>
                <w:sz w:val="24"/>
                <w:szCs w:val="24"/>
              </w:rPr>
            </w:pPr>
          </w:p>
          <w:p w14:paraId="26CA91EB" w14:textId="77777777" w:rsidR="00A84965" w:rsidRDefault="00A84965" w:rsidP="00340DFC">
            <w:pPr>
              <w:contextualSpacing/>
              <w:rPr>
                <w:rFonts w:ascii="Arial Narrow" w:hAnsi="Arial Narrow" w:cs="Times New Roman"/>
                <w:bCs/>
                <w:sz w:val="24"/>
                <w:szCs w:val="24"/>
              </w:rPr>
            </w:pPr>
          </w:p>
          <w:p w14:paraId="4D07C7DC" w14:textId="77777777" w:rsidR="00A84965" w:rsidRDefault="00A84965" w:rsidP="00340DFC">
            <w:pPr>
              <w:contextualSpacing/>
              <w:rPr>
                <w:rFonts w:ascii="Arial Narrow" w:hAnsi="Arial Narrow" w:cs="Times New Roman"/>
                <w:bCs/>
                <w:sz w:val="24"/>
                <w:szCs w:val="24"/>
              </w:rPr>
            </w:pPr>
          </w:p>
          <w:p w14:paraId="4061226C" w14:textId="77777777" w:rsidR="007F1D35" w:rsidRPr="007F1D35" w:rsidRDefault="007F1D35" w:rsidP="007F1D35">
            <w:pPr>
              <w:contextualSpacing/>
              <w:rPr>
                <w:rFonts w:ascii="Arial Narrow" w:hAnsi="Arial Narrow" w:cs="Times New Roman"/>
                <w:bCs/>
                <w:sz w:val="24"/>
                <w:szCs w:val="24"/>
              </w:rPr>
            </w:pPr>
          </w:p>
          <w:p w14:paraId="401616CD" w14:textId="77777777" w:rsidR="00B3669D" w:rsidRDefault="00B3669D" w:rsidP="00340DFC">
            <w:pPr>
              <w:contextualSpacing/>
              <w:rPr>
                <w:rFonts w:ascii="Arial Narrow" w:hAnsi="Arial Narrow" w:cs="Times New Roman"/>
                <w:bCs/>
                <w:sz w:val="24"/>
                <w:szCs w:val="24"/>
              </w:rPr>
            </w:pPr>
          </w:p>
          <w:p w14:paraId="7D02A9A7" w14:textId="77777777" w:rsidR="00B3669D" w:rsidRDefault="00B3669D" w:rsidP="00340DFC">
            <w:pPr>
              <w:contextualSpacing/>
              <w:rPr>
                <w:rFonts w:ascii="Arial Narrow" w:hAnsi="Arial Narrow" w:cs="Times New Roman"/>
                <w:bCs/>
                <w:sz w:val="24"/>
                <w:szCs w:val="24"/>
              </w:rPr>
            </w:pPr>
          </w:p>
          <w:p w14:paraId="18BBF771" w14:textId="04374D58" w:rsidR="00340DFC" w:rsidRDefault="00340DFC" w:rsidP="00340DFC">
            <w:pPr>
              <w:contextualSpacing/>
              <w:rPr>
                <w:rFonts w:ascii="Arial Narrow" w:hAnsi="Arial Narrow" w:cs="Times New Roman"/>
                <w:bCs/>
                <w:sz w:val="24"/>
                <w:szCs w:val="24"/>
              </w:rPr>
            </w:pPr>
            <w:r w:rsidRPr="00EC208E">
              <w:rPr>
                <w:rFonts w:ascii="Arial Narrow" w:hAnsi="Arial Narrow" w:cs="Times New Roman"/>
                <w:bCs/>
                <w:sz w:val="24"/>
                <w:szCs w:val="24"/>
              </w:rPr>
              <w:lastRenderedPageBreak/>
              <w:t>Pedagogerna</w:t>
            </w:r>
          </w:p>
          <w:p w14:paraId="0E1A1321" w14:textId="195C9070" w:rsidR="00340DFC" w:rsidRDefault="00340DFC" w:rsidP="00340DFC">
            <w:pPr>
              <w:contextualSpacing/>
              <w:rPr>
                <w:rFonts w:ascii="Arial Narrow" w:hAnsi="Arial Narrow" w:cs="Times New Roman"/>
                <w:bCs/>
                <w:sz w:val="24"/>
                <w:szCs w:val="24"/>
              </w:rPr>
            </w:pPr>
          </w:p>
          <w:p w14:paraId="0F1DDC0D" w14:textId="078F9D84" w:rsidR="00340DFC" w:rsidRDefault="00340DFC" w:rsidP="00340DFC">
            <w:pPr>
              <w:contextualSpacing/>
              <w:rPr>
                <w:rFonts w:ascii="Arial Narrow" w:hAnsi="Arial Narrow" w:cs="Times New Roman"/>
                <w:bCs/>
                <w:sz w:val="24"/>
                <w:szCs w:val="24"/>
              </w:rPr>
            </w:pPr>
          </w:p>
          <w:p w14:paraId="2B9A8CAC" w14:textId="63137368" w:rsidR="00340DFC" w:rsidRDefault="00340DFC" w:rsidP="00340DFC">
            <w:pPr>
              <w:contextualSpacing/>
              <w:rPr>
                <w:rFonts w:ascii="Arial Narrow" w:hAnsi="Arial Narrow" w:cs="Times New Roman"/>
                <w:bCs/>
                <w:sz w:val="24"/>
                <w:szCs w:val="24"/>
              </w:rPr>
            </w:pPr>
          </w:p>
          <w:p w14:paraId="7C3F3D36" w14:textId="211C380E" w:rsidR="00340DFC" w:rsidRDefault="00340DFC" w:rsidP="00340DFC">
            <w:pPr>
              <w:contextualSpacing/>
              <w:rPr>
                <w:rFonts w:ascii="Arial Narrow" w:hAnsi="Arial Narrow" w:cs="Times New Roman"/>
                <w:bCs/>
                <w:sz w:val="24"/>
                <w:szCs w:val="24"/>
              </w:rPr>
            </w:pPr>
          </w:p>
          <w:p w14:paraId="4163D64A" w14:textId="77777777" w:rsidR="00340DFC" w:rsidRDefault="00340DFC" w:rsidP="00340DFC">
            <w:pPr>
              <w:contextualSpacing/>
              <w:rPr>
                <w:rFonts w:ascii="Arial Narrow" w:hAnsi="Arial Narrow" w:cs="Times New Roman"/>
                <w:bCs/>
                <w:sz w:val="24"/>
                <w:szCs w:val="24"/>
              </w:rPr>
            </w:pPr>
            <w:r w:rsidRPr="00EC208E">
              <w:rPr>
                <w:rFonts w:ascii="Arial Narrow" w:hAnsi="Arial Narrow" w:cs="Times New Roman"/>
                <w:bCs/>
                <w:sz w:val="24"/>
                <w:szCs w:val="24"/>
              </w:rPr>
              <w:t>Pedagogerna</w:t>
            </w:r>
          </w:p>
          <w:p w14:paraId="529F393E" w14:textId="55DE97E2" w:rsidR="00340DFC" w:rsidRDefault="00340DFC" w:rsidP="00340DFC">
            <w:pPr>
              <w:contextualSpacing/>
              <w:rPr>
                <w:rFonts w:ascii="Arial Narrow" w:hAnsi="Arial Narrow" w:cs="Times New Roman"/>
                <w:bCs/>
                <w:sz w:val="24"/>
                <w:szCs w:val="24"/>
              </w:rPr>
            </w:pPr>
          </w:p>
          <w:p w14:paraId="577591E4" w14:textId="546AC67F" w:rsidR="00340DFC" w:rsidRDefault="00340DFC" w:rsidP="00340DFC">
            <w:pPr>
              <w:contextualSpacing/>
              <w:rPr>
                <w:rFonts w:ascii="Arial Narrow" w:hAnsi="Arial Narrow" w:cs="Times New Roman"/>
                <w:bCs/>
                <w:sz w:val="24"/>
                <w:szCs w:val="24"/>
              </w:rPr>
            </w:pPr>
          </w:p>
          <w:p w14:paraId="1F4DDAD8" w14:textId="08D148BE" w:rsidR="00340DFC" w:rsidRDefault="00340DFC" w:rsidP="00340DFC">
            <w:pPr>
              <w:contextualSpacing/>
              <w:rPr>
                <w:rFonts w:ascii="Arial Narrow" w:hAnsi="Arial Narrow" w:cs="Times New Roman"/>
                <w:bCs/>
                <w:sz w:val="24"/>
                <w:szCs w:val="24"/>
              </w:rPr>
            </w:pPr>
          </w:p>
          <w:p w14:paraId="53EF6E3C" w14:textId="77777777" w:rsidR="00340DFC" w:rsidRDefault="00340DFC" w:rsidP="00340DFC">
            <w:pPr>
              <w:contextualSpacing/>
              <w:rPr>
                <w:rFonts w:ascii="Arial Narrow" w:hAnsi="Arial Narrow" w:cs="Times New Roman"/>
                <w:bCs/>
                <w:sz w:val="24"/>
                <w:szCs w:val="24"/>
              </w:rPr>
            </w:pPr>
            <w:r>
              <w:rPr>
                <w:rFonts w:ascii="Arial Narrow" w:hAnsi="Arial Narrow" w:cs="Times New Roman"/>
                <w:bCs/>
                <w:sz w:val="24"/>
                <w:szCs w:val="24"/>
              </w:rPr>
              <w:t xml:space="preserve">Rektor och </w:t>
            </w:r>
            <w:r w:rsidRPr="00EC208E">
              <w:rPr>
                <w:rFonts w:ascii="Arial Narrow" w:hAnsi="Arial Narrow" w:cs="Times New Roman"/>
                <w:bCs/>
                <w:sz w:val="24"/>
                <w:szCs w:val="24"/>
              </w:rPr>
              <w:t>Pedagogerna</w:t>
            </w:r>
          </w:p>
          <w:p w14:paraId="5FE0644F" w14:textId="36A0DA9C" w:rsidR="00340DFC" w:rsidRDefault="00340DFC" w:rsidP="00340DFC">
            <w:pPr>
              <w:contextualSpacing/>
              <w:rPr>
                <w:rFonts w:ascii="Arial Narrow" w:hAnsi="Arial Narrow" w:cs="Times New Roman"/>
                <w:bCs/>
                <w:sz w:val="24"/>
                <w:szCs w:val="24"/>
              </w:rPr>
            </w:pPr>
          </w:p>
          <w:p w14:paraId="332EFD5C" w14:textId="293CE346" w:rsidR="00340DFC" w:rsidRPr="00881CA6" w:rsidRDefault="00340DFC" w:rsidP="00D70918">
            <w:pPr>
              <w:contextualSpacing/>
              <w:rPr>
                <w:rFonts w:ascii="Arial Narrow" w:hAnsi="Arial Narrow" w:cs="Times New Roman"/>
                <w:bCs/>
                <w:sz w:val="24"/>
                <w:szCs w:val="24"/>
              </w:rPr>
            </w:pPr>
          </w:p>
        </w:tc>
        <w:tc>
          <w:tcPr>
            <w:tcW w:w="1376" w:type="dxa"/>
          </w:tcPr>
          <w:p w14:paraId="155C7522" w14:textId="77777777" w:rsidR="00881CA6" w:rsidRDefault="00881CA6" w:rsidP="00D70918">
            <w:pPr>
              <w:contextualSpacing/>
              <w:rPr>
                <w:rFonts w:ascii="Arial Narrow" w:hAnsi="Arial Narrow" w:cs="Times New Roman"/>
                <w:bCs/>
                <w:sz w:val="24"/>
                <w:szCs w:val="24"/>
              </w:rPr>
            </w:pPr>
          </w:p>
          <w:p w14:paraId="64C5AEF4" w14:textId="6E9D8BA7" w:rsidR="00881CA6" w:rsidRDefault="00881CA6" w:rsidP="00D70918">
            <w:pPr>
              <w:contextualSpacing/>
              <w:rPr>
                <w:rFonts w:ascii="Arial Narrow" w:hAnsi="Arial Narrow" w:cs="Times New Roman"/>
                <w:bCs/>
                <w:sz w:val="24"/>
                <w:szCs w:val="24"/>
              </w:rPr>
            </w:pPr>
            <w:r>
              <w:rPr>
                <w:rFonts w:ascii="Arial Narrow" w:hAnsi="Arial Narrow" w:cs="Times New Roman"/>
                <w:bCs/>
                <w:sz w:val="24"/>
                <w:szCs w:val="24"/>
              </w:rPr>
              <w:t>Maj-</w:t>
            </w:r>
            <w:r w:rsidR="006F4A9C">
              <w:rPr>
                <w:rFonts w:ascii="Arial Narrow" w:hAnsi="Arial Narrow" w:cs="Times New Roman"/>
                <w:bCs/>
                <w:sz w:val="24"/>
                <w:szCs w:val="24"/>
              </w:rPr>
              <w:t>juni -</w:t>
            </w:r>
            <w:r>
              <w:rPr>
                <w:rFonts w:ascii="Arial Narrow" w:hAnsi="Arial Narrow" w:cs="Times New Roman"/>
                <w:bCs/>
                <w:sz w:val="24"/>
                <w:szCs w:val="24"/>
              </w:rPr>
              <w:t>2</w:t>
            </w:r>
            <w:r w:rsidR="00F032A8">
              <w:rPr>
                <w:rFonts w:ascii="Arial Narrow" w:hAnsi="Arial Narrow" w:cs="Times New Roman"/>
                <w:bCs/>
                <w:sz w:val="24"/>
                <w:szCs w:val="24"/>
              </w:rPr>
              <w:t>2</w:t>
            </w:r>
          </w:p>
          <w:p w14:paraId="354C36EA" w14:textId="77777777" w:rsidR="00881CA6" w:rsidRDefault="00881CA6" w:rsidP="00D70918">
            <w:pPr>
              <w:contextualSpacing/>
              <w:rPr>
                <w:rFonts w:ascii="Arial Narrow" w:hAnsi="Arial Narrow" w:cs="Times New Roman"/>
                <w:bCs/>
                <w:sz w:val="24"/>
                <w:szCs w:val="24"/>
              </w:rPr>
            </w:pPr>
          </w:p>
          <w:p w14:paraId="7FDD54CD" w14:textId="77777777" w:rsidR="00881CA6" w:rsidRDefault="00881CA6" w:rsidP="00D70918">
            <w:pPr>
              <w:contextualSpacing/>
              <w:rPr>
                <w:rFonts w:ascii="Arial Narrow" w:hAnsi="Arial Narrow" w:cs="Times New Roman"/>
                <w:bCs/>
                <w:sz w:val="24"/>
                <w:szCs w:val="24"/>
              </w:rPr>
            </w:pPr>
          </w:p>
          <w:p w14:paraId="6EBEEF0B" w14:textId="77777777" w:rsidR="00881CA6" w:rsidRDefault="00881CA6" w:rsidP="00D70918">
            <w:pPr>
              <w:contextualSpacing/>
              <w:rPr>
                <w:rFonts w:ascii="Arial Narrow" w:hAnsi="Arial Narrow" w:cs="Times New Roman"/>
                <w:bCs/>
                <w:sz w:val="24"/>
                <w:szCs w:val="24"/>
              </w:rPr>
            </w:pPr>
          </w:p>
          <w:p w14:paraId="55F49C08" w14:textId="77777777" w:rsidR="00881CA6" w:rsidRDefault="00881CA6" w:rsidP="00D70918">
            <w:pPr>
              <w:contextualSpacing/>
              <w:rPr>
                <w:rFonts w:ascii="Arial Narrow" w:hAnsi="Arial Narrow" w:cs="Times New Roman"/>
                <w:bCs/>
                <w:sz w:val="24"/>
                <w:szCs w:val="24"/>
              </w:rPr>
            </w:pPr>
          </w:p>
          <w:p w14:paraId="7E79DB38" w14:textId="77777777" w:rsidR="00881CA6" w:rsidRDefault="00881CA6" w:rsidP="00D70918">
            <w:pPr>
              <w:contextualSpacing/>
              <w:rPr>
                <w:rFonts w:ascii="Arial Narrow" w:hAnsi="Arial Narrow" w:cs="Times New Roman"/>
                <w:bCs/>
                <w:sz w:val="24"/>
                <w:szCs w:val="24"/>
              </w:rPr>
            </w:pPr>
          </w:p>
          <w:p w14:paraId="45329507" w14:textId="77777777" w:rsidR="00881CA6" w:rsidRDefault="00881CA6" w:rsidP="00D70918">
            <w:pPr>
              <w:contextualSpacing/>
              <w:rPr>
                <w:rFonts w:ascii="Arial Narrow" w:hAnsi="Arial Narrow" w:cs="Times New Roman"/>
                <w:bCs/>
                <w:sz w:val="24"/>
                <w:szCs w:val="24"/>
              </w:rPr>
            </w:pPr>
          </w:p>
          <w:p w14:paraId="55ED38D1" w14:textId="77777777" w:rsidR="00881CA6" w:rsidRDefault="00881CA6" w:rsidP="00D70918">
            <w:pPr>
              <w:contextualSpacing/>
              <w:rPr>
                <w:rFonts w:ascii="Arial Narrow" w:hAnsi="Arial Narrow" w:cs="Times New Roman"/>
                <w:bCs/>
                <w:sz w:val="24"/>
                <w:szCs w:val="24"/>
              </w:rPr>
            </w:pPr>
          </w:p>
          <w:p w14:paraId="40BD8083" w14:textId="532F51C2" w:rsidR="00881CA6" w:rsidRDefault="00881CA6" w:rsidP="00D70918">
            <w:pPr>
              <w:contextualSpacing/>
              <w:rPr>
                <w:rFonts w:ascii="Arial Narrow" w:hAnsi="Arial Narrow" w:cs="Times New Roman"/>
                <w:bCs/>
                <w:sz w:val="24"/>
                <w:szCs w:val="24"/>
              </w:rPr>
            </w:pPr>
            <w:r>
              <w:rPr>
                <w:rFonts w:ascii="Arial Narrow" w:hAnsi="Arial Narrow" w:cs="Times New Roman"/>
                <w:bCs/>
                <w:sz w:val="24"/>
                <w:szCs w:val="24"/>
              </w:rPr>
              <w:t>Maj-</w:t>
            </w:r>
            <w:r w:rsidR="006F4A9C">
              <w:rPr>
                <w:rFonts w:ascii="Arial Narrow" w:hAnsi="Arial Narrow" w:cs="Times New Roman"/>
                <w:bCs/>
                <w:sz w:val="24"/>
                <w:szCs w:val="24"/>
              </w:rPr>
              <w:t>juni-</w:t>
            </w:r>
            <w:r>
              <w:rPr>
                <w:rFonts w:ascii="Arial Narrow" w:hAnsi="Arial Narrow" w:cs="Times New Roman"/>
                <w:bCs/>
                <w:sz w:val="24"/>
                <w:szCs w:val="24"/>
              </w:rPr>
              <w:t>2</w:t>
            </w:r>
            <w:r w:rsidR="00CE7A57">
              <w:rPr>
                <w:rFonts w:ascii="Arial Narrow" w:hAnsi="Arial Narrow" w:cs="Times New Roman"/>
                <w:bCs/>
                <w:sz w:val="24"/>
                <w:szCs w:val="24"/>
              </w:rPr>
              <w:t>2</w:t>
            </w:r>
          </w:p>
          <w:p w14:paraId="041C60A5" w14:textId="77777777" w:rsidR="00881CA6" w:rsidRDefault="00881CA6" w:rsidP="00D70918">
            <w:pPr>
              <w:contextualSpacing/>
              <w:rPr>
                <w:rFonts w:ascii="Arial Narrow" w:hAnsi="Arial Narrow" w:cs="Times New Roman"/>
                <w:bCs/>
                <w:sz w:val="24"/>
                <w:szCs w:val="24"/>
              </w:rPr>
            </w:pPr>
          </w:p>
          <w:p w14:paraId="54DF5E76" w14:textId="77777777" w:rsidR="00881CA6" w:rsidRDefault="00881CA6" w:rsidP="00D70918">
            <w:pPr>
              <w:contextualSpacing/>
              <w:rPr>
                <w:rFonts w:ascii="Arial Narrow" w:hAnsi="Arial Narrow" w:cs="Times New Roman"/>
                <w:bCs/>
                <w:sz w:val="24"/>
                <w:szCs w:val="24"/>
              </w:rPr>
            </w:pPr>
          </w:p>
          <w:p w14:paraId="2DF667BE" w14:textId="77777777" w:rsidR="00881CA6" w:rsidRDefault="00881CA6" w:rsidP="00D70918">
            <w:pPr>
              <w:contextualSpacing/>
              <w:rPr>
                <w:rFonts w:ascii="Arial Narrow" w:hAnsi="Arial Narrow" w:cs="Times New Roman"/>
                <w:bCs/>
                <w:sz w:val="24"/>
                <w:szCs w:val="24"/>
              </w:rPr>
            </w:pPr>
          </w:p>
          <w:p w14:paraId="72F8CECF" w14:textId="77777777" w:rsidR="00881CA6" w:rsidRDefault="00881CA6" w:rsidP="00D70918">
            <w:pPr>
              <w:contextualSpacing/>
              <w:rPr>
                <w:rFonts w:ascii="Arial Narrow" w:hAnsi="Arial Narrow" w:cs="Times New Roman"/>
                <w:bCs/>
                <w:sz w:val="24"/>
                <w:szCs w:val="24"/>
              </w:rPr>
            </w:pPr>
          </w:p>
          <w:p w14:paraId="0EDE7A1E" w14:textId="77777777" w:rsidR="00C838E7" w:rsidRDefault="00C838E7" w:rsidP="00D70918">
            <w:pPr>
              <w:contextualSpacing/>
              <w:rPr>
                <w:rFonts w:ascii="Arial Narrow" w:hAnsi="Arial Narrow" w:cs="Times New Roman"/>
                <w:bCs/>
                <w:sz w:val="24"/>
                <w:szCs w:val="24"/>
              </w:rPr>
            </w:pPr>
          </w:p>
          <w:p w14:paraId="57C95438" w14:textId="16A3396B" w:rsidR="00881CA6" w:rsidRDefault="00881CA6" w:rsidP="00D70918">
            <w:pPr>
              <w:contextualSpacing/>
              <w:rPr>
                <w:rFonts w:ascii="Arial Narrow" w:hAnsi="Arial Narrow" w:cs="Times New Roman"/>
                <w:bCs/>
                <w:sz w:val="24"/>
                <w:szCs w:val="24"/>
              </w:rPr>
            </w:pPr>
            <w:r>
              <w:rPr>
                <w:rFonts w:ascii="Arial Narrow" w:hAnsi="Arial Narrow" w:cs="Times New Roman"/>
                <w:bCs/>
                <w:sz w:val="24"/>
                <w:szCs w:val="24"/>
              </w:rPr>
              <w:t>Maj-</w:t>
            </w:r>
            <w:r w:rsidR="006F4A9C">
              <w:rPr>
                <w:rFonts w:ascii="Arial Narrow" w:hAnsi="Arial Narrow" w:cs="Times New Roman"/>
                <w:bCs/>
                <w:sz w:val="24"/>
                <w:szCs w:val="24"/>
              </w:rPr>
              <w:t>juni-</w:t>
            </w:r>
            <w:r>
              <w:rPr>
                <w:rFonts w:ascii="Arial Narrow" w:hAnsi="Arial Narrow" w:cs="Times New Roman"/>
                <w:bCs/>
                <w:sz w:val="24"/>
                <w:szCs w:val="24"/>
              </w:rPr>
              <w:t>2</w:t>
            </w:r>
            <w:r w:rsidR="00CE7A57">
              <w:rPr>
                <w:rFonts w:ascii="Arial Narrow" w:hAnsi="Arial Narrow" w:cs="Times New Roman"/>
                <w:bCs/>
                <w:sz w:val="24"/>
                <w:szCs w:val="24"/>
              </w:rPr>
              <w:t>2</w:t>
            </w:r>
          </w:p>
          <w:p w14:paraId="560D8B9F" w14:textId="77777777" w:rsidR="00340DFC" w:rsidRDefault="00340DFC" w:rsidP="00D70918">
            <w:pPr>
              <w:contextualSpacing/>
              <w:rPr>
                <w:rFonts w:ascii="Arial Narrow" w:hAnsi="Arial Narrow" w:cs="Times New Roman"/>
                <w:bCs/>
                <w:sz w:val="24"/>
                <w:szCs w:val="24"/>
              </w:rPr>
            </w:pPr>
          </w:p>
          <w:p w14:paraId="32B5AFF5" w14:textId="77777777" w:rsidR="00340DFC" w:rsidRDefault="00340DFC" w:rsidP="00D70918">
            <w:pPr>
              <w:contextualSpacing/>
              <w:rPr>
                <w:rFonts w:ascii="Arial Narrow" w:hAnsi="Arial Narrow" w:cs="Times New Roman"/>
                <w:bCs/>
                <w:sz w:val="24"/>
                <w:szCs w:val="24"/>
              </w:rPr>
            </w:pPr>
          </w:p>
          <w:p w14:paraId="7C259C20" w14:textId="77777777" w:rsidR="00A84965" w:rsidRDefault="00A84965" w:rsidP="00D70918">
            <w:pPr>
              <w:contextualSpacing/>
              <w:rPr>
                <w:rFonts w:ascii="Arial Narrow" w:hAnsi="Arial Narrow" w:cs="Times New Roman"/>
                <w:bCs/>
                <w:sz w:val="24"/>
                <w:szCs w:val="24"/>
              </w:rPr>
            </w:pPr>
          </w:p>
          <w:p w14:paraId="36E60CD9" w14:textId="77777777" w:rsidR="00A84965" w:rsidRDefault="00A84965" w:rsidP="00D70918">
            <w:pPr>
              <w:contextualSpacing/>
              <w:rPr>
                <w:rFonts w:ascii="Arial Narrow" w:hAnsi="Arial Narrow" w:cs="Times New Roman"/>
                <w:bCs/>
                <w:sz w:val="24"/>
                <w:szCs w:val="24"/>
              </w:rPr>
            </w:pPr>
          </w:p>
          <w:p w14:paraId="1B5F4A1B" w14:textId="4511EBE4" w:rsidR="007F1D35" w:rsidRPr="007F1D35" w:rsidRDefault="007F1D35" w:rsidP="007F1D35">
            <w:pPr>
              <w:contextualSpacing/>
              <w:rPr>
                <w:rFonts w:ascii="Arial Narrow" w:hAnsi="Arial Narrow" w:cs="Times New Roman"/>
                <w:bCs/>
                <w:sz w:val="24"/>
                <w:szCs w:val="24"/>
              </w:rPr>
            </w:pPr>
          </w:p>
          <w:p w14:paraId="4EBE9E37" w14:textId="77777777" w:rsidR="00B3669D" w:rsidRDefault="00B3669D" w:rsidP="00D70918">
            <w:pPr>
              <w:contextualSpacing/>
              <w:rPr>
                <w:rFonts w:ascii="Arial Narrow" w:hAnsi="Arial Narrow" w:cs="Times New Roman"/>
                <w:bCs/>
                <w:sz w:val="24"/>
                <w:szCs w:val="24"/>
              </w:rPr>
            </w:pPr>
          </w:p>
          <w:p w14:paraId="01A9E8D2" w14:textId="77777777" w:rsidR="00B3669D" w:rsidRDefault="00B3669D" w:rsidP="00D70918">
            <w:pPr>
              <w:contextualSpacing/>
              <w:rPr>
                <w:rFonts w:ascii="Arial Narrow" w:hAnsi="Arial Narrow" w:cs="Times New Roman"/>
                <w:bCs/>
                <w:sz w:val="24"/>
                <w:szCs w:val="24"/>
              </w:rPr>
            </w:pPr>
          </w:p>
          <w:p w14:paraId="7C41C4EF" w14:textId="3FF6EAE2" w:rsidR="00340DFC" w:rsidRDefault="00524FF8" w:rsidP="00D70918">
            <w:pPr>
              <w:contextualSpacing/>
              <w:rPr>
                <w:rFonts w:ascii="Arial Narrow" w:hAnsi="Arial Narrow" w:cs="Times New Roman"/>
                <w:bCs/>
                <w:sz w:val="24"/>
                <w:szCs w:val="24"/>
              </w:rPr>
            </w:pPr>
            <w:r>
              <w:rPr>
                <w:rFonts w:ascii="Arial Narrow" w:hAnsi="Arial Narrow" w:cs="Times New Roman"/>
                <w:bCs/>
                <w:sz w:val="24"/>
                <w:szCs w:val="24"/>
              </w:rPr>
              <w:lastRenderedPageBreak/>
              <w:t>Löpande</w:t>
            </w:r>
          </w:p>
          <w:p w14:paraId="15320331" w14:textId="77777777" w:rsidR="00340DFC" w:rsidRDefault="00340DFC" w:rsidP="00D70918">
            <w:pPr>
              <w:contextualSpacing/>
              <w:rPr>
                <w:rFonts w:ascii="Arial Narrow" w:hAnsi="Arial Narrow" w:cs="Times New Roman"/>
                <w:bCs/>
                <w:sz w:val="24"/>
                <w:szCs w:val="24"/>
              </w:rPr>
            </w:pPr>
          </w:p>
          <w:p w14:paraId="387A0699" w14:textId="77777777" w:rsidR="00340DFC" w:rsidRDefault="00340DFC" w:rsidP="00D70918">
            <w:pPr>
              <w:contextualSpacing/>
              <w:rPr>
                <w:rFonts w:ascii="Arial Narrow" w:hAnsi="Arial Narrow" w:cs="Times New Roman"/>
                <w:bCs/>
                <w:sz w:val="24"/>
                <w:szCs w:val="24"/>
              </w:rPr>
            </w:pPr>
          </w:p>
          <w:p w14:paraId="2E140B38" w14:textId="77777777" w:rsidR="00340DFC" w:rsidRDefault="00340DFC" w:rsidP="00D70918">
            <w:pPr>
              <w:contextualSpacing/>
              <w:rPr>
                <w:rFonts w:ascii="Arial Narrow" w:hAnsi="Arial Narrow" w:cs="Times New Roman"/>
                <w:bCs/>
                <w:sz w:val="24"/>
                <w:szCs w:val="24"/>
              </w:rPr>
            </w:pPr>
          </w:p>
          <w:p w14:paraId="40A585D2" w14:textId="77777777" w:rsidR="00524FF8" w:rsidRDefault="00524FF8" w:rsidP="00D70918">
            <w:pPr>
              <w:contextualSpacing/>
              <w:rPr>
                <w:rFonts w:ascii="Arial Narrow" w:hAnsi="Arial Narrow" w:cs="Times New Roman"/>
                <w:bCs/>
                <w:sz w:val="24"/>
                <w:szCs w:val="24"/>
              </w:rPr>
            </w:pPr>
          </w:p>
          <w:p w14:paraId="6CFDFA36" w14:textId="5B936564" w:rsidR="00340DFC" w:rsidRDefault="00340DFC" w:rsidP="00D70918">
            <w:pPr>
              <w:contextualSpacing/>
              <w:rPr>
                <w:rFonts w:ascii="Arial Narrow" w:hAnsi="Arial Narrow" w:cs="Times New Roman"/>
                <w:bCs/>
                <w:sz w:val="24"/>
                <w:szCs w:val="24"/>
              </w:rPr>
            </w:pPr>
            <w:r>
              <w:rPr>
                <w:rFonts w:ascii="Arial Narrow" w:hAnsi="Arial Narrow" w:cs="Times New Roman"/>
                <w:bCs/>
                <w:sz w:val="24"/>
                <w:szCs w:val="24"/>
              </w:rPr>
              <w:t>Löpande</w:t>
            </w:r>
          </w:p>
          <w:p w14:paraId="2DC7F436" w14:textId="77777777" w:rsidR="00340DFC" w:rsidRDefault="00340DFC" w:rsidP="00D70918">
            <w:pPr>
              <w:contextualSpacing/>
              <w:rPr>
                <w:rFonts w:ascii="Arial Narrow" w:hAnsi="Arial Narrow" w:cs="Times New Roman"/>
                <w:bCs/>
                <w:sz w:val="24"/>
                <w:szCs w:val="24"/>
              </w:rPr>
            </w:pPr>
          </w:p>
          <w:p w14:paraId="2791BE7C" w14:textId="77777777" w:rsidR="00340DFC" w:rsidRDefault="00340DFC" w:rsidP="00D70918">
            <w:pPr>
              <w:contextualSpacing/>
              <w:rPr>
                <w:rFonts w:ascii="Arial Narrow" w:hAnsi="Arial Narrow" w:cs="Times New Roman"/>
                <w:bCs/>
                <w:sz w:val="24"/>
                <w:szCs w:val="24"/>
              </w:rPr>
            </w:pPr>
          </w:p>
          <w:p w14:paraId="08B3E768" w14:textId="77777777" w:rsidR="00340DFC" w:rsidRDefault="00340DFC" w:rsidP="00D70918">
            <w:pPr>
              <w:contextualSpacing/>
              <w:rPr>
                <w:rFonts w:ascii="Arial Narrow" w:hAnsi="Arial Narrow" w:cs="Times New Roman"/>
                <w:bCs/>
                <w:sz w:val="24"/>
                <w:szCs w:val="24"/>
              </w:rPr>
            </w:pPr>
          </w:p>
          <w:p w14:paraId="2CBA928E" w14:textId="3BB7FA9B" w:rsidR="00340DFC" w:rsidRPr="00881CA6" w:rsidRDefault="00340DFC" w:rsidP="00D70918">
            <w:pPr>
              <w:contextualSpacing/>
              <w:rPr>
                <w:rFonts w:ascii="Arial Narrow" w:hAnsi="Arial Narrow" w:cs="Times New Roman"/>
                <w:bCs/>
                <w:sz w:val="24"/>
                <w:szCs w:val="24"/>
              </w:rPr>
            </w:pPr>
            <w:r>
              <w:rPr>
                <w:rFonts w:ascii="Arial Narrow" w:hAnsi="Arial Narrow" w:cs="Times New Roman"/>
                <w:bCs/>
                <w:sz w:val="24"/>
                <w:szCs w:val="24"/>
              </w:rPr>
              <w:t>Maj-2</w:t>
            </w:r>
            <w:r w:rsidR="00524FF8">
              <w:rPr>
                <w:rFonts w:ascii="Arial Narrow" w:hAnsi="Arial Narrow" w:cs="Times New Roman"/>
                <w:bCs/>
                <w:sz w:val="24"/>
                <w:szCs w:val="24"/>
              </w:rPr>
              <w:t>2</w:t>
            </w:r>
          </w:p>
        </w:tc>
      </w:tr>
    </w:tbl>
    <w:p w14:paraId="522E7550" w14:textId="47F4EE76" w:rsidR="00112E6E" w:rsidRPr="00EC208E" w:rsidRDefault="00112E6E" w:rsidP="00D70918">
      <w:pPr>
        <w:pStyle w:val="Rubrik2"/>
        <w:spacing w:before="0" w:line="240" w:lineRule="auto"/>
        <w:contextualSpacing/>
        <w:rPr>
          <w:rFonts w:ascii="Arial Narrow" w:hAnsi="Arial Narrow" w:cs="Times New Roman"/>
          <w:b/>
          <w:color w:val="000000"/>
        </w:rPr>
      </w:pPr>
      <w:r w:rsidRPr="00EC208E">
        <w:rPr>
          <w:rFonts w:ascii="Arial Narrow" w:hAnsi="Arial Narrow" w:cs="Times New Roman"/>
          <w:b/>
          <w:color w:val="000000"/>
        </w:rPr>
        <w:lastRenderedPageBreak/>
        <w:t xml:space="preserve"> </w:t>
      </w:r>
    </w:p>
    <w:p w14:paraId="42A86B70" w14:textId="77777777" w:rsidR="00112E6E" w:rsidRPr="00EC208E" w:rsidRDefault="00112E6E" w:rsidP="00D70918">
      <w:pPr>
        <w:pStyle w:val="Normalwebb"/>
        <w:spacing w:before="0" w:beforeAutospacing="0" w:after="0" w:afterAutospacing="0"/>
        <w:contextualSpacing/>
        <w:rPr>
          <w:rFonts w:ascii="Arial Narrow" w:hAnsi="Arial Narrow"/>
          <w:color w:val="000000"/>
        </w:rPr>
      </w:pPr>
    </w:p>
    <w:p w14:paraId="6BF31304" w14:textId="77777777" w:rsidR="00112E6E" w:rsidRPr="00EC208E" w:rsidRDefault="00112E6E" w:rsidP="00D70918">
      <w:pPr>
        <w:spacing w:after="0"/>
        <w:contextualSpacing/>
        <w:rPr>
          <w:rFonts w:ascii="Arial Narrow" w:hAnsi="Arial Narrow"/>
        </w:rPr>
      </w:pPr>
    </w:p>
    <w:p w14:paraId="6393CD67" w14:textId="77777777" w:rsidR="005816A4" w:rsidRPr="00EC208E" w:rsidRDefault="005816A4" w:rsidP="00D70918">
      <w:pPr>
        <w:pStyle w:val="Normalwebb"/>
        <w:spacing w:before="0" w:beforeAutospacing="0" w:after="0" w:afterAutospacing="0"/>
        <w:contextualSpacing/>
        <w:rPr>
          <w:rFonts w:ascii="Arial Narrow" w:hAnsi="Arial Narrow"/>
          <w:color w:val="000000"/>
        </w:rPr>
      </w:pPr>
    </w:p>
    <w:p w14:paraId="383BCB66" w14:textId="77777777" w:rsidR="005816A4" w:rsidRPr="00EC208E" w:rsidRDefault="005816A4" w:rsidP="00D70918">
      <w:pPr>
        <w:pStyle w:val="Normalwebb"/>
        <w:spacing w:before="0" w:beforeAutospacing="0" w:after="0" w:afterAutospacing="0"/>
        <w:contextualSpacing/>
        <w:rPr>
          <w:rFonts w:ascii="Arial Narrow" w:hAnsi="Arial Narrow"/>
        </w:rPr>
      </w:pPr>
    </w:p>
    <w:p w14:paraId="654DC61E" w14:textId="49EC4B38" w:rsidR="00E97A45" w:rsidRPr="008468A3" w:rsidRDefault="00340DFC" w:rsidP="008468A3">
      <w:pPr>
        <w:rPr>
          <w:rFonts w:ascii="Arial Narrow" w:eastAsiaTheme="majorEastAsia" w:hAnsi="Arial Narrow" w:cs="Times New Roman"/>
          <w:b/>
          <w:sz w:val="32"/>
          <w:szCs w:val="32"/>
        </w:rPr>
      </w:pPr>
      <w:r>
        <w:rPr>
          <w:rFonts w:ascii="Arial Narrow" w:eastAsia="Times New Roman" w:hAnsi="Arial Narrow" w:cs="Times New Roman"/>
          <w:b/>
          <w:lang w:eastAsia="sv-SE"/>
        </w:rPr>
        <w:br w:type="page"/>
      </w:r>
    </w:p>
    <w:p w14:paraId="4249E4C3" w14:textId="2DAC80E7" w:rsidR="00E97A45" w:rsidRPr="00B55159" w:rsidRDefault="00E97A45" w:rsidP="00B55159">
      <w:pPr>
        <w:ind w:left="6520" w:firstLine="1304"/>
        <w:rPr>
          <w:rFonts w:ascii="Arial Narrow" w:hAnsi="Arial Narrow"/>
          <w:sz w:val="24"/>
          <w:szCs w:val="24"/>
        </w:rPr>
      </w:pPr>
      <w:bookmarkStart w:id="14" w:name="_Toc24620149"/>
      <w:r w:rsidRPr="00B55159">
        <w:rPr>
          <w:rFonts w:ascii="Arial Narrow" w:hAnsi="Arial Narrow"/>
          <w:b/>
          <w:color w:val="0070C0"/>
          <w:sz w:val="26"/>
          <w:szCs w:val="26"/>
        </w:rPr>
        <w:lastRenderedPageBreak/>
        <w:t xml:space="preserve">Bilaga </w:t>
      </w:r>
      <w:bookmarkEnd w:id="14"/>
      <w:r w:rsidR="00B55159">
        <w:rPr>
          <w:rFonts w:ascii="Arial Narrow" w:hAnsi="Arial Narrow"/>
          <w:b/>
          <w:bCs/>
          <w:color w:val="0070C0"/>
          <w:sz w:val="26"/>
          <w:szCs w:val="26"/>
        </w:rPr>
        <w:t>2</w:t>
      </w:r>
      <w:r w:rsidRPr="00B55159">
        <w:rPr>
          <w:rFonts w:ascii="Arial Narrow" w:hAnsi="Arial Narrow"/>
          <w:sz w:val="24"/>
          <w:szCs w:val="24"/>
        </w:rPr>
        <w:t xml:space="preserve"> </w:t>
      </w:r>
    </w:p>
    <w:p w14:paraId="4EE50050" w14:textId="77777777" w:rsidR="00E97A45" w:rsidRDefault="00E97A45" w:rsidP="006A7D5F">
      <w:pPr>
        <w:jc w:val="center"/>
        <w:rPr>
          <w:rFonts w:ascii="Arial Narrow" w:hAnsi="Arial Narrow"/>
          <w:sz w:val="24"/>
          <w:szCs w:val="24"/>
        </w:rPr>
      </w:pPr>
    </w:p>
    <w:p w14:paraId="346064E4" w14:textId="2496F941" w:rsidR="003D4C6E" w:rsidRPr="006A7D5F" w:rsidRDefault="003D4C6E" w:rsidP="006A7D5F">
      <w:pPr>
        <w:jc w:val="center"/>
        <w:rPr>
          <w:rFonts w:ascii="Arial Narrow" w:hAnsi="Arial Narrow"/>
          <w:sz w:val="24"/>
          <w:szCs w:val="24"/>
        </w:rPr>
      </w:pPr>
      <w:r w:rsidRPr="006A7D5F">
        <w:rPr>
          <w:rFonts w:ascii="Arial Narrow" w:hAnsi="Arial Narrow"/>
          <w:sz w:val="24"/>
          <w:szCs w:val="24"/>
        </w:rPr>
        <w:t>CHECKLISTA FÖR ATT FRÄMJA/FÖREBYGGA</w:t>
      </w:r>
    </w:p>
    <w:p w14:paraId="710B5777" w14:textId="77777777" w:rsidR="003D4C6E" w:rsidRPr="00BF3C04" w:rsidRDefault="003D4C6E" w:rsidP="00D70918">
      <w:pPr>
        <w:spacing w:after="0"/>
        <w:contextualSpacing/>
        <w:jc w:val="both"/>
        <w:rPr>
          <w:rFonts w:ascii="Arial Narrow" w:hAnsi="Arial Narrow" w:cs="Arial"/>
          <w:sz w:val="24"/>
          <w:szCs w:val="24"/>
        </w:rPr>
      </w:pPr>
    </w:p>
    <w:p w14:paraId="5B276BDC" w14:textId="77777777"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i samband med inskolning helhjärtat satsa på att introducera och presentera barnen på ett positivt sätt i förskolan och i gruppen</w:t>
      </w:r>
    </w:p>
    <w:p w14:paraId="1261CC0A" w14:textId="77777777" w:rsidR="003D4C6E" w:rsidRPr="00EB26FF" w:rsidRDefault="003D4C6E" w:rsidP="00D70918">
      <w:pPr>
        <w:spacing w:after="0"/>
        <w:contextualSpacing/>
        <w:jc w:val="both"/>
        <w:rPr>
          <w:rFonts w:ascii="Arial Narrow" w:hAnsi="Arial Narrow" w:cs="Arial"/>
          <w:sz w:val="24"/>
          <w:szCs w:val="24"/>
        </w:rPr>
      </w:pPr>
    </w:p>
    <w:p w14:paraId="4CDD4B70" w14:textId="77777777"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i samband med inskolning se till att lägga stor vikt vid samarbets- och trygghetssituationer</w:t>
      </w:r>
    </w:p>
    <w:p w14:paraId="60A3DD2E" w14:textId="77777777" w:rsidR="003D4C6E" w:rsidRPr="00EB26FF" w:rsidRDefault="003D4C6E" w:rsidP="00D70918">
      <w:pPr>
        <w:spacing w:after="0"/>
        <w:contextualSpacing/>
        <w:jc w:val="both"/>
        <w:rPr>
          <w:rFonts w:ascii="Arial Narrow" w:hAnsi="Arial Narrow" w:cs="Arial"/>
          <w:sz w:val="24"/>
          <w:szCs w:val="24"/>
        </w:rPr>
      </w:pPr>
    </w:p>
    <w:p w14:paraId="09691138" w14:textId="77FD246C"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 xml:space="preserve">i samband med inskolning se till att </w:t>
      </w:r>
      <w:r w:rsidR="00A26F06" w:rsidRPr="00EB26FF">
        <w:rPr>
          <w:rFonts w:ascii="Arial Narrow" w:hAnsi="Arial Narrow" w:cs="Arial"/>
          <w:sz w:val="24"/>
          <w:szCs w:val="24"/>
        </w:rPr>
        <w:t>pe</w:t>
      </w:r>
      <w:r w:rsidR="00A26F06">
        <w:rPr>
          <w:rFonts w:ascii="Arial Narrow" w:hAnsi="Arial Narrow" w:cs="Arial"/>
          <w:sz w:val="24"/>
          <w:szCs w:val="24"/>
        </w:rPr>
        <w:t>dagoger</w:t>
      </w:r>
      <w:r w:rsidRPr="00EB26FF">
        <w:rPr>
          <w:rFonts w:ascii="Arial Narrow" w:hAnsi="Arial Narrow" w:cs="Arial"/>
          <w:sz w:val="24"/>
          <w:szCs w:val="24"/>
        </w:rPr>
        <w:t xml:space="preserve"> alltid finns i närheten av de nya barnen för att observera och hjälpa till i kontaktskapandet med de nya kamraterna</w:t>
      </w:r>
    </w:p>
    <w:p w14:paraId="1EC64D37" w14:textId="77777777" w:rsidR="003D4C6E" w:rsidRPr="00EB26FF" w:rsidRDefault="003D4C6E" w:rsidP="00D70918">
      <w:pPr>
        <w:spacing w:after="0"/>
        <w:contextualSpacing/>
        <w:jc w:val="both"/>
        <w:rPr>
          <w:rFonts w:ascii="Arial Narrow" w:hAnsi="Arial Narrow" w:cs="Arial"/>
          <w:sz w:val="24"/>
          <w:szCs w:val="24"/>
        </w:rPr>
      </w:pPr>
    </w:p>
    <w:p w14:paraId="388CEF7A" w14:textId="19E9A8C2"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att pe</w:t>
      </w:r>
      <w:r w:rsidR="00AC6049">
        <w:rPr>
          <w:rFonts w:ascii="Arial Narrow" w:hAnsi="Arial Narrow" w:cs="Arial"/>
          <w:sz w:val="24"/>
          <w:szCs w:val="24"/>
        </w:rPr>
        <w:t>dagoger</w:t>
      </w:r>
      <w:r w:rsidRPr="00EB26FF">
        <w:rPr>
          <w:rFonts w:ascii="Arial Narrow" w:hAnsi="Arial Narrow" w:cs="Arial"/>
          <w:sz w:val="24"/>
          <w:szCs w:val="24"/>
        </w:rPr>
        <w:t xml:space="preserve"> och barn tillsammans, i olika sammanhang, pratar om hur man skall bete sig mot varandra – hur en bra kompis är samt lägger stor vikt vid att poängtera omtanke och empati om varandra</w:t>
      </w:r>
    </w:p>
    <w:p w14:paraId="11CBF384" w14:textId="77777777" w:rsidR="003D4C6E" w:rsidRPr="00EB26FF" w:rsidRDefault="003D4C6E" w:rsidP="00D70918">
      <w:pPr>
        <w:spacing w:after="0"/>
        <w:contextualSpacing/>
        <w:jc w:val="both"/>
        <w:rPr>
          <w:rFonts w:ascii="Arial Narrow" w:hAnsi="Arial Narrow" w:cs="Arial"/>
          <w:sz w:val="24"/>
          <w:szCs w:val="24"/>
        </w:rPr>
      </w:pPr>
    </w:p>
    <w:p w14:paraId="5849BA69" w14:textId="65D2F1A0"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 xml:space="preserve">i samband med </w:t>
      </w:r>
      <w:r w:rsidR="00A26F06">
        <w:rPr>
          <w:rFonts w:ascii="Arial Narrow" w:hAnsi="Arial Narrow" w:cs="Arial"/>
          <w:sz w:val="24"/>
          <w:szCs w:val="24"/>
        </w:rPr>
        <w:t>vårdnadshavar</w:t>
      </w:r>
      <w:r w:rsidRPr="00EB26FF">
        <w:rPr>
          <w:rFonts w:ascii="Arial Narrow" w:hAnsi="Arial Narrow" w:cs="Arial"/>
          <w:sz w:val="24"/>
          <w:szCs w:val="24"/>
        </w:rPr>
        <w:t xml:space="preserve">möten/inskolning informera om arbetet </w:t>
      </w:r>
    </w:p>
    <w:p w14:paraId="1F813579" w14:textId="77777777" w:rsidR="003D4C6E" w:rsidRPr="00EB26FF" w:rsidRDefault="003D4C6E" w:rsidP="00D70918">
      <w:pPr>
        <w:spacing w:after="0"/>
        <w:contextualSpacing/>
        <w:jc w:val="both"/>
        <w:rPr>
          <w:rFonts w:ascii="Arial Narrow" w:hAnsi="Arial Narrow" w:cs="Arial"/>
          <w:sz w:val="24"/>
          <w:szCs w:val="24"/>
        </w:rPr>
      </w:pPr>
    </w:p>
    <w:p w14:paraId="3AED28F1" w14:textId="1EF1FFE8"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att pe</w:t>
      </w:r>
      <w:r w:rsidR="00AC6049">
        <w:rPr>
          <w:rFonts w:ascii="Arial Narrow" w:hAnsi="Arial Narrow" w:cs="Arial"/>
          <w:sz w:val="24"/>
          <w:szCs w:val="24"/>
        </w:rPr>
        <w:t>dagoger</w:t>
      </w:r>
      <w:r w:rsidRPr="00EB26FF">
        <w:rPr>
          <w:rFonts w:ascii="Arial Narrow" w:hAnsi="Arial Narrow" w:cs="Arial"/>
          <w:sz w:val="24"/>
          <w:szCs w:val="24"/>
        </w:rPr>
        <w:t xml:space="preserve"> är tydliga och sätter gränser vid behov</w:t>
      </w:r>
    </w:p>
    <w:p w14:paraId="3748720E" w14:textId="77777777" w:rsidR="003D4C6E" w:rsidRPr="00EB26FF" w:rsidRDefault="003D4C6E" w:rsidP="00D70918">
      <w:pPr>
        <w:spacing w:after="0"/>
        <w:contextualSpacing/>
        <w:jc w:val="both"/>
        <w:rPr>
          <w:rFonts w:ascii="Arial Narrow" w:hAnsi="Arial Narrow" w:cs="Arial"/>
          <w:sz w:val="24"/>
          <w:szCs w:val="24"/>
        </w:rPr>
      </w:pPr>
    </w:p>
    <w:p w14:paraId="714C4804" w14:textId="68D7652B"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 xml:space="preserve">att </w:t>
      </w:r>
      <w:r w:rsidR="00AC6049" w:rsidRPr="00EB26FF">
        <w:rPr>
          <w:rFonts w:ascii="Arial Narrow" w:hAnsi="Arial Narrow" w:cs="Arial"/>
          <w:sz w:val="24"/>
          <w:szCs w:val="24"/>
        </w:rPr>
        <w:t>alla pedagoger</w:t>
      </w:r>
      <w:r w:rsidRPr="00EB26FF">
        <w:rPr>
          <w:rFonts w:ascii="Arial Narrow" w:hAnsi="Arial Narrow" w:cs="Arial"/>
          <w:sz w:val="24"/>
          <w:szCs w:val="24"/>
        </w:rPr>
        <w:t xml:space="preserve"> ingriper direkt vid konflikt som de bedömer att barnen själv</w:t>
      </w:r>
      <w:r w:rsidR="00A84965" w:rsidRPr="00EB26FF">
        <w:rPr>
          <w:rFonts w:ascii="Arial Narrow" w:hAnsi="Arial Narrow" w:cs="Arial"/>
          <w:sz w:val="24"/>
          <w:szCs w:val="24"/>
        </w:rPr>
        <w:t>a</w:t>
      </w:r>
      <w:r w:rsidRPr="00EB26FF">
        <w:rPr>
          <w:rFonts w:ascii="Arial Narrow" w:hAnsi="Arial Narrow" w:cs="Arial"/>
          <w:sz w:val="24"/>
          <w:szCs w:val="24"/>
        </w:rPr>
        <w:t xml:space="preserve"> inte kan hantera</w:t>
      </w:r>
    </w:p>
    <w:p w14:paraId="1673C5DB" w14:textId="77777777" w:rsidR="003D4C6E" w:rsidRPr="00EB26FF" w:rsidRDefault="003D4C6E" w:rsidP="00D70918">
      <w:pPr>
        <w:spacing w:after="0"/>
        <w:contextualSpacing/>
        <w:jc w:val="both"/>
        <w:rPr>
          <w:rFonts w:ascii="Arial Narrow" w:hAnsi="Arial Narrow" w:cs="Arial"/>
          <w:sz w:val="24"/>
          <w:szCs w:val="24"/>
        </w:rPr>
      </w:pPr>
    </w:p>
    <w:p w14:paraId="727A1488" w14:textId="47F8BD78"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att p</w:t>
      </w:r>
      <w:r w:rsidR="00AC6049">
        <w:rPr>
          <w:rFonts w:ascii="Arial Narrow" w:hAnsi="Arial Narrow" w:cs="Arial"/>
          <w:sz w:val="24"/>
          <w:szCs w:val="24"/>
        </w:rPr>
        <w:t>edagoger</w:t>
      </w:r>
      <w:r w:rsidRPr="00EB26FF">
        <w:rPr>
          <w:rFonts w:ascii="Arial Narrow" w:hAnsi="Arial Narrow" w:cs="Arial"/>
          <w:sz w:val="24"/>
          <w:szCs w:val="24"/>
        </w:rPr>
        <w:t xml:space="preserve"> gör barn uppmärksamma på vad som är rätt eller fel</w:t>
      </w:r>
    </w:p>
    <w:p w14:paraId="5072AB87" w14:textId="77777777" w:rsidR="003D4C6E" w:rsidRPr="00EB26FF" w:rsidRDefault="003D4C6E" w:rsidP="00D70918">
      <w:pPr>
        <w:spacing w:after="0"/>
        <w:contextualSpacing/>
        <w:jc w:val="both"/>
        <w:rPr>
          <w:rFonts w:ascii="Arial Narrow" w:hAnsi="Arial Narrow" w:cs="Arial"/>
          <w:sz w:val="24"/>
          <w:szCs w:val="24"/>
        </w:rPr>
      </w:pPr>
    </w:p>
    <w:p w14:paraId="5A2B3947" w14:textId="2BB85B76"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att pe</w:t>
      </w:r>
      <w:r w:rsidR="00AC6049">
        <w:rPr>
          <w:rFonts w:ascii="Arial Narrow" w:hAnsi="Arial Narrow" w:cs="Arial"/>
          <w:sz w:val="24"/>
          <w:szCs w:val="24"/>
        </w:rPr>
        <w:t>dagoger</w:t>
      </w:r>
      <w:r w:rsidRPr="00EB26FF">
        <w:rPr>
          <w:rFonts w:ascii="Arial Narrow" w:hAnsi="Arial Narrow" w:cs="Arial"/>
          <w:sz w:val="24"/>
          <w:szCs w:val="24"/>
        </w:rPr>
        <w:t xml:space="preserve"> hjälper barnen att komma in i bra lekklimat med varandra genom att delta och vara modeller</w:t>
      </w:r>
    </w:p>
    <w:p w14:paraId="47412D76" w14:textId="77777777" w:rsidR="003D4C6E" w:rsidRPr="00EB26FF" w:rsidRDefault="003D4C6E" w:rsidP="00D70918">
      <w:pPr>
        <w:spacing w:after="0"/>
        <w:contextualSpacing/>
        <w:jc w:val="both"/>
        <w:rPr>
          <w:rFonts w:ascii="Arial Narrow" w:hAnsi="Arial Narrow" w:cs="Arial"/>
          <w:sz w:val="24"/>
          <w:szCs w:val="24"/>
        </w:rPr>
      </w:pPr>
    </w:p>
    <w:p w14:paraId="2A79EB73" w14:textId="61DA3882"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att pe</w:t>
      </w:r>
      <w:r w:rsidR="00AC6049">
        <w:rPr>
          <w:rFonts w:ascii="Arial Narrow" w:hAnsi="Arial Narrow" w:cs="Arial"/>
          <w:sz w:val="24"/>
          <w:szCs w:val="24"/>
        </w:rPr>
        <w:t>dagoger</w:t>
      </w:r>
      <w:r w:rsidRPr="00EB26FF">
        <w:rPr>
          <w:rFonts w:ascii="Arial Narrow" w:hAnsi="Arial Narrow" w:cs="Arial"/>
          <w:sz w:val="24"/>
          <w:szCs w:val="24"/>
        </w:rPr>
        <w:t xml:space="preserve"> bearbetar inträffade incidenter direkt tillsammans med barnen</w:t>
      </w:r>
    </w:p>
    <w:p w14:paraId="224A5D9E" w14:textId="77777777" w:rsidR="003D4C6E" w:rsidRPr="00EB26FF" w:rsidRDefault="003D4C6E" w:rsidP="00D70918">
      <w:pPr>
        <w:spacing w:after="0"/>
        <w:contextualSpacing/>
        <w:jc w:val="both"/>
        <w:rPr>
          <w:rFonts w:ascii="Arial Narrow" w:hAnsi="Arial Narrow" w:cs="Arial"/>
          <w:sz w:val="24"/>
          <w:szCs w:val="24"/>
        </w:rPr>
      </w:pPr>
    </w:p>
    <w:p w14:paraId="19F62AC7" w14:textId="13C730BD"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att pe</w:t>
      </w:r>
      <w:r w:rsidR="00AC6049">
        <w:rPr>
          <w:rFonts w:ascii="Arial Narrow" w:hAnsi="Arial Narrow" w:cs="Arial"/>
          <w:sz w:val="24"/>
          <w:szCs w:val="24"/>
        </w:rPr>
        <w:t>dagoger</w:t>
      </w:r>
      <w:r w:rsidRPr="00EB26FF">
        <w:rPr>
          <w:rFonts w:ascii="Arial Narrow" w:hAnsi="Arial Narrow" w:cs="Arial"/>
          <w:sz w:val="24"/>
          <w:szCs w:val="24"/>
        </w:rPr>
        <w:t xml:space="preserve"> lånar barnböcker som tar upp ämnet ur olika synvinklar för att barnen ska förstå</w:t>
      </w:r>
    </w:p>
    <w:p w14:paraId="13D3C67F" w14:textId="77777777" w:rsidR="003D4C6E" w:rsidRPr="00EB26FF" w:rsidRDefault="003D4C6E" w:rsidP="00D70918">
      <w:pPr>
        <w:spacing w:after="0"/>
        <w:contextualSpacing/>
        <w:jc w:val="both"/>
        <w:rPr>
          <w:rFonts w:ascii="Arial Narrow" w:hAnsi="Arial Narrow" w:cs="Arial"/>
          <w:sz w:val="24"/>
          <w:szCs w:val="24"/>
        </w:rPr>
      </w:pPr>
    </w:p>
    <w:p w14:paraId="3E72C470" w14:textId="148DDC56" w:rsidR="003D4C6E"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 xml:space="preserve">om något inträffar bestämma sig för en handlingsplan med stöd från </w:t>
      </w:r>
      <w:r w:rsidR="00A84965" w:rsidRPr="00EB26FF">
        <w:rPr>
          <w:rFonts w:ascii="Arial Narrow" w:hAnsi="Arial Narrow" w:cs="Arial"/>
          <w:sz w:val="24"/>
          <w:szCs w:val="24"/>
        </w:rPr>
        <w:t>rektor</w:t>
      </w:r>
    </w:p>
    <w:p w14:paraId="53E6CF68" w14:textId="77777777" w:rsidR="003D4C6E" w:rsidRPr="00EB26FF" w:rsidRDefault="003D4C6E" w:rsidP="00D70918">
      <w:pPr>
        <w:spacing w:after="0"/>
        <w:contextualSpacing/>
        <w:jc w:val="both"/>
        <w:rPr>
          <w:rFonts w:ascii="Arial Narrow" w:hAnsi="Arial Narrow" w:cs="Arial"/>
          <w:sz w:val="24"/>
          <w:szCs w:val="24"/>
        </w:rPr>
      </w:pPr>
    </w:p>
    <w:p w14:paraId="58AFB700" w14:textId="7F74C66B" w:rsidR="00E97A45" w:rsidRPr="00EB26FF" w:rsidRDefault="003D4C6E" w:rsidP="00BF3C04">
      <w:pPr>
        <w:pStyle w:val="Liststycke"/>
        <w:numPr>
          <w:ilvl w:val="0"/>
          <w:numId w:val="30"/>
        </w:numPr>
        <w:spacing w:after="0"/>
        <w:jc w:val="both"/>
        <w:rPr>
          <w:rFonts w:ascii="Arial Narrow" w:hAnsi="Arial Narrow" w:cs="Arial"/>
          <w:sz w:val="24"/>
          <w:szCs w:val="24"/>
        </w:rPr>
      </w:pPr>
      <w:r w:rsidRPr="00EB26FF">
        <w:rPr>
          <w:rFonts w:ascii="Arial Narrow" w:hAnsi="Arial Narrow" w:cs="Arial"/>
          <w:sz w:val="24"/>
          <w:szCs w:val="24"/>
        </w:rPr>
        <w:t xml:space="preserve">att handlingsplanen följs upp och utvärderas vid ett senare möte tillsammans med </w:t>
      </w:r>
      <w:r w:rsidR="00A84965" w:rsidRPr="00EB26FF">
        <w:rPr>
          <w:rFonts w:ascii="Arial Narrow" w:hAnsi="Arial Narrow" w:cs="Arial"/>
          <w:sz w:val="24"/>
          <w:szCs w:val="24"/>
        </w:rPr>
        <w:t>rektor</w:t>
      </w:r>
    </w:p>
    <w:p w14:paraId="0737D449" w14:textId="30CA1AD8" w:rsidR="005816A4" w:rsidRPr="003A1E9A" w:rsidRDefault="005816A4" w:rsidP="003A1E9A">
      <w:pPr>
        <w:rPr>
          <w:rFonts w:ascii="Arial Narrow" w:hAnsi="Arial Narrow" w:cs="Arial"/>
          <w:sz w:val="24"/>
          <w:szCs w:val="24"/>
        </w:rPr>
      </w:pPr>
    </w:p>
    <w:sectPr w:rsidR="005816A4" w:rsidRPr="003A1E9A" w:rsidSect="005816A4">
      <w:footerReference w:type="default" r:id="rId2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9EAC1" w14:textId="77777777" w:rsidR="000F7F1C" w:rsidRDefault="000F7F1C" w:rsidP="005816A4">
      <w:pPr>
        <w:spacing w:after="0" w:line="240" w:lineRule="auto"/>
      </w:pPr>
      <w:r>
        <w:separator/>
      </w:r>
    </w:p>
  </w:endnote>
  <w:endnote w:type="continuationSeparator" w:id="0">
    <w:p w14:paraId="6149DE0D" w14:textId="77777777" w:rsidR="000F7F1C" w:rsidRDefault="000F7F1C" w:rsidP="005816A4">
      <w:pPr>
        <w:spacing w:after="0" w:line="240" w:lineRule="auto"/>
      </w:pPr>
      <w:r>
        <w:continuationSeparator/>
      </w:r>
    </w:p>
  </w:endnote>
  <w:endnote w:type="continuationNotice" w:id="1">
    <w:p w14:paraId="317BBB4B" w14:textId="77777777" w:rsidR="000F7F1C" w:rsidRDefault="000F7F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horndale">
    <w:altName w:val="Times New Roman"/>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erling Nova Text Pro">
    <w:altName w:val="Cambria"/>
    <w:panose1 w:val="020B0604020202020204"/>
    <w:charset w:val="00"/>
    <w:family w:val="roman"/>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mplitude Light">
    <w:altName w:val="Calibri"/>
    <w:panose1 w:val="020B0604020202020204"/>
    <w:charset w:val="00"/>
    <w:family w:val="swiss"/>
    <w:pitch w:val="default"/>
    <w:sig w:usb0="00000003" w:usb1="00000000" w:usb2="00000000" w:usb3="00000000" w:csb0="00000001" w:csb1="00000000"/>
  </w:font>
  <w:font w:name="Circular Pro Bold">
    <w:altName w:val="Calibri"/>
    <w:panose1 w:val="020B0604020202020204"/>
    <w:charset w:val="00"/>
    <w:family w:val="swiss"/>
    <w:pitch w:val="default"/>
    <w:sig w:usb0="00000003" w:usb1="00000000" w:usb2="00000000" w:usb3="00000000" w:csb0="00000001" w:csb1="00000000"/>
  </w:font>
  <w:font w:name="Circular Pro Book">
    <w:altName w:val="Calibri"/>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C01D" w14:textId="77777777" w:rsidR="00A27F96" w:rsidRDefault="00A27F96">
    <w:pPr>
      <w:pStyle w:val="Sidfot"/>
      <w:jc w:val="right"/>
    </w:pPr>
  </w:p>
  <w:p w14:paraId="431F16CA" w14:textId="77777777" w:rsidR="00A27F96" w:rsidRDefault="00A27F9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51F0" w14:textId="15B78D29" w:rsidR="00A27F96" w:rsidRDefault="00DF2EC2" w:rsidP="00EC2DC2">
    <w:pPr>
      <w:pStyle w:val="Default"/>
      <w:tabs>
        <w:tab w:val="right" w:pos="9072"/>
      </w:tabs>
      <w:ind w:left="-15"/>
      <w:jc w:val="both"/>
      <w:rPr>
        <w:sz w:val="23"/>
        <w:szCs w:val="23"/>
      </w:rPr>
    </w:pPr>
    <w:r>
      <w:rPr>
        <w:sz w:val="23"/>
        <w:szCs w:val="23"/>
      </w:rPr>
      <w:t>November 2021</w:t>
    </w:r>
  </w:p>
  <w:p w14:paraId="42F88014" w14:textId="77777777" w:rsidR="00A27F96" w:rsidRDefault="00A27F96" w:rsidP="005138AB">
    <w:pPr>
      <w:pStyle w:val="Sidfot"/>
    </w:pPr>
  </w:p>
  <w:p w14:paraId="62A5A036" w14:textId="77777777" w:rsidR="00A27F96" w:rsidRDefault="00A27F9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75239"/>
      <w:docPartObj>
        <w:docPartGallery w:val="Page Numbers (Bottom of Page)"/>
        <w:docPartUnique/>
      </w:docPartObj>
    </w:sdtPr>
    <w:sdtEndPr/>
    <w:sdtContent>
      <w:p w14:paraId="7161A0FB" w14:textId="09A79AC2" w:rsidR="00A27F96" w:rsidRDefault="00A27F96">
        <w:pPr>
          <w:pStyle w:val="Sidfot"/>
          <w:jc w:val="right"/>
        </w:pPr>
        <w:r>
          <w:fldChar w:fldCharType="begin"/>
        </w:r>
        <w:r>
          <w:instrText>PAGE   \* MERGEFORMAT</w:instrText>
        </w:r>
        <w:r>
          <w:fldChar w:fldCharType="separate"/>
        </w:r>
        <w:r>
          <w:rPr>
            <w:noProof/>
          </w:rPr>
          <w:t>61</w:t>
        </w:r>
        <w:r>
          <w:fldChar w:fldCharType="end"/>
        </w:r>
      </w:p>
    </w:sdtContent>
  </w:sdt>
  <w:p w14:paraId="4969A3E9" w14:textId="77777777" w:rsidR="00A27F96" w:rsidRDefault="00A27F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FC90" w14:textId="77777777" w:rsidR="000F7F1C" w:rsidRDefault="000F7F1C" w:rsidP="005816A4">
      <w:pPr>
        <w:spacing w:after="0" w:line="240" w:lineRule="auto"/>
      </w:pPr>
      <w:r>
        <w:separator/>
      </w:r>
    </w:p>
  </w:footnote>
  <w:footnote w:type="continuationSeparator" w:id="0">
    <w:p w14:paraId="32B6C33B" w14:textId="77777777" w:rsidR="000F7F1C" w:rsidRDefault="000F7F1C" w:rsidP="005816A4">
      <w:pPr>
        <w:spacing w:after="0" w:line="240" w:lineRule="auto"/>
      </w:pPr>
      <w:r>
        <w:continuationSeparator/>
      </w:r>
    </w:p>
  </w:footnote>
  <w:footnote w:type="continuationNotice" w:id="1">
    <w:p w14:paraId="6298A66F" w14:textId="77777777" w:rsidR="000F7F1C" w:rsidRDefault="000F7F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2"/>
      <w:gridCol w:w="3572"/>
      <w:gridCol w:w="3572"/>
    </w:tblGrid>
    <w:tr w:rsidR="0059371B" w14:paraId="7798C35C" w14:textId="77777777" w:rsidTr="005532D5">
      <w:trPr>
        <w:trHeight w:val="426"/>
      </w:trPr>
      <w:tc>
        <w:tcPr>
          <w:tcW w:w="3437" w:type="dxa"/>
        </w:tcPr>
        <w:p w14:paraId="1E64604E" w14:textId="0F985992" w:rsidR="00A27F96" w:rsidRDefault="0059371B" w:rsidP="005138AB">
          <w:pPr>
            <w:pStyle w:val="Sidhuvud"/>
          </w:pPr>
          <w:r>
            <w:rPr>
              <w:noProof/>
            </w:rPr>
            <w:drawing>
              <wp:inline distT="0" distB="0" distL="0" distR="0" wp14:anchorId="62B0EED5" wp14:editId="60102DBA">
                <wp:extent cx="643466" cy="1063256"/>
                <wp:effectExtent l="0" t="0" r="4445" b="381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651821" cy="1077061"/>
                        </a:xfrm>
                        <a:prstGeom prst="rect">
                          <a:avLst/>
                        </a:prstGeom>
                      </pic:spPr>
                    </pic:pic>
                  </a:graphicData>
                </a:graphic>
              </wp:inline>
            </w:drawing>
          </w:r>
        </w:p>
      </w:tc>
      <w:tc>
        <w:tcPr>
          <w:tcW w:w="3438" w:type="dxa"/>
        </w:tcPr>
        <w:p w14:paraId="0BCF5161" w14:textId="2631AED2" w:rsidR="00A27F96" w:rsidRPr="00FD68AE" w:rsidRDefault="00491F2D" w:rsidP="005138AB">
          <w:pPr>
            <w:pStyle w:val="Sidhuvud"/>
            <w:spacing w:before="40" w:after="20"/>
            <w:jc w:val="center"/>
            <w:rPr>
              <w:rFonts w:ascii="Arial Narrow" w:hAnsi="Arial Narrow"/>
              <w:sz w:val="56"/>
              <w:szCs w:val="56"/>
            </w:rPr>
          </w:pPr>
          <w:r>
            <w:rPr>
              <w:rFonts w:ascii="Arial Narrow" w:hAnsi="Arial Narrow"/>
              <w:sz w:val="56"/>
              <w:szCs w:val="56"/>
            </w:rPr>
            <w:t>Södra kommundelarna</w:t>
          </w:r>
        </w:p>
      </w:tc>
      <w:tc>
        <w:tcPr>
          <w:tcW w:w="3438" w:type="dxa"/>
        </w:tcPr>
        <w:p w14:paraId="2B719CD4" w14:textId="77777777" w:rsidR="00A27F96" w:rsidRDefault="00A27F96" w:rsidP="005138AB">
          <w:pPr>
            <w:pStyle w:val="Sidhuvud"/>
            <w:jc w:val="right"/>
          </w:pPr>
          <w:r>
            <w:t xml:space="preserve"> </w:t>
          </w:r>
        </w:p>
        <w:p w14:paraId="409A3966" w14:textId="77777777" w:rsidR="00A27F96" w:rsidRPr="00735E3C" w:rsidRDefault="00A27F96" w:rsidP="005138AB"/>
      </w:tc>
    </w:tr>
  </w:tbl>
  <w:p w14:paraId="496F1F79" w14:textId="77777777" w:rsidR="00A27F96" w:rsidRDefault="00A27F9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697E77"/>
    <w:multiLevelType w:val="hybridMultilevel"/>
    <w:tmpl w:val="8AB0486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bullet"/>
      <w:suff w:val="nothing"/>
      <w:lvlText w:val="־"/>
      <w:lvlJc w:val="left"/>
      <w:pPr>
        <w:tabs>
          <w:tab w:val="num" w:pos="0"/>
        </w:tabs>
      </w:pPr>
      <w:rPr>
        <w:rFonts w:ascii="Thorndale" w:hAnsi="Thorndale"/>
        <w:color w:val="000000"/>
      </w:rPr>
    </w:lvl>
  </w:abstractNum>
  <w:abstractNum w:abstractNumId="2" w15:restartNumberingAfterBreak="0">
    <w:nsid w:val="00B139C4"/>
    <w:multiLevelType w:val="multilevel"/>
    <w:tmpl w:val="8F6CA840"/>
    <w:lvl w:ilvl="0">
      <w:start w:val="2"/>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 w15:restartNumberingAfterBreak="0">
    <w:nsid w:val="00B66749"/>
    <w:multiLevelType w:val="hybridMultilevel"/>
    <w:tmpl w:val="4AF896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42952CB"/>
    <w:multiLevelType w:val="multilevel"/>
    <w:tmpl w:val="61C0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1241B6"/>
    <w:multiLevelType w:val="multilevel"/>
    <w:tmpl w:val="61C0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8D1BBE"/>
    <w:multiLevelType w:val="multilevel"/>
    <w:tmpl w:val="61C0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3232A0"/>
    <w:multiLevelType w:val="hybridMultilevel"/>
    <w:tmpl w:val="D32255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0820EED"/>
    <w:multiLevelType w:val="hybridMultilevel"/>
    <w:tmpl w:val="B936E3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89359D5"/>
    <w:multiLevelType w:val="hybridMultilevel"/>
    <w:tmpl w:val="2483C5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AB37115"/>
    <w:multiLevelType w:val="multilevel"/>
    <w:tmpl w:val="61C0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D4595D"/>
    <w:multiLevelType w:val="multilevel"/>
    <w:tmpl w:val="1F94E35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0103A9A"/>
    <w:multiLevelType w:val="hybridMultilevel"/>
    <w:tmpl w:val="B5D402FC"/>
    <w:lvl w:ilvl="0" w:tplc="FDBE1060">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0BC7A49"/>
    <w:multiLevelType w:val="hybridMultilevel"/>
    <w:tmpl w:val="AD82EC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0F937E3"/>
    <w:multiLevelType w:val="hybridMultilevel"/>
    <w:tmpl w:val="6B2C00E6"/>
    <w:lvl w:ilvl="0" w:tplc="88B635BA">
      <w:start w:val="1"/>
      <w:numFmt w:val="decimal"/>
      <w:lvlText w:val="%1."/>
      <w:lvlJc w:val="left"/>
      <w:pPr>
        <w:ind w:left="120" w:hanging="480"/>
      </w:pPr>
      <w:rPr>
        <w:rFonts w:hint="default"/>
      </w:rPr>
    </w:lvl>
    <w:lvl w:ilvl="1" w:tplc="041D0019" w:tentative="1">
      <w:start w:val="1"/>
      <w:numFmt w:val="lowerLetter"/>
      <w:lvlText w:val="%2."/>
      <w:lvlJc w:val="left"/>
      <w:pPr>
        <w:ind w:left="720" w:hanging="360"/>
      </w:pPr>
    </w:lvl>
    <w:lvl w:ilvl="2" w:tplc="041D001B" w:tentative="1">
      <w:start w:val="1"/>
      <w:numFmt w:val="lowerRoman"/>
      <w:lvlText w:val="%3."/>
      <w:lvlJc w:val="right"/>
      <w:pPr>
        <w:ind w:left="1440" w:hanging="180"/>
      </w:pPr>
    </w:lvl>
    <w:lvl w:ilvl="3" w:tplc="041D000F" w:tentative="1">
      <w:start w:val="1"/>
      <w:numFmt w:val="decimal"/>
      <w:lvlText w:val="%4."/>
      <w:lvlJc w:val="left"/>
      <w:pPr>
        <w:ind w:left="2160" w:hanging="360"/>
      </w:pPr>
    </w:lvl>
    <w:lvl w:ilvl="4" w:tplc="041D0019" w:tentative="1">
      <w:start w:val="1"/>
      <w:numFmt w:val="lowerLetter"/>
      <w:lvlText w:val="%5."/>
      <w:lvlJc w:val="left"/>
      <w:pPr>
        <w:ind w:left="2880" w:hanging="360"/>
      </w:pPr>
    </w:lvl>
    <w:lvl w:ilvl="5" w:tplc="041D001B" w:tentative="1">
      <w:start w:val="1"/>
      <w:numFmt w:val="lowerRoman"/>
      <w:lvlText w:val="%6."/>
      <w:lvlJc w:val="right"/>
      <w:pPr>
        <w:ind w:left="3600" w:hanging="180"/>
      </w:pPr>
    </w:lvl>
    <w:lvl w:ilvl="6" w:tplc="041D000F" w:tentative="1">
      <w:start w:val="1"/>
      <w:numFmt w:val="decimal"/>
      <w:lvlText w:val="%7."/>
      <w:lvlJc w:val="left"/>
      <w:pPr>
        <w:ind w:left="4320" w:hanging="360"/>
      </w:pPr>
    </w:lvl>
    <w:lvl w:ilvl="7" w:tplc="041D0019" w:tentative="1">
      <w:start w:val="1"/>
      <w:numFmt w:val="lowerLetter"/>
      <w:lvlText w:val="%8."/>
      <w:lvlJc w:val="left"/>
      <w:pPr>
        <w:ind w:left="5040" w:hanging="360"/>
      </w:pPr>
    </w:lvl>
    <w:lvl w:ilvl="8" w:tplc="041D001B" w:tentative="1">
      <w:start w:val="1"/>
      <w:numFmt w:val="lowerRoman"/>
      <w:lvlText w:val="%9."/>
      <w:lvlJc w:val="right"/>
      <w:pPr>
        <w:ind w:left="5760" w:hanging="180"/>
      </w:pPr>
    </w:lvl>
  </w:abstractNum>
  <w:abstractNum w:abstractNumId="15" w15:restartNumberingAfterBreak="0">
    <w:nsid w:val="2250075E"/>
    <w:multiLevelType w:val="hybridMultilevel"/>
    <w:tmpl w:val="9B4C5766"/>
    <w:lvl w:ilvl="0" w:tplc="DEC83E70">
      <w:numFmt w:val="bullet"/>
      <w:lvlText w:val=""/>
      <w:lvlJc w:val="left"/>
      <w:pPr>
        <w:tabs>
          <w:tab w:val="num" w:pos="720"/>
        </w:tabs>
        <w:ind w:left="720" w:hanging="360"/>
      </w:pPr>
      <w:rPr>
        <w:rFonts w:ascii="Symbol" w:eastAsia="Times New Roman"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DB3CCE"/>
    <w:multiLevelType w:val="multilevel"/>
    <w:tmpl w:val="DBBC65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DC6C82"/>
    <w:multiLevelType w:val="hybridMultilevel"/>
    <w:tmpl w:val="C21E93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7C41B11"/>
    <w:multiLevelType w:val="hybridMultilevel"/>
    <w:tmpl w:val="A3EC3CA6"/>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3D203DDE"/>
    <w:multiLevelType w:val="multilevel"/>
    <w:tmpl w:val="55CA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99297E"/>
    <w:multiLevelType w:val="hybridMultilevel"/>
    <w:tmpl w:val="DDD4CF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4065678"/>
    <w:multiLevelType w:val="multilevel"/>
    <w:tmpl w:val="61C0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4F11A8"/>
    <w:multiLevelType w:val="hybridMultilevel"/>
    <w:tmpl w:val="153AA2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0AB4A46"/>
    <w:multiLevelType w:val="multilevel"/>
    <w:tmpl w:val="61C0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E2073B"/>
    <w:multiLevelType w:val="hybridMultilevel"/>
    <w:tmpl w:val="39BA1F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1BC299A"/>
    <w:multiLevelType w:val="hybridMultilevel"/>
    <w:tmpl w:val="847276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4AF48A7"/>
    <w:multiLevelType w:val="hybridMultilevel"/>
    <w:tmpl w:val="5552BB2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F235E1D"/>
    <w:multiLevelType w:val="hybridMultilevel"/>
    <w:tmpl w:val="6D84FA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1C6080F"/>
    <w:multiLevelType w:val="multilevel"/>
    <w:tmpl w:val="A2B8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930737"/>
    <w:multiLevelType w:val="hybridMultilevel"/>
    <w:tmpl w:val="FBD83CF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0" w15:restartNumberingAfterBreak="0">
    <w:nsid w:val="7BE42D32"/>
    <w:multiLevelType w:val="hybridMultilevel"/>
    <w:tmpl w:val="130E70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E69444E"/>
    <w:multiLevelType w:val="multilevel"/>
    <w:tmpl w:val="61C0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523118"/>
    <w:multiLevelType w:val="hybridMultilevel"/>
    <w:tmpl w:val="B57626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F73270D"/>
    <w:multiLevelType w:val="multilevel"/>
    <w:tmpl w:val="C5E0A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5139355">
    <w:abstractNumId w:val="25"/>
  </w:num>
  <w:num w:numId="2" w16cid:durableId="815026032">
    <w:abstractNumId w:val="14"/>
  </w:num>
  <w:num w:numId="3" w16cid:durableId="586377843">
    <w:abstractNumId w:val="17"/>
  </w:num>
  <w:num w:numId="4" w16cid:durableId="491221418">
    <w:abstractNumId w:val="0"/>
  </w:num>
  <w:num w:numId="5" w16cid:durableId="316569371">
    <w:abstractNumId w:val="11"/>
  </w:num>
  <w:num w:numId="6" w16cid:durableId="22875500">
    <w:abstractNumId w:val="8"/>
  </w:num>
  <w:num w:numId="7" w16cid:durableId="366375109">
    <w:abstractNumId w:val="22"/>
  </w:num>
  <w:num w:numId="8" w16cid:durableId="18970182">
    <w:abstractNumId w:val="28"/>
  </w:num>
  <w:num w:numId="9" w16cid:durableId="1176655792">
    <w:abstractNumId w:val="23"/>
  </w:num>
  <w:num w:numId="10" w16cid:durableId="694309109">
    <w:abstractNumId w:val="33"/>
  </w:num>
  <w:num w:numId="11" w16cid:durableId="1826166621">
    <w:abstractNumId w:val="19"/>
  </w:num>
  <w:num w:numId="12" w16cid:durableId="1101954387">
    <w:abstractNumId w:val="1"/>
  </w:num>
  <w:num w:numId="13" w16cid:durableId="2032803180">
    <w:abstractNumId w:val="15"/>
  </w:num>
  <w:num w:numId="14" w16cid:durableId="281766384">
    <w:abstractNumId w:val="27"/>
  </w:num>
  <w:num w:numId="15" w16cid:durableId="1034885028">
    <w:abstractNumId w:val="3"/>
  </w:num>
  <w:num w:numId="16" w16cid:durableId="1810828618">
    <w:abstractNumId w:val="9"/>
  </w:num>
  <w:num w:numId="17" w16cid:durableId="296185099">
    <w:abstractNumId w:val="18"/>
  </w:num>
  <w:num w:numId="18" w16cid:durableId="1738237808">
    <w:abstractNumId w:val="16"/>
  </w:num>
  <w:num w:numId="19" w16cid:durableId="325324852">
    <w:abstractNumId w:val="20"/>
  </w:num>
  <w:num w:numId="20" w16cid:durableId="2047563649">
    <w:abstractNumId w:val="13"/>
  </w:num>
  <w:num w:numId="21" w16cid:durableId="604970151">
    <w:abstractNumId w:val="12"/>
  </w:num>
  <w:num w:numId="22" w16cid:durableId="1559242962">
    <w:abstractNumId w:val="7"/>
  </w:num>
  <w:num w:numId="23" w16cid:durableId="1733505376">
    <w:abstractNumId w:val="26"/>
  </w:num>
  <w:num w:numId="24" w16cid:durableId="2044940113">
    <w:abstractNumId w:val="2"/>
  </w:num>
  <w:num w:numId="25" w16cid:durableId="1145901914">
    <w:abstractNumId w:val="32"/>
  </w:num>
  <w:num w:numId="26" w16cid:durableId="2113670552">
    <w:abstractNumId w:val="30"/>
  </w:num>
  <w:num w:numId="27" w16cid:durableId="21975539">
    <w:abstractNumId w:val="31"/>
  </w:num>
  <w:num w:numId="28" w16cid:durableId="277103676">
    <w:abstractNumId w:val="6"/>
  </w:num>
  <w:num w:numId="29" w16cid:durableId="854151420">
    <w:abstractNumId w:val="21"/>
  </w:num>
  <w:num w:numId="30" w16cid:durableId="1153256060">
    <w:abstractNumId w:val="10"/>
  </w:num>
  <w:num w:numId="31" w16cid:durableId="263463632">
    <w:abstractNumId w:val="4"/>
  </w:num>
  <w:num w:numId="32" w16cid:durableId="469203164">
    <w:abstractNumId w:val="5"/>
  </w:num>
  <w:num w:numId="33" w16cid:durableId="9642691">
    <w:abstractNumId w:val="29"/>
  </w:num>
  <w:num w:numId="34" w16cid:durableId="9943799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6A4"/>
    <w:rsid w:val="000022A7"/>
    <w:rsid w:val="00003852"/>
    <w:rsid w:val="000043B7"/>
    <w:rsid w:val="0000614E"/>
    <w:rsid w:val="000153AA"/>
    <w:rsid w:val="000254AE"/>
    <w:rsid w:val="00027A59"/>
    <w:rsid w:val="00027B42"/>
    <w:rsid w:val="000401AA"/>
    <w:rsid w:val="00041F1B"/>
    <w:rsid w:val="000824EA"/>
    <w:rsid w:val="00087072"/>
    <w:rsid w:val="00087C8F"/>
    <w:rsid w:val="0009705E"/>
    <w:rsid w:val="00097AFE"/>
    <w:rsid w:val="000A14C7"/>
    <w:rsid w:val="000A67BE"/>
    <w:rsid w:val="000B2CF3"/>
    <w:rsid w:val="000B3CDB"/>
    <w:rsid w:val="000C6C29"/>
    <w:rsid w:val="000C6F2D"/>
    <w:rsid w:val="000F073B"/>
    <w:rsid w:val="000F6335"/>
    <w:rsid w:val="000F7F1C"/>
    <w:rsid w:val="001044A8"/>
    <w:rsid w:val="00104E0B"/>
    <w:rsid w:val="00107FB0"/>
    <w:rsid w:val="00112D2F"/>
    <w:rsid w:val="00112E6E"/>
    <w:rsid w:val="00114B90"/>
    <w:rsid w:val="001176BA"/>
    <w:rsid w:val="00122B79"/>
    <w:rsid w:val="0013537A"/>
    <w:rsid w:val="00137E48"/>
    <w:rsid w:val="00146853"/>
    <w:rsid w:val="001479E6"/>
    <w:rsid w:val="001514BA"/>
    <w:rsid w:val="001579E2"/>
    <w:rsid w:val="0016136A"/>
    <w:rsid w:val="00186C46"/>
    <w:rsid w:val="0019507F"/>
    <w:rsid w:val="001A6353"/>
    <w:rsid w:val="001A774B"/>
    <w:rsid w:val="001B0412"/>
    <w:rsid w:val="001B6BD2"/>
    <w:rsid w:val="001B76B6"/>
    <w:rsid w:val="001C2864"/>
    <w:rsid w:val="001C4C0B"/>
    <w:rsid w:val="001D35C5"/>
    <w:rsid w:val="001E5D05"/>
    <w:rsid w:val="001F5D19"/>
    <w:rsid w:val="001F6809"/>
    <w:rsid w:val="001F779E"/>
    <w:rsid w:val="002004C0"/>
    <w:rsid w:val="00206812"/>
    <w:rsid w:val="00225B88"/>
    <w:rsid w:val="0024515C"/>
    <w:rsid w:val="002456AB"/>
    <w:rsid w:val="00254713"/>
    <w:rsid w:val="00265BB3"/>
    <w:rsid w:val="002765E5"/>
    <w:rsid w:val="002A2890"/>
    <w:rsid w:val="002A3822"/>
    <w:rsid w:val="002A79B5"/>
    <w:rsid w:val="002B365A"/>
    <w:rsid w:val="002D0DBC"/>
    <w:rsid w:val="002D24E5"/>
    <w:rsid w:val="002D3938"/>
    <w:rsid w:val="002D635C"/>
    <w:rsid w:val="002D76F5"/>
    <w:rsid w:val="002F79D3"/>
    <w:rsid w:val="00303C79"/>
    <w:rsid w:val="00305381"/>
    <w:rsid w:val="0030570C"/>
    <w:rsid w:val="00310B29"/>
    <w:rsid w:val="00313F3F"/>
    <w:rsid w:val="00316549"/>
    <w:rsid w:val="003225EE"/>
    <w:rsid w:val="00327946"/>
    <w:rsid w:val="00330CF4"/>
    <w:rsid w:val="003341B7"/>
    <w:rsid w:val="00334600"/>
    <w:rsid w:val="00335849"/>
    <w:rsid w:val="003362E6"/>
    <w:rsid w:val="003364CC"/>
    <w:rsid w:val="00340B98"/>
    <w:rsid w:val="00340DFC"/>
    <w:rsid w:val="00344FE6"/>
    <w:rsid w:val="003459BC"/>
    <w:rsid w:val="00352094"/>
    <w:rsid w:val="00364BE4"/>
    <w:rsid w:val="00371B45"/>
    <w:rsid w:val="00373C62"/>
    <w:rsid w:val="00375891"/>
    <w:rsid w:val="003775F9"/>
    <w:rsid w:val="00380950"/>
    <w:rsid w:val="00381752"/>
    <w:rsid w:val="0039186B"/>
    <w:rsid w:val="003A0B28"/>
    <w:rsid w:val="003A1E9A"/>
    <w:rsid w:val="003A7248"/>
    <w:rsid w:val="003B3E75"/>
    <w:rsid w:val="003B5714"/>
    <w:rsid w:val="003C0A70"/>
    <w:rsid w:val="003C1764"/>
    <w:rsid w:val="003C68B6"/>
    <w:rsid w:val="003D40BA"/>
    <w:rsid w:val="003D4C6E"/>
    <w:rsid w:val="003D69E4"/>
    <w:rsid w:val="003D7A2C"/>
    <w:rsid w:val="003E0C3C"/>
    <w:rsid w:val="003E5DD4"/>
    <w:rsid w:val="003E5FEE"/>
    <w:rsid w:val="003F1073"/>
    <w:rsid w:val="003F1977"/>
    <w:rsid w:val="00402281"/>
    <w:rsid w:val="004022B0"/>
    <w:rsid w:val="00413402"/>
    <w:rsid w:val="00413FD5"/>
    <w:rsid w:val="0041414B"/>
    <w:rsid w:val="004146E0"/>
    <w:rsid w:val="004163F7"/>
    <w:rsid w:val="00422294"/>
    <w:rsid w:val="00423435"/>
    <w:rsid w:val="00431ABE"/>
    <w:rsid w:val="004365D6"/>
    <w:rsid w:val="00441D2A"/>
    <w:rsid w:val="004430B5"/>
    <w:rsid w:val="00445062"/>
    <w:rsid w:val="00453050"/>
    <w:rsid w:val="004566DB"/>
    <w:rsid w:val="004571D1"/>
    <w:rsid w:val="0046374A"/>
    <w:rsid w:val="00480DE5"/>
    <w:rsid w:val="00490808"/>
    <w:rsid w:val="00491F2D"/>
    <w:rsid w:val="00494B60"/>
    <w:rsid w:val="004A0B7E"/>
    <w:rsid w:val="004A70FA"/>
    <w:rsid w:val="004B0F19"/>
    <w:rsid w:val="004C099A"/>
    <w:rsid w:val="004C3A1A"/>
    <w:rsid w:val="004C4CBF"/>
    <w:rsid w:val="0050020D"/>
    <w:rsid w:val="0050051F"/>
    <w:rsid w:val="005032E0"/>
    <w:rsid w:val="005069A9"/>
    <w:rsid w:val="00507A8E"/>
    <w:rsid w:val="005138AB"/>
    <w:rsid w:val="00524FF8"/>
    <w:rsid w:val="00526BB0"/>
    <w:rsid w:val="00535CF4"/>
    <w:rsid w:val="00544D31"/>
    <w:rsid w:val="005506ED"/>
    <w:rsid w:val="005520F5"/>
    <w:rsid w:val="005532D5"/>
    <w:rsid w:val="0056767A"/>
    <w:rsid w:val="005717D5"/>
    <w:rsid w:val="0057779C"/>
    <w:rsid w:val="005816A4"/>
    <w:rsid w:val="0059371B"/>
    <w:rsid w:val="005957E6"/>
    <w:rsid w:val="0059601E"/>
    <w:rsid w:val="005B28EE"/>
    <w:rsid w:val="005B4783"/>
    <w:rsid w:val="005C22BB"/>
    <w:rsid w:val="005C27A8"/>
    <w:rsid w:val="005E482C"/>
    <w:rsid w:val="005F70A0"/>
    <w:rsid w:val="0060290C"/>
    <w:rsid w:val="00602C49"/>
    <w:rsid w:val="00610B0E"/>
    <w:rsid w:val="006113AD"/>
    <w:rsid w:val="0061254B"/>
    <w:rsid w:val="00614AE8"/>
    <w:rsid w:val="00614FB3"/>
    <w:rsid w:val="00637472"/>
    <w:rsid w:val="00644D97"/>
    <w:rsid w:val="006503F1"/>
    <w:rsid w:val="006508B1"/>
    <w:rsid w:val="0065625D"/>
    <w:rsid w:val="00656E45"/>
    <w:rsid w:val="00661394"/>
    <w:rsid w:val="006613BE"/>
    <w:rsid w:val="00674426"/>
    <w:rsid w:val="00687CD3"/>
    <w:rsid w:val="006925D9"/>
    <w:rsid w:val="00693BA0"/>
    <w:rsid w:val="0069543F"/>
    <w:rsid w:val="006957FD"/>
    <w:rsid w:val="006A3305"/>
    <w:rsid w:val="006A4FCB"/>
    <w:rsid w:val="006A7D5F"/>
    <w:rsid w:val="006B1031"/>
    <w:rsid w:val="006B5C16"/>
    <w:rsid w:val="006B5E84"/>
    <w:rsid w:val="006F1C10"/>
    <w:rsid w:val="006F4A9C"/>
    <w:rsid w:val="007028B5"/>
    <w:rsid w:val="00702AC0"/>
    <w:rsid w:val="007044A6"/>
    <w:rsid w:val="00706121"/>
    <w:rsid w:val="007074F8"/>
    <w:rsid w:val="00716C14"/>
    <w:rsid w:val="00720DC8"/>
    <w:rsid w:val="00721001"/>
    <w:rsid w:val="00727D1D"/>
    <w:rsid w:val="0074066E"/>
    <w:rsid w:val="00741299"/>
    <w:rsid w:val="007537AD"/>
    <w:rsid w:val="007543F3"/>
    <w:rsid w:val="0076057D"/>
    <w:rsid w:val="0076161E"/>
    <w:rsid w:val="007629F8"/>
    <w:rsid w:val="0076431B"/>
    <w:rsid w:val="00766CD5"/>
    <w:rsid w:val="0076789A"/>
    <w:rsid w:val="00783CB3"/>
    <w:rsid w:val="00792829"/>
    <w:rsid w:val="0079728C"/>
    <w:rsid w:val="00797833"/>
    <w:rsid w:val="007A4E7F"/>
    <w:rsid w:val="007A6FF0"/>
    <w:rsid w:val="007B295E"/>
    <w:rsid w:val="007B5FF7"/>
    <w:rsid w:val="007B655E"/>
    <w:rsid w:val="007B6EF1"/>
    <w:rsid w:val="007C0E23"/>
    <w:rsid w:val="007C4C9D"/>
    <w:rsid w:val="007C66CE"/>
    <w:rsid w:val="007D04C1"/>
    <w:rsid w:val="007D1B93"/>
    <w:rsid w:val="007E26B8"/>
    <w:rsid w:val="007E50A8"/>
    <w:rsid w:val="007F1AE2"/>
    <w:rsid w:val="007F1D35"/>
    <w:rsid w:val="007F5DB1"/>
    <w:rsid w:val="00800A20"/>
    <w:rsid w:val="0080420A"/>
    <w:rsid w:val="00806529"/>
    <w:rsid w:val="00806F14"/>
    <w:rsid w:val="00812C26"/>
    <w:rsid w:val="00817A71"/>
    <w:rsid w:val="00825B27"/>
    <w:rsid w:val="00831F8B"/>
    <w:rsid w:val="008336DA"/>
    <w:rsid w:val="00833DA7"/>
    <w:rsid w:val="008468A3"/>
    <w:rsid w:val="00866525"/>
    <w:rsid w:val="008741BA"/>
    <w:rsid w:val="00874E22"/>
    <w:rsid w:val="00877ABE"/>
    <w:rsid w:val="00881CA6"/>
    <w:rsid w:val="00885A1C"/>
    <w:rsid w:val="00887939"/>
    <w:rsid w:val="00897281"/>
    <w:rsid w:val="008A2AF7"/>
    <w:rsid w:val="008A2F3D"/>
    <w:rsid w:val="008A600A"/>
    <w:rsid w:val="008B6071"/>
    <w:rsid w:val="008B6908"/>
    <w:rsid w:val="008C1863"/>
    <w:rsid w:val="008D14FD"/>
    <w:rsid w:val="008D42EA"/>
    <w:rsid w:val="008E0890"/>
    <w:rsid w:val="008E2F8C"/>
    <w:rsid w:val="008F7F85"/>
    <w:rsid w:val="009009BF"/>
    <w:rsid w:val="00907653"/>
    <w:rsid w:val="009129D0"/>
    <w:rsid w:val="00915A99"/>
    <w:rsid w:val="00917712"/>
    <w:rsid w:val="0093092A"/>
    <w:rsid w:val="00941085"/>
    <w:rsid w:val="00945D63"/>
    <w:rsid w:val="00947482"/>
    <w:rsid w:val="00947C95"/>
    <w:rsid w:val="00956366"/>
    <w:rsid w:val="00966B5A"/>
    <w:rsid w:val="00975A63"/>
    <w:rsid w:val="0098653A"/>
    <w:rsid w:val="00987CED"/>
    <w:rsid w:val="00993788"/>
    <w:rsid w:val="0099425F"/>
    <w:rsid w:val="009A28C6"/>
    <w:rsid w:val="009A4FDB"/>
    <w:rsid w:val="009B4E9A"/>
    <w:rsid w:val="009B5869"/>
    <w:rsid w:val="009B68F1"/>
    <w:rsid w:val="009C1512"/>
    <w:rsid w:val="009C2EAD"/>
    <w:rsid w:val="009C50FF"/>
    <w:rsid w:val="009C660D"/>
    <w:rsid w:val="009D29E9"/>
    <w:rsid w:val="009E2BF8"/>
    <w:rsid w:val="009E4F41"/>
    <w:rsid w:val="009E614F"/>
    <w:rsid w:val="009E7912"/>
    <w:rsid w:val="009F3C9E"/>
    <w:rsid w:val="009F4C19"/>
    <w:rsid w:val="00A00976"/>
    <w:rsid w:val="00A14BB7"/>
    <w:rsid w:val="00A1574A"/>
    <w:rsid w:val="00A21DC0"/>
    <w:rsid w:val="00A22BCF"/>
    <w:rsid w:val="00A24D93"/>
    <w:rsid w:val="00A26F06"/>
    <w:rsid w:val="00A27F96"/>
    <w:rsid w:val="00A30B15"/>
    <w:rsid w:val="00A44658"/>
    <w:rsid w:val="00A506FB"/>
    <w:rsid w:val="00A60970"/>
    <w:rsid w:val="00A62408"/>
    <w:rsid w:val="00A63633"/>
    <w:rsid w:val="00A706C3"/>
    <w:rsid w:val="00A80F34"/>
    <w:rsid w:val="00A82132"/>
    <w:rsid w:val="00A82588"/>
    <w:rsid w:val="00A84965"/>
    <w:rsid w:val="00A84EBD"/>
    <w:rsid w:val="00A870FB"/>
    <w:rsid w:val="00A96BBC"/>
    <w:rsid w:val="00A976C5"/>
    <w:rsid w:val="00AA24BC"/>
    <w:rsid w:val="00AB69A2"/>
    <w:rsid w:val="00AC0811"/>
    <w:rsid w:val="00AC4B3D"/>
    <w:rsid w:val="00AC57E5"/>
    <w:rsid w:val="00AC6049"/>
    <w:rsid w:val="00AC6D99"/>
    <w:rsid w:val="00AD06AF"/>
    <w:rsid w:val="00AE18C4"/>
    <w:rsid w:val="00B0345C"/>
    <w:rsid w:val="00B04DFF"/>
    <w:rsid w:val="00B06383"/>
    <w:rsid w:val="00B06ECE"/>
    <w:rsid w:val="00B15265"/>
    <w:rsid w:val="00B1532A"/>
    <w:rsid w:val="00B15E52"/>
    <w:rsid w:val="00B26114"/>
    <w:rsid w:val="00B265BD"/>
    <w:rsid w:val="00B274F3"/>
    <w:rsid w:val="00B3669D"/>
    <w:rsid w:val="00B41D42"/>
    <w:rsid w:val="00B42165"/>
    <w:rsid w:val="00B463B5"/>
    <w:rsid w:val="00B55159"/>
    <w:rsid w:val="00B65668"/>
    <w:rsid w:val="00B77357"/>
    <w:rsid w:val="00B84B9C"/>
    <w:rsid w:val="00B84CD4"/>
    <w:rsid w:val="00B9433F"/>
    <w:rsid w:val="00BA1AFE"/>
    <w:rsid w:val="00BA4CFD"/>
    <w:rsid w:val="00BC6BA2"/>
    <w:rsid w:val="00BD10F3"/>
    <w:rsid w:val="00BD6C9A"/>
    <w:rsid w:val="00BD7C14"/>
    <w:rsid w:val="00BE038A"/>
    <w:rsid w:val="00BE1CCC"/>
    <w:rsid w:val="00BE2722"/>
    <w:rsid w:val="00BE3B5B"/>
    <w:rsid w:val="00BF2869"/>
    <w:rsid w:val="00BF3C04"/>
    <w:rsid w:val="00BF553D"/>
    <w:rsid w:val="00C02E6E"/>
    <w:rsid w:val="00C06B9F"/>
    <w:rsid w:val="00C075E1"/>
    <w:rsid w:val="00C13A52"/>
    <w:rsid w:val="00C15E0F"/>
    <w:rsid w:val="00C16B76"/>
    <w:rsid w:val="00C212B7"/>
    <w:rsid w:val="00C27CC8"/>
    <w:rsid w:val="00C30C73"/>
    <w:rsid w:val="00C41C7E"/>
    <w:rsid w:val="00C523CC"/>
    <w:rsid w:val="00C53759"/>
    <w:rsid w:val="00C76373"/>
    <w:rsid w:val="00C77ED7"/>
    <w:rsid w:val="00C838E7"/>
    <w:rsid w:val="00C86075"/>
    <w:rsid w:val="00C9103E"/>
    <w:rsid w:val="00C95694"/>
    <w:rsid w:val="00CA0C13"/>
    <w:rsid w:val="00CA1AE0"/>
    <w:rsid w:val="00CA6470"/>
    <w:rsid w:val="00CC5446"/>
    <w:rsid w:val="00CD5C98"/>
    <w:rsid w:val="00CE0A2C"/>
    <w:rsid w:val="00CE1918"/>
    <w:rsid w:val="00CE21C9"/>
    <w:rsid w:val="00CE64FF"/>
    <w:rsid w:val="00CE7A57"/>
    <w:rsid w:val="00D05351"/>
    <w:rsid w:val="00D06E90"/>
    <w:rsid w:val="00D17A7F"/>
    <w:rsid w:val="00D27F4B"/>
    <w:rsid w:val="00D41828"/>
    <w:rsid w:val="00D45EB9"/>
    <w:rsid w:val="00D470A6"/>
    <w:rsid w:val="00D57E58"/>
    <w:rsid w:val="00D64923"/>
    <w:rsid w:val="00D70918"/>
    <w:rsid w:val="00D8400D"/>
    <w:rsid w:val="00D96CBB"/>
    <w:rsid w:val="00DA6575"/>
    <w:rsid w:val="00DB002D"/>
    <w:rsid w:val="00DB2B5A"/>
    <w:rsid w:val="00DC0980"/>
    <w:rsid w:val="00DC0DB8"/>
    <w:rsid w:val="00DC7066"/>
    <w:rsid w:val="00DD2E4E"/>
    <w:rsid w:val="00DD52A6"/>
    <w:rsid w:val="00DD5DBA"/>
    <w:rsid w:val="00DF1E9A"/>
    <w:rsid w:val="00DF233C"/>
    <w:rsid w:val="00DF2EC2"/>
    <w:rsid w:val="00E02654"/>
    <w:rsid w:val="00E07030"/>
    <w:rsid w:val="00E16086"/>
    <w:rsid w:val="00E165C7"/>
    <w:rsid w:val="00E16CE8"/>
    <w:rsid w:val="00E20BB4"/>
    <w:rsid w:val="00E31538"/>
    <w:rsid w:val="00E43A76"/>
    <w:rsid w:val="00E44BF1"/>
    <w:rsid w:val="00E456C3"/>
    <w:rsid w:val="00E4590A"/>
    <w:rsid w:val="00E54144"/>
    <w:rsid w:val="00E57C91"/>
    <w:rsid w:val="00E612D9"/>
    <w:rsid w:val="00E655C7"/>
    <w:rsid w:val="00E719D5"/>
    <w:rsid w:val="00E74CC7"/>
    <w:rsid w:val="00E8688A"/>
    <w:rsid w:val="00E909F6"/>
    <w:rsid w:val="00E94D76"/>
    <w:rsid w:val="00E94F85"/>
    <w:rsid w:val="00E95D83"/>
    <w:rsid w:val="00E97623"/>
    <w:rsid w:val="00E97A45"/>
    <w:rsid w:val="00EA3CB8"/>
    <w:rsid w:val="00EB26FF"/>
    <w:rsid w:val="00EC208E"/>
    <w:rsid w:val="00EC2DC2"/>
    <w:rsid w:val="00ED6F7F"/>
    <w:rsid w:val="00EF5B0F"/>
    <w:rsid w:val="00F032A8"/>
    <w:rsid w:val="00F04704"/>
    <w:rsid w:val="00F16DDA"/>
    <w:rsid w:val="00F306F5"/>
    <w:rsid w:val="00F41FB0"/>
    <w:rsid w:val="00F447C9"/>
    <w:rsid w:val="00F46E46"/>
    <w:rsid w:val="00F50BB5"/>
    <w:rsid w:val="00F54553"/>
    <w:rsid w:val="00F56C40"/>
    <w:rsid w:val="00F63BA2"/>
    <w:rsid w:val="00F64317"/>
    <w:rsid w:val="00F64984"/>
    <w:rsid w:val="00F65078"/>
    <w:rsid w:val="00F7545F"/>
    <w:rsid w:val="00F75EE1"/>
    <w:rsid w:val="00F766EE"/>
    <w:rsid w:val="00F76C57"/>
    <w:rsid w:val="00F82A87"/>
    <w:rsid w:val="00F86335"/>
    <w:rsid w:val="00F91A09"/>
    <w:rsid w:val="00FB184D"/>
    <w:rsid w:val="00FB2006"/>
    <w:rsid w:val="00FB6DF9"/>
    <w:rsid w:val="00FC1086"/>
    <w:rsid w:val="00FD68AE"/>
    <w:rsid w:val="00FE52E7"/>
    <w:rsid w:val="00FE6519"/>
    <w:rsid w:val="00FF7F5D"/>
    <w:rsid w:val="317797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DFC35F"/>
  <w15:chartTrackingRefBased/>
  <w15:docId w15:val="{0D157E55-361F-40FF-84A6-6BC4DFE2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6A4"/>
  </w:style>
  <w:style w:type="paragraph" w:styleId="Rubrik1">
    <w:name w:val="heading 1"/>
    <w:basedOn w:val="Normal"/>
    <w:next w:val="Normal"/>
    <w:link w:val="Rubrik1Char"/>
    <w:uiPriority w:val="9"/>
    <w:qFormat/>
    <w:rsid w:val="005816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5816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EC20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apportrubrik">
    <w:name w:val="Rapportrubrik"/>
    <w:basedOn w:val="Normal"/>
    <w:rsid w:val="005816A4"/>
    <w:pPr>
      <w:autoSpaceDE w:val="0"/>
      <w:autoSpaceDN w:val="0"/>
      <w:adjustRightInd w:val="0"/>
      <w:spacing w:before="600" w:after="0" w:line="600" w:lineRule="atLeast"/>
    </w:pPr>
    <w:rPr>
      <w:rFonts w:ascii="Georgia" w:eastAsia="Times New Roman" w:hAnsi="Georgia" w:cs="Georgia"/>
      <w:color w:val="231F20"/>
      <w:sz w:val="60"/>
      <w:szCs w:val="60"/>
      <w:lang w:eastAsia="sv-SE"/>
    </w:rPr>
  </w:style>
  <w:style w:type="paragraph" w:customStyle="1" w:styleId="Rapportfrfattare">
    <w:name w:val="Rapportförfattare"/>
    <w:basedOn w:val="Normal"/>
    <w:rsid w:val="005816A4"/>
    <w:pPr>
      <w:autoSpaceDE w:val="0"/>
      <w:autoSpaceDN w:val="0"/>
      <w:adjustRightInd w:val="0"/>
      <w:spacing w:before="960" w:after="0" w:line="260" w:lineRule="atLeast"/>
    </w:pPr>
    <w:rPr>
      <w:rFonts w:ascii="Georgia" w:eastAsia="Times New Roman" w:hAnsi="Georgia" w:cs="Times New Roman"/>
      <w:i/>
      <w:noProof/>
      <w:sz w:val="20"/>
      <w:szCs w:val="20"/>
      <w:lang w:eastAsia="sv-SE"/>
    </w:rPr>
  </w:style>
  <w:style w:type="paragraph" w:styleId="Sidhuvud">
    <w:name w:val="header"/>
    <w:basedOn w:val="Normal"/>
    <w:link w:val="SidhuvudChar"/>
    <w:uiPriority w:val="99"/>
    <w:unhideWhenUsed/>
    <w:rsid w:val="005816A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816A4"/>
  </w:style>
  <w:style w:type="paragraph" w:styleId="Sidfot">
    <w:name w:val="footer"/>
    <w:basedOn w:val="Normal"/>
    <w:link w:val="SidfotChar"/>
    <w:uiPriority w:val="99"/>
    <w:unhideWhenUsed/>
    <w:rsid w:val="005816A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816A4"/>
  </w:style>
  <w:style w:type="paragraph" w:customStyle="1" w:styleId="Rapportunderrubrik">
    <w:name w:val="Rapportunderrubrik"/>
    <w:basedOn w:val="Normal"/>
    <w:rsid w:val="005816A4"/>
    <w:pPr>
      <w:autoSpaceDE w:val="0"/>
      <w:autoSpaceDN w:val="0"/>
      <w:adjustRightInd w:val="0"/>
      <w:spacing w:before="360" w:after="0" w:line="360" w:lineRule="atLeast"/>
    </w:pPr>
    <w:rPr>
      <w:rFonts w:ascii="Georgia" w:eastAsia="Times New Roman" w:hAnsi="Georgia" w:cs="Times New Roman"/>
      <w:sz w:val="36"/>
      <w:szCs w:val="36"/>
      <w:lang w:eastAsia="sv-SE"/>
    </w:rPr>
  </w:style>
  <w:style w:type="character" w:customStyle="1" w:styleId="Rubrik1Char">
    <w:name w:val="Rubrik 1 Char"/>
    <w:basedOn w:val="Standardstycketeckensnitt"/>
    <w:link w:val="Rubrik1"/>
    <w:uiPriority w:val="9"/>
    <w:rsid w:val="005816A4"/>
    <w:rPr>
      <w:rFonts w:asciiTheme="majorHAnsi" w:eastAsiaTheme="majorEastAsia" w:hAnsiTheme="majorHAnsi" w:cstheme="majorBidi"/>
      <w:color w:val="2F5496" w:themeColor="accent1" w:themeShade="BF"/>
      <w:sz w:val="32"/>
      <w:szCs w:val="32"/>
    </w:rPr>
  </w:style>
  <w:style w:type="paragraph" w:styleId="Innehllsfrteckningsrubrik">
    <w:name w:val="TOC Heading"/>
    <w:basedOn w:val="Rubrik1"/>
    <w:next w:val="Normal"/>
    <w:uiPriority w:val="39"/>
    <w:unhideWhenUsed/>
    <w:qFormat/>
    <w:rsid w:val="005816A4"/>
    <w:pPr>
      <w:outlineLvl w:val="9"/>
    </w:pPr>
    <w:rPr>
      <w:lang w:eastAsia="sv-SE"/>
    </w:rPr>
  </w:style>
  <w:style w:type="paragraph" w:styleId="Innehll1">
    <w:name w:val="toc 1"/>
    <w:basedOn w:val="Normal"/>
    <w:next w:val="Normal"/>
    <w:autoRedefine/>
    <w:uiPriority w:val="39"/>
    <w:unhideWhenUsed/>
    <w:rsid w:val="005816A4"/>
    <w:pPr>
      <w:spacing w:after="100"/>
    </w:pPr>
  </w:style>
  <w:style w:type="paragraph" w:styleId="Innehll2">
    <w:name w:val="toc 2"/>
    <w:basedOn w:val="Normal"/>
    <w:next w:val="Normal"/>
    <w:autoRedefine/>
    <w:uiPriority w:val="39"/>
    <w:unhideWhenUsed/>
    <w:rsid w:val="005816A4"/>
    <w:pPr>
      <w:spacing w:after="100"/>
      <w:ind w:left="220"/>
    </w:pPr>
  </w:style>
  <w:style w:type="character" w:styleId="Hyperlnk">
    <w:name w:val="Hyperlink"/>
    <w:basedOn w:val="Standardstycketeckensnitt"/>
    <w:uiPriority w:val="99"/>
    <w:unhideWhenUsed/>
    <w:rsid w:val="005816A4"/>
    <w:rPr>
      <w:color w:val="0563C1" w:themeColor="hyperlink"/>
      <w:u w:val="single"/>
    </w:rPr>
  </w:style>
  <w:style w:type="character" w:customStyle="1" w:styleId="Rubrik2Char">
    <w:name w:val="Rubrik 2 Char"/>
    <w:basedOn w:val="Standardstycketeckensnitt"/>
    <w:link w:val="Rubrik2"/>
    <w:uiPriority w:val="9"/>
    <w:rsid w:val="005816A4"/>
    <w:rPr>
      <w:rFonts w:asciiTheme="majorHAnsi" w:eastAsiaTheme="majorEastAsia" w:hAnsiTheme="majorHAnsi" w:cstheme="majorBidi"/>
      <w:color w:val="2F5496" w:themeColor="accent1" w:themeShade="BF"/>
      <w:sz w:val="26"/>
      <w:szCs w:val="26"/>
    </w:rPr>
  </w:style>
  <w:style w:type="table" w:styleId="Tabellrutnt">
    <w:name w:val="Table Grid"/>
    <w:basedOn w:val="Normaltabell"/>
    <w:rsid w:val="00581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5816A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Olstomnmnande1">
    <w:name w:val="Olöst omnämnande1"/>
    <w:basedOn w:val="Standardstycketeckensnitt"/>
    <w:uiPriority w:val="99"/>
    <w:semiHidden/>
    <w:unhideWhenUsed/>
    <w:rsid w:val="005816A4"/>
    <w:rPr>
      <w:color w:val="605E5C"/>
      <w:shd w:val="clear" w:color="auto" w:fill="E1DFDD"/>
    </w:rPr>
  </w:style>
  <w:style w:type="paragraph" w:customStyle="1" w:styleId="Default">
    <w:name w:val="Default"/>
    <w:rsid w:val="005816A4"/>
    <w:pPr>
      <w:autoSpaceDE w:val="0"/>
      <w:autoSpaceDN w:val="0"/>
      <w:adjustRightInd w:val="0"/>
      <w:spacing w:after="0" w:line="240" w:lineRule="auto"/>
    </w:pPr>
    <w:rPr>
      <w:rFonts w:ascii="Times New Roman" w:hAnsi="Times New Roman" w:cs="Times New Roman"/>
      <w:color w:val="000000"/>
      <w:sz w:val="24"/>
      <w:szCs w:val="24"/>
    </w:rPr>
  </w:style>
  <w:style w:type="paragraph" w:styleId="Ballongtext">
    <w:name w:val="Balloon Text"/>
    <w:basedOn w:val="Normal"/>
    <w:link w:val="BallongtextChar"/>
    <w:uiPriority w:val="99"/>
    <w:semiHidden/>
    <w:unhideWhenUsed/>
    <w:rsid w:val="005816A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816A4"/>
    <w:rPr>
      <w:rFonts w:ascii="Segoe UI" w:hAnsi="Segoe UI" w:cs="Segoe UI"/>
      <w:sz w:val="18"/>
      <w:szCs w:val="18"/>
    </w:rPr>
  </w:style>
  <w:style w:type="paragraph" w:styleId="Liststycke">
    <w:name w:val="List Paragraph"/>
    <w:basedOn w:val="Normal"/>
    <w:uiPriority w:val="34"/>
    <w:qFormat/>
    <w:rsid w:val="005816A4"/>
    <w:pPr>
      <w:ind w:left="720"/>
      <w:contextualSpacing/>
    </w:pPr>
  </w:style>
  <w:style w:type="paragraph" w:styleId="Ingetavstnd">
    <w:name w:val="No Spacing"/>
    <w:uiPriority w:val="1"/>
    <w:qFormat/>
    <w:rsid w:val="005816A4"/>
    <w:pPr>
      <w:spacing w:after="0" w:line="240" w:lineRule="auto"/>
    </w:pPr>
  </w:style>
  <w:style w:type="character" w:customStyle="1" w:styleId="Olstomnmnande2">
    <w:name w:val="Olöst omnämnande2"/>
    <w:basedOn w:val="Standardstycketeckensnitt"/>
    <w:uiPriority w:val="99"/>
    <w:semiHidden/>
    <w:unhideWhenUsed/>
    <w:rsid w:val="005816A4"/>
    <w:rPr>
      <w:color w:val="605E5C"/>
      <w:shd w:val="clear" w:color="auto" w:fill="E1DFDD"/>
    </w:rPr>
  </w:style>
  <w:style w:type="character" w:styleId="AnvndHyperlnk">
    <w:name w:val="FollowedHyperlink"/>
    <w:basedOn w:val="Standardstycketeckensnitt"/>
    <w:uiPriority w:val="99"/>
    <w:semiHidden/>
    <w:unhideWhenUsed/>
    <w:rsid w:val="005816A4"/>
    <w:rPr>
      <w:color w:val="954F72" w:themeColor="followedHyperlink"/>
      <w:u w:val="single"/>
    </w:rPr>
  </w:style>
  <w:style w:type="character" w:customStyle="1" w:styleId="Olstomnmnande3">
    <w:name w:val="Olöst omnämnande3"/>
    <w:basedOn w:val="Standardstycketeckensnitt"/>
    <w:uiPriority w:val="99"/>
    <w:semiHidden/>
    <w:unhideWhenUsed/>
    <w:rsid w:val="005816A4"/>
    <w:rPr>
      <w:color w:val="605E5C"/>
      <w:shd w:val="clear" w:color="auto" w:fill="E1DFDD"/>
    </w:rPr>
  </w:style>
  <w:style w:type="paragraph" w:customStyle="1" w:styleId="Tomtstycke">
    <w:name w:val="Tomt stycke"/>
    <w:uiPriority w:val="40"/>
    <w:rsid w:val="005138AB"/>
    <w:pPr>
      <w:spacing w:after="0" w:line="240" w:lineRule="auto"/>
    </w:pPr>
    <w:rPr>
      <w:rFonts w:eastAsia="Times New Roman" w:cs="Arial"/>
      <w:sz w:val="2"/>
      <w:szCs w:val="2"/>
      <w:lang w:eastAsia="sv-SE"/>
    </w:rPr>
  </w:style>
  <w:style w:type="paragraph" w:customStyle="1" w:styleId="Omslag-Huvudrubrik">
    <w:name w:val="Omslag - Huvudrubrik"/>
    <w:basedOn w:val="Rubrik1"/>
    <w:qFormat/>
    <w:rsid w:val="005138AB"/>
    <w:pPr>
      <w:keepLines w:val="0"/>
      <w:spacing w:before="560" w:after="360" w:line="240" w:lineRule="auto"/>
      <w:ind w:left="574" w:right="567"/>
      <w:jc w:val="center"/>
    </w:pPr>
    <w:rPr>
      <w:rFonts w:eastAsia="Times New Roman" w:cs="Arial"/>
      <w:b/>
      <w:bCs/>
      <w:caps/>
      <w:color w:val="FFFFFF" w:themeColor="background1"/>
      <w:sz w:val="56"/>
      <w:szCs w:val="28"/>
      <w:lang w:eastAsia="sv-SE"/>
    </w:rPr>
  </w:style>
  <w:style w:type="paragraph" w:customStyle="1" w:styleId="Omslag-Underrubrik">
    <w:name w:val="Omslag - Underrubrik"/>
    <w:basedOn w:val="Rubrik1"/>
    <w:qFormat/>
    <w:rsid w:val="005138AB"/>
    <w:pPr>
      <w:keepLines w:val="0"/>
      <w:spacing w:before="260" w:after="260" w:line="440" w:lineRule="exact"/>
      <w:ind w:left="567" w:right="567"/>
      <w:jc w:val="center"/>
    </w:pPr>
    <w:rPr>
      <w:rFonts w:eastAsia="Times New Roman" w:cs="Arial"/>
      <w:b/>
      <w:bCs/>
      <w:color w:val="FFFFFF" w:themeColor="background1"/>
      <w:sz w:val="40"/>
      <w:szCs w:val="28"/>
      <w:lang w:eastAsia="sv-SE"/>
    </w:rPr>
  </w:style>
  <w:style w:type="paragraph" w:customStyle="1" w:styleId="Omslag-Namn">
    <w:name w:val="Omslag - Namn"/>
    <w:basedOn w:val="Normal"/>
    <w:qFormat/>
    <w:rsid w:val="005138AB"/>
    <w:pPr>
      <w:spacing w:after="0" w:line="260" w:lineRule="atLeast"/>
      <w:ind w:left="567" w:right="567"/>
      <w:jc w:val="center"/>
    </w:pPr>
    <w:rPr>
      <w:rFonts w:eastAsia="Times New Roman" w:cs="Times New Roman"/>
      <w:color w:val="FFFFFF" w:themeColor="background1"/>
      <w:sz w:val="20"/>
      <w:szCs w:val="20"/>
      <w:lang w:eastAsia="sv-SE"/>
    </w:rPr>
  </w:style>
  <w:style w:type="character" w:customStyle="1" w:styleId="Olstomnmnande4">
    <w:name w:val="Olöst omnämnande4"/>
    <w:basedOn w:val="Standardstycketeckensnitt"/>
    <w:uiPriority w:val="99"/>
    <w:semiHidden/>
    <w:unhideWhenUsed/>
    <w:rsid w:val="00F63BA2"/>
    <w:rPr>
      <w:color w:val="605E5C"/>
      <w:shd w:val="clear" w:color="auto" w:fill="E1DFDD"/>
    </w:rPr>
  </w:style>
  <w:style w:type="paragraph" w:customStyle="1" w:styleId="Pa12">
    <w:name w:val="Pa12"/>
    <w:basedOn w:val="Normal"/>
    <w:next w:val="Normal"/>
    <w:uiPriority w:val="99"/>
    <w:rsid w:val="00E719D5"/>
    <w:pPr>
      <w:autoSpaceDE w:val="0"/>
      <w:autoSpaceDN w:val="0"/>
      <w:adjustRightInd w:val="0"/>
      <w:spacing w:after="0" w:line="211" w:lineRule="atLeast"/>
    </w:pPr>
    <w:rPr>
      <w:rFonts w:ascii="Berling Nova Text Pro" w:hAnsi="Berling Nova Text Pro"/>
      <w:sz w:val="24"/>
      <w:szCs w:val="24"/>
    </w:rPr>
  </w:style>
  <w:style w:type="character" w:customStyle="1" w:styleId="Rubrik3Char">
    <w:name w:val="Rubrik 3 Char"/>
    <w:basedOn w:val="Standardstycketeckensnitt"/>
    <w:link w:val="Rubrik3"/>
    <w:uiPriority w:val="9"/>
    <w:rsid w:val="00EC208E"/>
    <w:rPr>
      <w:rFonts w:asciiTheme="majorHAnsi" w:eastAsiaTheme="majorEastAsia" w:hAnsiTheme="majorHAnsi" w:cstheme="majorBidi"/>
      <w:color w:val="1F3763" w:themeColor="accent1" w:themeShade="7F"/>
      <w:sz w:val="24"/>
      <w:szCs w:val="24"/>
    </w:rPr>
  </w:style>
  <w:style w:type="paragraph" w:styleId="Innehll3">
    <w:name w:val="toc 3"/>
    <w:basedOn w:val="Normal"/>
    <w:next w:val="Normal"/>
    <w:autoRedefine/>
    <w:uiPriority w:val="39"/>
    <w:unhideWhenUsed/>
    <w:rsid w:val="00EC208E"/>
    <w:pPr>
      <w:spacing w:after="100"/>
      <w:ind w:left="440"/>
    </w:pPr>
  </w:style>
  <w:style w:type="paragraph" w:customStyle="1" w:styleId="lead">
    <w:name w:val="lead"/>
    <w:basedOn w:val="Normal"/>
    <w:rsid w:val="0038095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380950"/>
    <w:rPr>
      <w:b/>
      <w:bCs/>
    </w:rPr>
  </w:style>
  <w:style w:type="paragraph" w:customStyle="1" w:styleId="Normal1">
    <w:name w:val="Normal1"/>
    <w:basedOn w:val="Normal"/>
    <w:rsid w:val="0038095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380950"/>
    <w:rPr>
      <w:i/>
      <w:iCs/>
    </w:rPr>
  </w:style>
  <w:style w:type="paragraph" w:customStyle="1" w:styleId="sv-font-introtext">
    <w:name w:val="sv-font-introtext"/>
    <w:basedOn w:val="Normal"/>
    <w:rsid w:val="0038095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Normal2">
    <w:name w:val="Normal2"/>
    <w:basedOn w:val="Normal"/>
    <w:rsid w:val="0038095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Pa15">
    <w:name w:val="Pa15"/>
    <w:basedOn w:val="Default"/>
    <w:next w:val="Default"/>
    <w:uiPriority w:val="99"/>
    <w:rsid w:val="009E2BF8"/>
    <w:pPr>
      <w:spacing w:line="301" w:lineRule="atLeast"/>
    </w:pPr>
    <w:rPr>
      <w:rFonts w:ascii="Berling Nova Text Pro" w:hAnsi="Berling Nova Text Pro" w:cstheme="minorBidi"/>
      <w:color w:val="auto"/>
    </w:rPr>
  </w:style>
  <w:style w:type="paragraph" w:customStyle="1" w:styleId="Pa7">
    <w:name w:val="Pa7"/>
    <w:basedOn w:val="Default"/>
    <w:next w:val="Default"/>
    <w:uiPriority w:val="99"/>
    <w:rsid w:val="009E2BF8"/>
    <w:pPr>
      <w:spacing w:line="261" w:lineRule="atLeast"/>
    </w:pPr>
    <w:rPr>
      <w:rFonts w:ascii="Berling Nova Text Pro" w:hAnsi="Berling Nova Text Pro" w:cstheme="minorBidi"/>
      <w:color w:val="auto"/>
    </w:rPr>
  </w:style>
  <w:style w:type="character" w:styleId="Olstomnmnande">
    <w:name w:val="Unresolved Mention"/>
    <w:basedOn w:val="Standardstycketeckensnitt"/>
    <w:uiPriority w:val="99"/>
    <w:semiHidden/>
    <w:unhideWhenUsed/>
    <w:rsid w:val="007A4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25935">
      <w:bodyDiv w:val="1"/>
      <w:marLeft w:val="0"/>
      <w:marRight w:val="0"/>
      <w:marTop w:val="0"/>
      <w:marBottom w:val="0"/>
      <w:divBdr>
        <w:top w:val="none" w:sz="0" w:space="0" w:color="auto"/>
        <w:left w:val="none" w:sz="0" w:space="0" w:color="auto"/>
        <w:bottom w:val="none" w:sz="0" w:space="0" w:color="auto"/>
        <w:right w:val="none" w:sz="0" w:space="0" w:color="auto"/>
      </w:divBdr>
    </w:div>
    <w:div w:id="533032625">
      <w:bodyDiv w:val="1"/>
      <w:marLeft w:val="0"/>
      <w:marRight w:val="0"/>
      <w:marTop w:val="0"/>
      <w:marBottom w:val="0"/>
      <w:divBdr>
        <w:top w:val="none" w:sz="0" w:space="0" w:color="auto"/>
        <w:left w:val="none" w:sz="0" w:space="0" w:color="auto"/>
        <w:bottom w:val="none" w:sz="0" w:space="0" w:color="auto"/>
        <w:right w:val="none" w:sz="0" w:space="0" w:color="auto"/>
      </w:divBdr>
    </w:div>
    <w:div w:id="167761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specialpedagogen.blog/2018/09/11/forebygga-eller-framja-vad-ar-va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image" Target="media/image1.jpeg"/><Relationship Id="rId19" Type="http://schemas.microsoft.com/office/2007/relationships/diagramDrawing" Target="diagrams/drawing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CE5B1C-E09C-425A-A223-D85699FF6DB5}" type="doc">
      <dgm:prSet loTypeId="urn:microsoft.com/office/officeart/2005/8/layout/chart3" loCatId="cycle" qsTypeId="urn:microsoft.com/office/officeart/2005/8/quickstyle/simple1" qsCatId="simple" csTypeId="urn:microsoft.com/office/officeart/2005/8/colors/accent1_2" csCatId="accent1" phldr="1"/>
      <dgm:spPr/>
      <dgm:t>
        <a:bodyPr/>
        <a:lstStyle/>
        <a:p>
          <a:endParaRPr lang="sv-SE"/>
        </a:p>
      </dgm:t>
    </dgm:pt>
    <dgm:pt modelId="{9AF22AC9-16B1-4FE2-8EC6-D92E1559E880}">
      <dgm:prSet phldrT="[Text]"/>
      <dgm:spPr/>
      <dgm:t>
        <a:bodyPr/>
        <a:lstStyle/>
        <a:p>
          <a:r>
            <a:rPr lang="sv-SE"/>
            <a:t>främja</a:t>
          </a:r>
        </a:p>
      </dgm:t>
    </dgm:pt>
    <dgm:pt modelId="{7A6E035B-57D2-43F6-9107-00CE78B426A0}" type="parTrans" cxnId="{2498DA87-93F1-4B6F-9E67-90EA8BE5DC93}">
      <dgm:prSet/>
      <dgm:spPr/>
      <dgm:t>
        <a:bodyPr/>
        <a:lstStyle/>
        <a:p>
          <a:endParaRPr lang="sv-SE"/>
        </a:p>
      </dgm:t>
    </dgm:pt>
    <dgm:pt modelId="{6C0A9FAE-BF37-4084-976A-F7256CF4D1A6}" type="sibTrans" cxnId="{2498DA87-93F1-4B6F-9E67-90EA8BE5DC93}">
      <dgm:prSet/>
      <dgm:spPr/>
      <dgm:t>
        <a:bodyPr/>
        <a:lstStyle/>
        <a:p>
          <a:endParaRPr lang="sv-SE"/>
        </a:p>
      </dgm:t>
    </dgm:pt>
    <dgm:pt modelId="{281D191D-DCFD-435E-B132-D491E725C28D}">
      <dgm:prSet phldrT="[Text]"/>
      <dgm:spPr/>
      <dgm:t>
        <a:bodyPr/>
        <a:lstStyle/>
        <a:p>
          <a:r>
            <a:rPr lang="sv-SE"/>
            <a:t>åtgärda</a:t>
          </a:r>
        </a:p>
      </dgm:t>
    </dgm:pt>
    <dgm:pt modelId="{0C1F21D9-48A7-4D7B-AB22-19B868D9F9CB}" type="parTrans" cxnId="{746151CA-89FB-4DAB-AF7C-5AE1A64F11C8}">
      <dgm:prSet/>
      <dgm:spPr/>
      <dgm:t>
        <a:bodyPr/>
        <a:lstStyle/>
        <a:p>
          <a:endParaRPr lang="sv-SE"/>
        </a:p>
      </dgm:t>
    </dgm:pt>
    <dgm:pt modelId="{A5532198-26C4-4740-AA08-326D37EAFD3C}" type="sibTrans" cxnId="{746151CA-89FB-4DAB-AF7C-5AE1A64F11C8}">
      <dgm:prSet/>
      <dgm:spPr/>
      <dgm:t>
        <a:bodyPr/>
        <a:lstStyle/>
        <a:p>
          <a:endParaRPr lang="sv-SE"/>
        </a:p>
      </dgm:t>
    </dgm:pt>
    <dgm:pt modelId="{A0AF77A9-FB9E-4947-A421-13DBFF091D30}">
      <dgm:prSet phldrT="[Text]"/>
      <dgm:spPr/>
      <dgm:t>
        <a:bodyPr/>
        <a:lstStyle/>
        <a:p>
          <a:r>
            <a:rPr lang="sv-SE"/>
            <a:t>förebygga</a:t>
          </a:r>
        </a:p>
      </dgm:t>
    </dgm:pt>
    <dgm:pt modelId="{840C21F2-13D5-4F52-8E8E-FA861E09A597}" type="parTrans" cxnId="{5B2D0DC8-B248-4B11-8636-A88D058BC3A5}">
      <dgm:prSet/>
      <dgm:spPr/>
      <dgm:t>
        <a:bodyPr/>
        <a:lstStyle/>
        <a:p>
          <a:endParaRPr lang="sv-SE"/>
        </a:p>
      </dgm:t>
    </dgm:pt>
    <dgm:pt modelId="{0FF30266-A162-4C95-87B6-A831F6CC515B}" type="sibTrans" cxnId="{5B2D0DC8-B248-4B11-8636-A88D058BC3A5}">
      <dgm:prSet/>
      <dgm:spPr/>
      <dgm:t>
        <a:bodyPr/>
        <a:lstStyle/>
        <a:p>
          <a:endParaRPr lang="sv-SE"/>
        </a:p>
      </dgm:t>
    </dgm:pt>
    <dgm:pt modelId="{42648640-5620-4288-83D6-81CD23C93AF8}" type="pres">
      <dgm:prSet presAssocID="{4CCE5B1C-E09C-425A-A223-D85699FF6DB5}" presName="compositeShape" presStyleCnt="0">
        <dgm:presLayoutVars>
          <dgm:chMax val="7"/>
          <dgm:dir/>
          <dgm:resizeHandles val="exact"/>
        </dgm:presLayoutVars>
      </dgm:prSet>
      <dgm:spPr/>
    </dgm:pt>
    <dgm:pt modelId="{2ACEE2F6-1E65-464D-BCCE-3A333F88961C}" type="pres">
      <dgm:prSet presAssocID="{4CCE5B1C-E09C-425A-A223-D85699FF6DB5}" presName="wedge1" presStyleLbl="node1" presStyleIdx="0" presStyleCnt="3"/>
      <dgm:spPr/>
    </dgm:pt>
    <dgm:pt modelId="{C999D741-4D7E-431F-B19E-9766E0C95F32}" type="pres">
      <dgm:prSet presAssocID="{4CCE5B1C-E09C-425A-A223-D85699FF6DB5}" presName="wedge1Tx" presStyleLbl="node1" presStyleIdx="0" presStyleCnt="3">
        <dgm:presLayoutVars>
          <dgm:chMax val="0"/>
          <dgm:chPref val="0"/>
          <dgm:bulletEnabled val="1"/>
        </dgm:presLayoutVars>
      </dgm:prSet>
      <dgm:spPr/>
    </dgm:pt>
    <dgm:pt modelId="{04B0B4CD-39B1-4664-9054-47D94F78A783}" type="pres">
      <dgm:prSet presAssocID="{4CCE5B1C-E09C-425A-A223-D85699FF6DB5}" presName="wedge2" presStyleLbl="node1" presStyleIdx="1" presStyleCnt="3"/>
      <dgm:spPr/>
    </dgm:pt>
    <dgm:pt modelId="{89B7F281-A9D8-480F-BC9E-19BE27E5A53E}" type="pres">
      <dgm:prSet presAssocID="{4CCE5B1C-E09C-425A-A223-D85699FF6DB5}" presName="wedge2Tx" presStyleLbl="node1" presStyleIdx="1" presStyleCnt="3">
        <dgm:presLayoutVars>
          <dgm:chMax val="0"/>
          <dgm:chPref val="0"/>
          <dgm:bulletEnabled val="1"/>
        </dgm:presLayoutVars>
      </dgm:prSet>
      <dgm:spPr/>
    </dgm:pt>
    <dgm:pt modelId="{9D9CE938-7259-4D92-AF49-811A790F9B66}" type="pres">
      <dgm:prSet presAssocID="{4CCE5B1C-E09C-425A-A223-D85699FF6DB5}" presName="wedge3" presStyleLbl="node1" presStyleIdx="2" presStyleCnt="3"/>
      <dgm:spPr/>
    </dgm:pt>
    <dgm:pt modelId="{B1EC29D7-E545-4102-A240-5A3BBC905B1B}" type="pres">
      <dgm:prSet presAssocID="{4CCE5B1C-E09C-425A-A223-D85699FF6DB5}" presName="wedge3Tx" presStyleLbl="node1" presStyleIdx="2" presStyleCnt="3">
        <dgm:presLayoutVars>
          <dgm:chMax val="0"/>
          <dgm:chPref val="0"/>
          <dgm:bulletEnabled val="1"/>
        </dgm:presLayoutVars>
      </dgm:prSet>
      <dgm:spPr/>
    </dgm:pt>
  </dgm:ptLst>
  <dgm:cxnLst>
    <dgm:cxn modelId="{C421041E-0210-45F2-BDBB-6C9546285CB3}" type="presOf" srcId="{A0AF77A9-FB9E-4947-A421-13DBFF091D30}" destId="{B1EC29D7-E545-4102-A240-5A3BBC905B1B}" srcOrd="1" destOrd="0" presId="urn:microsoft.com/office/officeart/2005/8/layout/chart3"/>
    <dgm:cxn modelId="{AE8C902D-0FDA-4FDE-90D7-6BF42124BFC7}" type="presOf" srcId="{9AF22AC9-16B1-4FE2-8EC6-D92E1559E880}" destId="{C999D741-4D7E-431F-B19E-9766E0C95F32}" srcOrd="1" destOrd="0" presId="urn:microsoft.com/office/officeart/2005/8/layout/chart3"/>
    <dgm:cxn modelId="{2498DA87-93F1-4B6F-9E67-90EA8BE5DC93}" srcId="{4CCE5B1C-E09C-425A-A223-D85699FF6DB5}" destId="{9AF22AC9-16B1-4FE2-8EC6-D92E1559E880}" srcOrd="0" destOrd="0" parTransId="{7A6E035B-57D2-43F6-9107-00CE78B426A0}" sibTransId="{6C0A9FAE-BF37-4084-976A-F7256CF4D1A6}"/>
    <dgm:cxn modelId="{6CDBA49C-CCF7-4C46-B4BF-EC41B6262A67}" type="presOf" srcId="{4CCE5B1C-E09C-425A-A223-D85699FF6DB5}" destId="{42648640-5620-4288-83D6-81CD23C93AF8}" srcOrd="0" destOrd="0" presId="urn:microsoft.com/office/officeart/2005/8/layout/chart3"/>
    <dgm:cxn modelId="{7704E0A5-8E66-4318-817F-D92ED7DF4061}" type="presOf" srcId="{281D191D-DCFD-435E-B132-D491E725C28D}" destId="{89B7F281-A9D8-480F-BC9E-19BE27E5A53E}" srcOrd="1" destOrd="0" presId="urn:microsoft.com/office/officeart/2005/8/layout/chart3"/>
    <dgm:cxn modelId="{6AF2F5B0-36B9-42AF-ABAD-638C398C5762}" type="presOf" srcId="{9AF22AC9-16B1-4FE2-8EC6-D92E1559E880}" destId="{2ACEE2F6-1E65-464D-BCCE-3A333F88961C}" srcOrd="0" destOrd="0" presId="urn:microsoft.com/office/officeart/2005/8/layout/chart3"/>
    <dgm:cxn modelId="{5B2D0DC8-B248-4B11-8636-A88D058BC3A5}" srcId="{4CCE5B1C-E09C-425A-A223-D85699FF6DB5}" destId="{A0AF77A9-FB9E-4947-A421-13DBFF091D30}" srcOrd="2" destOrd="0" parTransId="{840C21F2-13D5-4F52-8E8E-FA861E09A597}" sibTransId="{0FF30266-A162-4C95-87B6-A831F6CC515B}"/>
    <dgm:cxn modelId="{746151CA-89FB-4DAB-AF7C-5AE1A64F11C8}" srcId="{4CCE5B1C-E09C-425A-A223-D85699FF6DB5}" destId="{281D191D-DCFD-435E-B132-D491E725C28D}" srcOrd="1" destOrd="0" parTransId="{0C1F21D9-48A7-4D7B-AB22-19B868D9F9CB}" sibTransId="{A5532198-26C4-4740-AA08-326D37EAFD3C}"/>
    <dgm:cxn modelId="{952C39D1-C166-4299-AAF8-1D2FBC0B7A95}" type="presOf" srcId="{281D191D-DCFD-435E-B132-D491E725C28D}" destId="{04B0B4CD-39B1-4664-9054-47D94F78A783}" srcOrd="0" destOrd="0" presId="urn:microsoft.com/office/officeart/2005/8/layout/chart3"/>
    <dgm:cxn modelId="{3E1F62E8-3098-4AF9-9D28-312642DC6DF9}" type="presOf" srcId="{A0AF77A9-FB9E-4947-A421-13DBFF091D30}" destId="{9D9CE938-7259-4D92-AF49-811A790F9B66}" srcOrd="0" destOrd="0" presId="urn:microsoft.com/office/officeart/2005/8/layout/chart3"/>
    <dgm:cxn modelId="{1683E75F-7C0C-4A8C-949F-DF6CA93E803E}" type="presParOf" srcId="{42648640-5620-4288-83D6-81CD23C93AF8}" destId="{2ACEE2F6-1E65-464D-BCCE-3A333F88961C}" srcOrd="0" destOrd="0" presId="urn:microsoft.com/office/officeart/2005/8/layout/chart3"/>
    <dgm:cxn modelId="{30868C11-8F98-4407-BA7A-4545A64A164A}" type="presParOf" srcId="{42648640-5620-4288-83D6-81CD23C93AF8}" destId="{C999D741-4D7E-431F-B19E-9766E0C95F32}" srcOrd="1" destOrd="0" presId="urn:microsoft.com/office/officeart/2005/8/layout/chart3"/>
    <dgm:cxn modelId="{8D4576E9-0955-43F9-86A0-F19D1375DDA2}" type="presParOf" srcId="{42648640-5620-4288-83D6-81CD23C93AF8}" destId="{04B0B4CD-39B1-4664-9054-47D94F78A783}" srcOrd="2" destOrd="0" presId="urn:microsoft.com/office/officeart/2005/8/layout/chart3"/>
    <dgm:cxn modelId="{C03CD2C5-2967-4094-8AEF-02B470D7E6AD}" type="presParOf" srcId="{42648640-5620-4288-83D6-81CD23C93AF8}" destId="{89B7F281-A9D8-480F-BC9E-19BE27E5A53E}" srcOrd="3" destOrd="0" presId="urn:microsoft.com/office/officeart/2005/8/layout/chart3"/>
    <dgm:cxn modelId="{69B75768-8111-46D2-986E-3439CC0BF2BA}" type="presParOf" srcId="{42648640-5620-4288-83D6-81CD23C93AF8}" destId="{9D9CE938-7259-4D92-AF49-811A790F9B66}" srcOrd="4" destOrd="0" presId="urn:microsoft.com/office/officeart/2005/8/layout/chart3"/>
    <dgm:cxn modelId="{3DBCEE7B-F0BB-4CF3-A444-6E887D2964CD}" type="presParOf" srcId="{42648640-5620-4288-83D6-81CD23C93AF8}" destId="{B1EC29D7-E545-4102-A240-5A3BBC905B1B}" srcOrd="5" destOrd="0" presId="urn:microsoft.com/office/officeart/2005/8/layout/chart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CEE2F6-1E65-464D-BCCE-3A333F88961C}">
      <dsp:nvSpPr>
        <dsp:cNvPr id="0" name=""/>
        <dsp:cNvSpPr/>
      </dsp:nvSpPr>
      <dsp:spPr>
        <a:xfrm>
          <a:off x="555258" y="146075"/>
          <a:ext cx="1817827" cy="1817827"/>
        </a:xfrm>
        <a:prstGeom prst="pie">
          <a:avLst>
            <a:gd name="adj1" fmla="val 16200000"/>
            <a:gd name="adj2" fmla="val 18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sv-SE" sz="1100" kern="1200"/>
            <a:t>främja</a:t>
          </a:r>
        </a:p>
      </dsp:txBody>
      <dsp:txXfrm>
        <a:off x="1543594" y="481507"/>
        <a:ext cx="616762" cy="605942"/>
      </dsp:txXfrm>
    </dsp:sp>
    <dsp:sp modelId="{04B0B4CD-39B1-4664-9054-47D94F78A783}">
      <dsp:nvSpPr>
        <dsp:cNvPr id="0" name=""/>
        <dsp:cNvSpPr/>
      </dsp:nvSpPr>
      <dsp:spPr>
        <a:xfrm>
          <a:off x="461554" y="200177"/>
          <a:ext cx="1817827" cy="1817827"/>
        </a:xfrm>
        <a:prstGeom prst="pie">
          <a:avLst>
            <a:gd name="adj1" fmla="val 1800000"/>
            <a:gd name="adj2" fmla="val 90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sv-SE" sz="1100" kern="1200"/>
            <a:t>åtgärda</a:t>
          </a:r>
        </a:p>
      </dsp:txBody>
      <dsp:txXfrm>
        <a:off x="959292" y="1347139"/>
        <a:ext cx="822350" cy="562660"/>
      </dsp:txXfrm>
    </dsp:sp>
    <dsp:sp modelId="{9D9CE938-7259-4D92-AF49-811A790F9B66}">
      <dsp:nvSpPr>
        <dsp:cNvPr id="0" name=""/>
        <dsp:cNvSpPr/>
      </dsp:nvSpPr>
      <dsp:spPr>
        <a:xfrm>
          <a:off x="461554" y="200177"/>
          <a:ext cx="1817827" cy="1817827"/>
        </a:xfrm>
        <a:prstGeom prst="pie">
          <a:avLst>
            <a:gd name="adj1" fmla="val 90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sv-SE" sz="1100" kern="1200"/>
            <a:t>förebygga</a:t>
          </a:r>
        </a:p>
      </dsp:txBody>
      <dsp:txXfrm>
        <a:off x="656321" y="557250"/>
        <a:ext cx="616762" cy="605942"/>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5B13816C8F3B44AC326824AF39E13A" ma:contentTypeVersion="2" ma:contentTypeDescription="Skapa ett nytt dokument." ma:contentTypeScope="" ma:versionID="6c442ff01dcf3679ae97df7af2b3f771">
  <xsd:schema xmlns:xsd="http://www.w3.org/2001/XMLSchema" xmlns:xs="http://www.w3.org/2001/XMLSchema" xmlns:p="http://schemas.microsoft.com/office/2006/metadata/properties" xmlns:ns2="cf09df32-e752-4e2f-b4b3-d794a448c19d" targetNamespace="http://schemas.microsoft.com/office/2006/metadata/properties" ma:root="true" ma:fieldsID="1eeb669eb481141e568a45a335778704" ns2:_="">
    <xsd:import namespace="cf09df32-e752-4e2f-b4b3-d794a448c19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9df32-e752-4e2f-b4b3-d794a448c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3222B3-33A9-4E94-9A0C-BAD9D31FAB42}">
  <ds:schemaRefs>
    <ds:schemaRef ds:uri="http://schemas.microsoft.com/office/2006/metadata/contentType"/>
    <ds:schemaRef ds:uri="http://schemas.microsoft.com/office/2006/metadata/properties/metaAttributes"/>
    <ds:schemaRef ds:uri="http://www.w3.org/2000/xmlns/"/>
    <ds:schemaRef ds:uri="http://www.w3.org/2001/XMLSchema"/>
    <ds:schemaRef ds:uri="cf09df32-e752-4e2f-b4b3-d794a448c19d"/>
  </ds:schemaRefs>
</ds:datastoreItem>
</file>

<file path=customXml/itemProps2.xml><?xml version="1.0" encoding="utf-8"?>
<ds:datastoreItem xmlns:ds="http://schemas.openxmlformats.org/officeDocument/2006/customXml" ds:itemID="{97DE8E35-56E4-45DB-A0F5-940AC052352C}">
  <ds:schemaRefs>
    <ds:schemaRef ds:uri="http://schemas.microsoft.com/sharepoint/v3/contenttype/forms"/>
  </ds:schemaRefs>
</ds:datastoreItem>
</file>

<file path=customXml/itemProps3.xml><?xml version="1.0" encoding="utf-8"?>
<ds:datastoreItem xmlns:ds="http://schemas.openxmlformats.org/officeDocument/2006/customXml" ds:itemID="{6FFF04F4-25DC-4B8B-8F65-FCC5EAB038C1}">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4247</Words>
  <Characters>22510</Characters>
  <Application>Microsoft Office Word</Application>
  <DocSecurity>0</DocSecurity>
  <Lines>187</Lines>
  <Paragraphs>53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26704</CharactersWithSpaces>
  <SharedDoc>false</SharedDoc>
  <HLinks>
    <vt:vector size="78" baseType="variant">
      <vt:variant>
        <vt:i4>7995439</vt:i4>
      </vt:variant>
      <vt:variant>
        <vt:i4>75</vt:i4>
      </vt:variant>
      <vt:variant>
        <vt:i4>0</vt:i4>
      </vt:variant>
      <vt:variant>
        <vt:i4>5</vt:i4>
      </vt:variant>
      <vt:variant>
        <vt:lpwstr>https://specialpedagogen.blog/2018/09/11/forebygga-eller-framja-vad-ar-vad/</vt:lpwstr>
      </vt:variant>
      <vt:variant>
        <vt:lpwstr/>
      </vt:variant>
      <vt:variant>
        <vt:i4>1638448</vt:i4>
      </vt:variant>
      <vt:variant>
        <vt:i4>68</vt:i4>
      </vt:variant>
      <vt:variant>
        <vt:i4>0</vt:i4>
      </vt:variant>
      <vt:variant>
        <vt:i4>5</vt:i4>
      </vt:variant>
      <vt:variant>
        <vt:lpwstr/>
      </vt:variant>
      <vt:variant>
        <vt:lpwstr>_Toc24620149</vt:lpwstr>
      </vt:variant>
      <vt:variant>
        <vt:i4>1376304</vt:i4>
      </vt:variant>
      <vt:variant>
        <vt:i4>62</vt:i4>
      </vt:variant>
      <vt:variant>
        <vt:i4>0</vt:i4>
      </vt:variant>
      <vt:variant>
        <vt:i4>5</vt:i4>
      </vt:variant>
      <vt:variant>
        <vt:lpwstr/>
      </vt:variant>
      <vt:variant>
        <vt:lpwstr>_Toc24620145</vt:lpwstr>
      </vt:variant>
      <vt:variant>
        <vt:i4>1114160</vt:i4>
      </vt:variant>
      <vt:variant>
        <vt:i4>56</vt:i4>
      </vt:variant>
      <vt:variant>
        <vt:i4>0</vt:i4>
      </vt:variant>
      <vt:variant>
        <vt:i4>5</vt:i4>
      </vt:variant>
      <vt:variant>
        <vt:lpwstr/>
      </vt:variant>
      <vt:variant>
        <vt:lpwstr>_Toc24620141</vt:lpwstr>
      </vt:variant>
      <vt:variant>
        <vt:i4>1048624</vt:i4>
      </vt:variant>
      <vt:variant>
        <vt:i4>50</vt:i4>
      </vt:variant>
      <vt:variant>
        <vt:i4>0</vt:i4>
      </vt:variant>
      <vt:variant>
        <vt:i4>5</vt:i4>
      </vt:variant>
      <vt:variant>
        <vt:lpwstr/>
      </vt:variant>
      <vt:variant>
        <vt:lpwstr>_Toc24620140</vt:lpwstr>
      </vt:variant>
      <vt:variant>
        <vt:i4>1638455</vt:i4>
      </vt:variant>
      <vt:variant>
        <vt:i4>44</vt:i4>
      </vt:variant>
      <vt:variant>
        <vt:i4>0</vt:i4>
      </vt:variant>
      <vt:variant>
        <vt:i4>5</vt:i4>
      </vt:variant>
      <vt:variant>
        <vt:lpwstr/>
      </vt:variant>
      <vt:variant>
        <vt:lpwstr>_Toc24620139</vt:lpwstr>
      </vt:variant>
      <vt:variant>
        <vt:i4>1572919</vt:i4>
      </vt:variant>
      <vt:variant>
        <vt:i4>38</vt:i4>
      </vt:variant>
      <vt:variant>
        <vt:i4>0</vt:i4>
      </vt:variant>
      <vt:variant>
        <vt:i4>5</vt:i4>
      </vt:variant>
      <vt:variant>
        <vt:lpwstr/>
      </vt:variant>
      <vt:variant>
        <vt:lpwstr>_Toc24620138</vt:lpwstr>
      </vt:variant>
      <vt:variant>
        <vt:i4>1507383</vt:i4>
      </vt:variant>
      <vt:variant>
        <vt:i4>32</vt:i4>
      </vt:variant>
      <vt:variant>
        <vt:i4>0</vt:i4>
      </vt:variant>
      <vt:variant>
        <vt:i4>5</vt:i4>
      </vt:variant>
      <vt:variant>
        <vt:lpwstr/>
      </vt:variant>
      <vt:variant>
        <vt:lpwstr>_Toc24620137</vt:lpwstr>
      </vt:variant>
      <vt:variant>
        <vt:i4>1441847</vt:i4>
      </vt:variant>
      <vt:variant>
        <vt:i4>26</vt:i4>
      </vt:variant>
      <vt:variant>
        <vt:i4>0</vt:i4>
      </vt:variant>
      <vt:variant>
        <vt:i4>5</vt:i4>
      </vt:variant>
      <vt:variant>
        <vt:lpwstr/>
      </vt:variant>
      <vt:variant>
        <vt:lpwstr>_Toc24620136</vt:lpwstr>
      </vt:variant>
      <vt:variant>
        <vt:i4>1376311</vt:i4>
      </vt:variant>
      <vt:variant>
        <vt:i4>20</vt:i4>
      </vt:variant>
      <vt:variant>
        <vt:i4>0</vt:i4>
      </vt:variant>
      <vt:variant>
        <vt:i4>5</vt:i4>
      </vt:variant>
      <vt:variant>
        <vt:lpwstr/>
      </vt:variant>
      <vt:variant>
        <vt:lpwstr>_Toc24620135</vt:lpwstr>
      </vt:variant>
      <vt:variant>
        <vt:i4>1310775</vt:i4>
      </vt:variant>
      <vt:variant>
        <vt:i4>14</vt:i4>
      </vt:variant>
      <vt:variant>
        <vt:i4>0</vt:i4>
      </vt:variant>
      <vt:variant>
        <vt:i4>5</vt:i4>
      </vt:variant>
      <vt:variant>
        <vt:lpwstr/>
      </vt:variant>
      <vt:variant>
        <vt:lpwstr>_Toc24620134</vt:lpwstr>
      </vt:variant>
      <vt:variant>
        <vt:i4>1245239</vt:i4>
      </vt:variant>
      <vt:variant>
        <vt:i4>8</vt:i4>
      </vt:variant>
      <vt:variant>
        <vt:i4>0</vt:i4>
      </vt:variant>
      <vt:variant>
        <vt:i4>5</vt:i4>
      </vt:variant>
      <vt:variant>
        <vt:lpwstr/>
      </vt:variant>
      <vt:variant>
        <vt:lpwstr>_Toc24620133</vt:lpwstr>
      </vt:variant>
      <vt:variant>
        <vt:i4>1179703</vt:i4>
      </vt:variant>
      <vt:variant>
        <vt:i4>2</vt:i4>
      </vt:variant>
      <vt:variant>
        <vt:i4>0</vt:i4>
      </vt:variant>
      <vt:variant>
        <vt:i4>5</vt:i4>
      </vt:variant>
      <vt:variant>
        <vt:lpwstr/>
      </vt:variant>
      <vt:variant>
        <vt:lpwstr>_Toc24620132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Berglund</dc:creator>
  <cp:keywords/>
  <dc:description/>
  <cp:lastModifiedBy>Hans Frisk Strömberg</cp:lastModifiedBy>
  <cp:revision>2</cp:revision>
  <cp:lastPrinted>2019-10-29T08:39:00Z</cp:lastPrinted>
  <dcterms:created xsi:type="dcterms:W3CDTF">2022-08-11T06:37:00Z</dcterms:created>
  <dcterms:modified xsi:type="dcterms:W3CDTF">2022-08-11T06:37:00Z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0x010100EA5B13816C8F3B44AC326824AF39E13A</vt:lpwstr>
  </property>
</Properties>
</file>